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C75" w:rsidP="00941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AUM4006A Calibrate measuring equipment in Automotive Development</w:t>
      </w:r>
      <w:r>
        <w:fldChar w:fldCharType="end"/>
      </w:r>
    </w:p>
    <w:p w:rsidR="00941C75" w:rsidP="00941C75">
      <w:pPr>
        <w:pStyle w:val="Version"/>
        <w:sectPr w:rsidSect="00D41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41C9D" w:rsidP="00D41C9D">
      <w:pPr>
        <w:pStyle w:val="SuperHeading"/>
      </w:pPr>
      <w:r w:rsidRPr="00D41C9D">
        <w:t>AUM4006A Calibrate measuring equipment in Automotive Development</w:t>
      </w:r>
    </w:p>
    <w:p w:rsidR="00000000" w:rsidRPr="00D41C9D" w:rsidP="00D41C9D">
      <w:pPr>
        <w:pStyle w:val="SuperHeading"/>
      </w:pPr>
    </w:p>
    <w:p w:rsidR="00000000" w:rsidRPr="00D41C9D" w:rsidP="00D41C9D">
      <w:pPr>
        <w:pStyle w:val="Heading1"/>
      </w:pPr>
      <w:bookmarkStart w:id="1" w:name="O_59139"/>
      <w:bookmarkEnd w:id="1"/>
      <w:r w:rsidRPr="00D41C9D">
        <w:t>Modification History</w:t>
      </w:r>
    </w:p>
    <w:p w:rsidR="00000000" w:rsidRPr="00D41C9D" w:rsidP="00D41C9D">
      <w:pPr>
        <w:pStyle w:val="BodyText"/>
      </w:pPr>
      <w:r w:rsidRPr="00D41C9D">
        <w:t>Not applicable.</w:t>
      </w: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2" w:name="O_59140"/>
      <w:bookmarkEnd w:id="2"/>
      <w:r w:rsidRPr="00D41C9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This unit describes the application of the required skills and knowledge to calibrate me</w:t>
            </w:r>
            <w:r w:rsidRPr="00D41C9D">
              <w:t>chanical/electrical/gas measuring equipment utilised in Automotive Development.</w:t>
            </w:r>
          </w:p>
          <w:p w:rsidR="00000000" w:rsidRPr="00D41C9D" w:rsidP="00D41C9D">
            <w:pPr>
              <w:pStyle w:val="BodyText"/>
            </w:pPr>
          </w:p>
          <w:p w:rsidR="00000000" w:rsidRPr="00D41C9D" w:rsidP="00D41C9D">
            <w:pPr>
              <w:pStyle w:val="BodyText"/>
            </w:pPr>
            <w:r w:rsidRPr="00D41C9D">
              <w:t>No licensing, legislative, regulatory or certification requirements apply to this unit at the time of publication.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3" w:name="O_59141"/>
      <w:bookmarkEnd w:id="3"/>
      <w:r w:rsidRPr="00D41C9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Application of the</w:t>
            </w:r>
            <w:r w:rsidRPr="00D41C9D">
              <w:rPr>
                <w:rStyle w:val="SpecialBold"/>
              </w:rPr>
              <w:t xml:space="preserve">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The unit applies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4" w:name="O_59142"/>
      <w:bookmarkEnd w:id="4"/>
      <w:r w:rsidRPr="00D41C9D">
        <w:t>Licensing/Regulatory Information</w:t>
      </w:r>
    </w:p>
    <w:p w:rsidR="00000000" w:rsidRPr="00D41C9D" w:rsidP="00D41C9D">
      <w:pPr>
        <w:pStyle w:val="BodyText"/>
      </w:pPr>
      <w:r w:rsidRPr="00D41C9D">
        <w:t>Not a</w:t>
      </w:r>
      <w:r w:rsidRPr="00D41C9D">
        <w:t>pplicable.</w:t>
      </w: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5" w:name="O_59144"/>
      <w:bookmarkEnd w:id="5"/>
      <w:r w:rsidRPr="00D41C9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Nil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6" w:name="O_59143"/>
      <w:bookmarkEnd w:id="6"/>
      <w:r w:rsidRPr="00D41C9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This unit contains Employability Skills.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7" w:name="O_59145"/>
      <w:bookmarkEnd w:id="7"/>
      <w:r w:rsidRPr="00D41C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5884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t>Elements describe the essential outcomes of a unit of competency.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Performance criteria describe the required performance needed to demonstrate achievement of the element. Where bold italicised text is used, further information is detailed in the required s</w:t>
            </w:r>
            <w:r w:rsidRPr="00D41C9D">
              <w:t>kills and knowledge and/or the range statement. Assessment of performance is to be consistent with the evidence guide.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8" w:name="O_59146"/>
      <w:bookmarkEnd w:id="8"/>
      <w:r w:rsidRPr="00D41C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5884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rPr>
                <w:rStyle w:val="SpecialBold"/>
              </w:rPr>
              <w:t>ELEMENT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PERFORMANCE CRITERIA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List"/>
              <w:rPr>
                <w:lang w:val="en-NZ"/>
              </w:rPr>
            </w:pPr>
            <w:r w:rsidRPr="00D41C9D">
              <w:t>1.</w:t>
            </w:r>
            <w:r w:rsidRPr="00D41C9D">
              <w:tab/>
              <w:t>Prepare calibration equipment for testing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2"/>
            </w:pPr>
            <w:r w:rsidRPr="00D41C9D">
              <w:t>1.1.</w:t>
            </w:r>
            <w:r w:rsidRPr="00D41C9D">
              <w:tab/>
            </w:r>
            <w:r w:rsidRPr="00D41C9D">
              <w:t xml:space="preserve">Applicable </w:t>
            </w:r>
            <w:r w:rsidRPr="00D41C9D">
              <w:rPr>
                <w:rStyle w:val="BoldandItalics"/>
              </w:rPr>
              <w:t>organisational</w:t>
            </w:r>
            <w:r w:rsidRPr="00D41C9D">
              <w:t xml:space="preserve"> requirements relevant to the </w:t>
            </w:r>
            <w:r w:rsidRPr="00D41C9D">
              <w:rPr>
                <w:rStyle w:val="BoldandItalics"/>
              </w:rPr>
              <w:t>calibration of measuring equipment in automotive development</w:t>
            </w:r>
            <w:r w:rsidRPr="00D41C9D">
              <w:t xml:space="preserve"> are verified and complied with throughout the work activity</w:t>
            </w:r>
          </w:p>
          <w:p w:rsidR="00000000" w:rsidRPr="00D41C9D" w:rsidP="00D41C9D">
            <w:pPr>
              <w:pStyle w:val="List2"/>
            </w:pPr>
            <w:r w:rsidRPr="00D41C9D">
              <w:t>1.2.</w:t>
            </w:r>
            <w:r w:rsidRPr="00D41C9D">
              <w:tab/>
            </w:r>
            <w:r w:rsidRPr="00D41C9D">
              <w:rPr>
                <w:rStyle w:val="BoldandItalics"/>
              </w:rPr>
              <w:t>Instructions</w:t>
            </w:r>
            <w:r w:rsidRPr="00D41C9D">
              <w:t xml:space="preserve">, plans and/or workplace check sheets are read and interpreted </w:t>
            </w:r>
            <w:r w:rsidRPr="00D41C9D">
              <w:t xml:space="preserve">to identify processes and materials to complete work tasks </w:t>
            </w:r>
          </w:p>
          <w:p w:rsidR="00000000" w:rsidRPr="00D41C9D" w:rsidP="00D41C9D">
            <w:pPr>
              <w:pStyle w:val="List2"/>
            </w:pPr>
            <w:r w:rsidRPr="00D41C9D">
              <w:t>1.3.</w:t>
            </w:r>
            <w:r w:rsidRPr="00D41C9D">
              <w:tab/>
              <w:t>Calibration equipment is checked for functional operation</w:t>
            </w:r>
          </w:p>
          <w:p w:rsidR="00000000" w:rsidRPr="00D41C9D" w:rsidP="00D41C9D">
            <w:pPr>
              <w:pStyle w:val="List2"/>
            </w:pPr>
            <w:r w:rsidRPr="00D41C9D">
              <w:t>1.4.</w:t>
            </w:r>
            <w:r w:rsidRPr="00D41C9D">
              <w:tab/>
              <w:t>Appropriate checks are made of components, leads, fasteners etc for wear, loose connections or other faults</w:t>
            </w:r>
          </w:p>
          <w:p w:rsidR="00000000" w:rsidRPr="00D41C9D" w:rsidP="00D41C9D">
            <w:pPr>
              <w:pStyle w:val="List2"/>
            </w:pPr>
            <w:r w:rsidRPr="00D41C9D">
              <w:t>1.5.</w:t>
            </w:r>
            <w:r w:rsidRPr="00D41C9D">
              <w:tab/>
            </w:r>
            <w:r w:rsidRPr="00D41C9D">
              <w:t>The testing sequence and specified procedures for the tests are determined in accordance with relevant national and international standards and procedures and manufacturers' instructions</w:t>
            </w:r>
          </w:p>
          <w:p w:rsidR="00000000" w:rsidP="00D41C9D">
            <w:pPr>
              <w:pStyle w:val="List2"/>
              <w:rPr>
                <w:lang w:val="en-NZ"/>
              </w:rPr>
            </w:pPr>
            <w:r w:rsidRPr="00D41C9D">
              <w:t>1.6.</w:t>
            </w:r>
            <w:r w:rsidRPr="00D41C9D">
              <w:tab/>
              <w:t>The required certified standards are assembled, checked for curr</w:t>
            </w:r>
            <w:r w:rsidRPr="00D41C9D">
              <w:t>ency and readied for the calibration process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List"/>
              <w:rPr>
                <w:lang w:val="en-NZ"/>
              </w:rPr>
            </w:pPr>
            <w:r w:rsidRPr="00D41C9D">
              <w:t>2.</w:t>
            </w:r>
            <w:r w:rsidRPr="00D41C9D">
              <w:tab/>
              <w:t>Calibrate equipment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2"/>
            </w:pPr>
            <w:r w:rsidRPr="00D41C9D">
              <w:t>2.1.</w:t>
            </w:r>
            <w:r w:rsidRPr="00D41C9D">
              <w:tab/>
              <w:t xml:space="preserve">Calibration equipment is operated with recognised standard and readings recorded </w:t>
            </w:r>
          </w:p>
          <w:p w:rsidR="00000000" w:rsidRPr="00D41C9D" w:rsidP="00D41C9D">
            <w:pPr>
              <w:pStyle w:val="List2"/>
            </w:pPr>
            <w:r w:rsidRPr="00D41C9D">
              <w:t>2.2.</w:t>
            </w:r>
            <w:r w:rsidRPr="00D41C9D">
              <w:tab/>
              <w:t>Calibration equipment is adjusted in accordance with instructions to adjust reading to standard</w:t>
            </w:r>
            <w:r w:rsidRPr="00D41C9D">
              <w:t xml:space="preserve"> being measured </w:t>
            </w:r>
          </w:p>
          <w:p w:rsidR="00000000" w:rsidP="00D41C9D">
            <w:pPr>
              <w:pStyle w:val="List2"/>
              <w:rPr>
                <w:lang w:val="en-NZ"/>
              </w:rPr>
            </w:pPr>
            <w:r w:rsidRPr="00D41C9D">
              <w:t>2.3.</w:t>
            </w:r>
            <w:r w:rsidRPr="00D41C9D">
              <w:tab/>
              <w:t>Calibration equipment is re-tested to validate adjusted reading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List"/>
              <w:rPr>
                <w:lang w:val="en-NZ"/>
              </w:rPr>
            </w:pPr>
            <w:r w:rsidRPr="00D41C9D">
              <w:t>3.</w:t>
            </w:r>
            <w:r w:rsidRPr="00D41C9D">
              <w:tab/>
              <w:t>Complete work processes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2"/>
            </w:pPr>
            <w:r w:rsidRPr="00D41C9D">
              <w:t>3.1.</w:t>
            </w:r>
            <w:r w:rsidRPr="00D41C9D">
              <w:tab/>
              <w:t xml:space="preserve">Calibration equipment is re-tagged with currency and standard of calibration </w:t>
            </w:r>
          </w:p>
          <w:p w:rsidR="00000000" w:rsidRPr="00D41C9D" w:rsidP="00D41C9D">
            <w:pPr>
              <w:pStyle w:val="List2"/>
            </w:pPr>
            <w:r w:rsidRPr="00D41C9D">
              <w:t>3.2.</w:t>
            </w:r>
            <w:r w:rsidRPr="00D41C9D">
              <w:tab/>
              <w:t>Evidence of wear, unserviceability, malfunction or out</w:t>
            </w:r>
            <w:r w:rsidRPr="00D41C9D">
              <w:t xml:space="preserve">-of-tolerance adjustments detected is reported, and any necessary action taken </w:t>
            </w:r>
          </w:p>
          <w:p w:rsidR="00000000" w:rsidRPr="00D41C9D" w:rsidP="00D41C9D">
            <w:pPr>
              <w:pStyle w:val="List2"/>
            </w:pPr>
            <w:r w:rsidRPr="00D41C9D">
              <w:t>3.3.</w:t>
            </w:r>
            <w:r w:rsidRPr="00D41C9D">
              <w:tab/>
              <w:t xml:space="preserve">Documentation including logs and reports are updated and recorded in accordance with instructions </w:t>
            </w:r>
          </w:p>
          <w:p w:rsidR="00000000" w:rsidRPr="00D41C9D" w:rsidP="00D41C9D">
            <w:pPr>
              <w:pStyle w:val="List2"/>
            </w:pPr>
            <w:r w:rsidRPr="00D41C9D">
              <w:t>3.4.</w:t>
            </w:r>
            <w:r w:rsidRPr="00D41C9D">
              <w:tab/>
              <w:t>Standards are returned to storage/ready-use position</w:t>
            </w:r>
          </w:p>
          <w:p w:rsidR="00000000" w:rsidRPr="00D41C9D" w:rsidP="00D41C9D">
            <w:pPr>
              <w:pStyle w:val="List2"/>
            </w:pPr>
            <w:r w:rsidRPr="00D41C9D">
              <w:t>3.5.</w:t>
            </w:r>
            <w:r w:rsidRPr="00D41C9D">
              <w:tab/>
              <w:t>Equipment</w:t>
            </w:r>
            <w:r w:rsidRPr="00D41C9D">
              <w:t xml:space="preserve"> and tools are cleaned, inspected for serviceable condition and stored at the completion of the process in accordance with organisational procedures</w:t>
            </w:r>
          </w:p>
          <w:p w:rsidR="00000000" w:rsidRPr="00D41C9D" w:rsidP="00D41C9D">
            <w:pPr>
              <w:pStyle w:val="List2"/>
            </w:pPr>
            <w:r w:rsidRPr="00D41C9D">
              <w:t>3.6.</w:t>
            </w:r>
            <w:r w:rsidRPr="00D41C9D">
              <w:tab/>
              <w:t>Work area is cleaned and restored in accordance with organisational procedures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9" w:name="O_59147"/>
      <w:bookmarkEnd w:id="9"/>
      <w:r w:rsidRPr="00D41C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REQUIRED SKILLS AND KNOWLEDGE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t>This section describes the essential skills and knowledge and their level, required for this unit.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Required skills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Bullet"/>
            </w:pPr>
            <w:r w:rsidRPr="00D41C9D">
              <w:t>speak clearly and directly in order to communicate with audiences of all vary</w:t>
            </w:r>
            <w:r w:rsidRPr="00D41C9D">
              <w:t>ing technical backgrounds</w:t>
            </w:r>
          </w:p>
          <w:p w:rsidR="00000000" w:rsidRPr="00D41C9D" w:rsidP="00D41C9D">
            <w:pPr>
              <w:pStyle w:val="ListBullet"/>
            </w:pPr>
            <w:r w:rsidRPr="00D41C9D">
              <w:t>apply teamwork to a range of situations to achieve efficient processes</w:t>
            </w:r>
          </w:p>
          <w:p w:rsidR="00000000" w:rsidRPr="00D41C9D" w:rsidP="00D41C9D">
            <w:pPr>
              <w:pStyle w:val="ListBullet"/>
            </w:pPr>
            <w:r w:rsidRPr="00D41C9D">
              <w:t xml:space="preserve">solve problems particularly in teams in order to meet performance indicators </w:t>
            </w:r>
          </w:p>
          <w:p w:rsidR="00000000" w:rsidRPr="00D41C9D" w:rsidP="00D41C9D">
            <w:pPr>
              <w:pStyle w:val="ListBullet"/>
            </w:pPr>
            <w:r w:rsidRPr="00D41C9D">
              <w:t>show initiative in adapting to changing work conditions or contexts particularly when working across a variety of work areas</w:t>
            </w:r>
          </w:p>
          <w:p w:rsidR="00000000" w:rsidRPr="00D41C9D" w:rsidP="00D41C9D">
            <w:pPr>
              <w:pStyle w:val="ListBullet"/>
            </w:pPr>
            <w:r w:rsidRPr="00D41C9D">
              <w:t xml:space="preserve">access, interpret and apply information on relevant organisation policies, procedures and instructions, particularly to guidelines </w:t>
            </w:r>
            <w:r w:rsidRPr="00D41C9D">
              <w:t>for testing sequences and requirements</w:t>
            </w:r>
          </w:p>
          <w:p w:rsidR="00000000" w:rsidRPr="00D41C9D" w:rsidP="00D41C9D">
            <w:pPr>
              <w:pStyle w:val="ListBullet"/>
            </w:pPr>
            <w:r w:rsidRPr="00D41C9D">
              <w:t xml:space="preserve">manage time when planning, preparing and organising work priorities </w:t>
            </w:r>
          </w:p>
          <w:p w:rsidR="00000000" w:rsidP="00D41C9D">
            <w:pPr>
              <w:pStyle w:val="ListBullet"/>
              <w:rPr>
                <w:lang w:val="en-NZ"/>
              </w:rPr>
            </w:pPr>
            <w:r w:rsidRPr="00D41C9D">
              <w:t>take responsibility for organising own work priorities.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Required knowledge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Bullet"/>
            </w:pPr>
            <w:r w:rsidRPr="00D41C9D">
              <w:t>relevant Occupational Health and Safety and Environmental legislation,</w:t>
            </w:r>
            <w:r w:rsidRPr="00D41C9D">
              <w:t xml:space="preserve"> regulations, standards and codes of practice and organisation policies and procedures needed to carry out work in a manner which ensures the safety of people, equipment and the environment. </w:t>
            </w:r>
          </w:p>
          <w:p w:rsidR="00000000" w:rsidRPr="00D41C9D" w:rsidP="00D41C9D">
            <w:pPr>
              <w:pStyle w:val="ListBullet"/>
            </w:pPr>
            <w:r w:rsidRPr="00D41C9D">
              <w:t>an understanding of the industry/national/international standard</w:t>
            </w:r>
            <w:r w:rsidRPr="00D41C9D">
              <w:t xml:space="preserve">s structure </w:t>
            </w:r>
          </w:p>
          <w:p w:rsidR="00000000" w:rsidRPr="00D41C9D" w:rsidP="00D41C9D">
            <w:pPr>
              <w:pStyle w:val="ListBullet"/>
            </w:pPr>
            <w:r w:rsidRPr="00D41C9D">
              <w:t>planning for calibration</w:t>
            </w:r>
          </w:p>
          <w:p w:rsidR="00000000" w:rsidRPr="00D41C9D" w:rsidP="00D41C9D">
            <w:pPr>
              <w:pStyle w:val="ListBullet"/>
            </w:pPr>
            <w:r w:rsidRPr="00D41C9D">
              <w:t>evaluation techniques</w:t>
            </w:r>
          </w:p>
          <w:p w:rsidR="00000000" w:rsidRPr="00D41C9D" w:rsidP="00D41C9D">
            <w:pPr>
              <w:pStyle w:val="ListBullet"/>
            </w:pPr>
            <w:r w:rsidRPr="00D41C9D">
              <w:t>types of tools, equipment and procedures for their safe use, operation, maintenance and adjustment of calibration equipment.</w:t>
            </w:r>
          </w:p>
          <w:p w:rsidR="00000000" w:rsidRPr="00D41C9D" w:rsidP="00D41C9D">
            <w:pPr>
              <w:pStyle w:val="ListBullet"/>
            </w:pPr>
            <w:r w:rsidRPr="00D41C9D">
              <w:t xml:space="preserve">established communication channels and protocols </w:t>
            </w:r>
          </w:p>
          <w:p w:rsidR="00000000" w:rsidRPr="00D41C9D" w:rsidP="00D41C9D">
            <w:pPr>
              <w:pStyle w:val="ListBullet"/>
            </w:pPr>
            <w:r w:rsidRPr="00D41C9D">
              <w:t>problem identification and resolution methods</w:t>
            </w:r>
          </w:p>
          <w:p w:rsidR="00000000" w:rsidRPr="00D41C9D" w:rsidP="00D41C9D">
            <w:pPr>
              <w:pStyle w:val="ListBullet"/>
            </w:pPr>
            <w:r w:rsidRPr="00D41C9D">
              <w:t>procedures for the recording, reporting and maintenance of organisation records and information.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10" w:name="O_59148"/>
      <w:bookmarkEnd w:id="10"/>
      <w:r w:rsidRPr="00D41C9D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EVIDENCE GUIDE</w:t>
            </w:r>
          </w:p>
        </w:tc>
      </w:tr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t>The Evidence Guide provi</w:t>
            </w:r>
            <w:r w:rsidRPr="00D41C9D">
              <w:t>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</w:p>
        </w:tc>
      </w:tr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Critical aspects for assessment a</w:t>
            </w:r>
            <w:r w:rsidRPr="00D41C9D">
              <w:rPr>
                <w:rStyle w:val="SpecialBold"/>
              </w:rPr>
              <w:t>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Evidence of the following is essential:</w:t>
            </w:r>
          </w:p>
          <w:p w:rsidR="00000000" w:rsidRPr="00D41C9D" w:rsidP="00D41C9D">
            <w:pPr>
              <w:pStyle w:val="ListBullet"/>
            </w:pPr>
            <w:r w:rsidRPr="00D41C9D">
              <w:t>compliance with relevant legislation, regulations, standards, codes of practice and established safe practices and organisation policies and procedures for</w:t>
            </w:r>
            <w:r w:rsidRPr="00D41C9D">
              <w:t xml:space="preserve"> calibration of automotive calibration measuring equipment</w:t>
            </w:r>
          </w:p>
          <w:p w:rsidR="00000000" w:rsidRPr="00D41C9D" w:rsidP="00D41C9D">
            <w:pPr>
              <w:pStyle w:val="ListBullet"/>
            </w:pPr>
            <w:r w:rsidRPr="00D41C9D">
              <w:t>working and communicating effectively and positively with others involved in the work</w:t>
            </w:r>
          </w:p>
          <w:p w:rsidR="00000000" w:rsidRPr="00D41C9D" w:rsidP="00D41C9D">
            <w:pPr>
              <w:pStyle w:val="ListBullet"/>
            </w:pPr>
            <w:r w:rsidRPr="00D41C9D">
              <w:t>applying, within authority, the requirements of the job or work role in relation to:</w:t>
            </w:r>
          </w:p>
          <w:p w:rsidR="00000000" w:rsidRPr="00D41C9D" w:rsidP="00D41C9D">
            <w:pPr>
              <w:pStyle w:val="ListBullet2"/>
            </w:pPr>
            <w:r w:rsidRPr="00D41C9D">
              <w:t>preparing for calibration</w:t>
            </w:r>
          </w:p>
          <w:p w:rsidR="00000000" w:rsidRPr="00D41C9D" w:rsidP="00D41C9D">
            <w:pPr>
              <w:pStyle w:val="ListBullet2"/>
            </w:pPr>
            <w:r w:rsidRPr="00D41C9D">
              <w:t>performing calibration</w:t>
            </w:r>
          </w:p>
          <w:p w:rsidR="00000000" w:rsidRPr="00D41C9D" w:rsidP="00D41C9D">
            <w:pPr>
              <w:pStyle w:val="ListBullet2"/>
            </w:pPr>
            <w:r w:rsidRPr="00D41C9D">
              <w:t>use of calibration standards</w:t>
            </w:r>
          </w:p>
          <w:p w:rsidR="00000000" w:rsidRPr="00D41C9D" w:rsidP="00D41C9D">
            <w:pPr>
              <w:pStyle w:val="ListBullet2"/>
            </w:pPr>
            <w:r w:rsidRPr="00D41C9D">
              <w:t>preparing reports of results</w:t>
            </w:r>
          </w:p>
          <w:p w:rsidR="00000000" w:rsidRPr="00D41C9D" w:rsidP="00D41C9D">
            <w:pPr>
              <w:pStyle w:val="ListBullet2"/>
            </w:pPr>
            <w:r w:rsidRPr="00D41C9D">
              <w:t>achieving work quality goals</w:t>
            </w:r>
          </w:p>
          <w:p w:rsidR="00000000" w:rsidP="00D41C9D">
            <w:pPr>
              <w:pStyle w:val="ListBullet"/>
              <w:rPr>
                <w:lang w:val="en-NZ"/>
              </w:rPr>
            </w:pPr>
            <w:r w:rsidRPr="00D41C9D">
              <w:t>completing work area housekeeping requirements including the documentation of project activity and process outcomes.</w:t>
            </w:r>
          </w:p>
        </w:tc>
      </w:tr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Bullet"/>
            </w:pPr>
            <w:r w:rsidRPr="00D41C9D">
              <w:t>assessment of the competency should take place in a safe working environment in a passenger motor vehicle manufacturing plant or simulated environment using tools/equipment/machinery required for the produc</w:t>
            </w:r>
            <w:r w:rsidRPr="00D41C9D">
              <w:t>tion process without undue disruption to the production process</w:t>
            </w:r>
          </w:p>
          <w:p w:rsidR="00000000" w:rsidP="00D41C9D">
            <w:pPr>
              <w:pStyle w:val="ListBullet"/>
              <w:rPr>
                <w:lang w:val="en-NZ"/>
              </w:rPr>
            </w:pPr>
            <w:r w:rsidRPr="00D41C9D">
              <w:t>assessment is to occur under standard and authorised work practices, safety requirements and environmental constraints.</w:t>
            </w:r>
          </w:p>
        </w:tc>
      </w:tr>
      <w:tr w:rsidTr="00941C7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A range of assessment methods should be used to as</w:t>
            </w:r>
            <w:r w:rsidRPr="00D41C9D">
              <w:t>sess practical skills and knowledge. The following examples are appropriate for this unit:</w:t>
            </w:r>
          </w:p>
          <w:p w:rsidR="00000000" w:rsidRPr="00D41C9D" w:rsidP="00D41C9D">
            <w:pPr>
              <w:pStyle w:val="ListBullet"/>
            </w:pPr>
            <w:r w:rsidRPr="00D41C9D">
              <w:t>assessment methods must confirm consistency and accuracy of performance (over time and in a range of organisation relevant contexts) together with application of un</w:t>
            </w:r>
            <w:r w:rsidRPr="00D41C9D">
              <w:t>derpinning knowledge</w:t>
            </w:r>
          </w:p>
          <w:p w:rsidR="00000000" w:rsidRPr="00D41C9D" w:rsidP="00D41C9D">
            <w:pPr>
              <w:pStyle w:val="ListBullet"/>
            </w:pPr>
            <w:r w:rsidRPr="00D41C9D">
              <w:t>assessment methods must be by direct observation of tasks and include questioning on underpinning knowledge to ensure its correct interpretation and application</w:t>
            </w:r>
          </w:p>
          <w:p w:rsidR="00000000" w:rsidRPr="00D41C9D" w:rsidP="00D41C9D">
            <w:pPr>
              <w:pStyle w:val="ListBullet"/>
            </w:pPr>
            <w:r w:rsidRPr="00D41C9D">
              <w:t>assessment may be applied under project related conditions (real or simula</w:t>
            </w:r>
            <w:r w:rsidRPr="00D41C9D">
              <w:t>ted) and require evidence of process</w:t>
            </w:r>
          </w:p>
          <w:p w:rsidR="00000000" w:rsidRPr="00D41C9D" w:rsidP="00D41C9D">
            <w:pPr>
              <w:pStyle w:val="ListBullet"/>
            </w:pPr>
            <w:r w:rsidRPr="00D41C9D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11" w:name="O_59149"/>
      <w:bookmarkEnd w:id="11"/>
      <w:r w:rsidRPr="00D41C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5"/>
        <w:gridCol w:w="5057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RANGE STATEMENT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t>The range statement relates to the unit of competency as a whole. It allows for different work environments and situations that may affect performance. Bold italicised wording in the Performance Criteria is detailed below. Add any essenti</w:t>
            </w:r>
            <w:r w:rsidRPr="00D41C9D">
              <w:t>al operating conditions that may be present with training and assessment depending on the work situation, needs of the candidate, accessibility of the item, and local industry and regional contexts.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BoldandItalics"/>
              </w:rPr>
              <w:t>Organisation</w:t>
            </w:r>
            <w:r w:rsidRPr="00D41C9D">
              <w:t xml:space="preserve"> </w:t>
            </w:r>
            <w:r w:rsidRPr="00D41C9D">
              <w:rPr>
                <w:rStyle w:val="BoldandItalics"/>
              </w:rPr>
              <w:t>requirements</w:t>
            </w:r>
            <w:r w:rsidRPr="00D41C9D">
              <w:t xml:space="preserve"> may include: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Bullet"/>
            </w:pPr>
            <w:r w:rsidRPr="00D41C9D">
              <w:t>access a</w:t>
            </w:r>
            <w:r w:rsidRPr="00D41C9D">
              <w:t>nd equity principles and practices</w:t>
            </w:r>
          </w:p>
          <w:p w:rsidR="00000000" w:rsidRPr="00D41C9D" w:rsidP="00D41C9D">
            <w:pPr>
              <w:pStyle w:val="ListBullet"/>
            </w:pPr>
            <w:r w:rsidRPr="00D41C9D">
              <w:t>environmental management (waste disposal, recycling and re-use guidelines)</w:t>
            </w:r>
          </w:p>
          <w:p w:rsidR="00000000" w:rsidRPr="00D41C9D" w:rsidP="00D41C9D">
            <w:pPr>
              <w:pStyle w:val="ListBullet"/>
            </w:pPr>
            <w:r w:rsidRPr="00D41C9D">
              <w:t>emergency and evacuation procedures</w:t>
            </w:r>
          </w:p>
          <w:p w:rsidR="00000000" w:rsidRPr="00D41C9D" w:rsidP="00D41C9D">
            <w:pPr>
              <w:pStyle w:val="ListBullet"/>
            </w:pPr>
            <w:r w:rsidRPr="00D41C9D">
              <w:t>equipment use procedures</w:t>
            </w:r>
          </w:p>
          <w:p w:rsidR="00000000" w:rsidRPr="00D41C9D" w:rsidP="00D41C9D">
            <w:pPr>
              <w:pStyle w:val="ListBullet"/>
            </w:pPr>
            <w:r w:rsidRPr="00D41C9D">
              <w:t>ethical standards</w:t>
            </w:r>
          </w:p>
          <w:p w:rsidR="00000000" w:rsidRPr="00D41C9D" w:rsidP="00D41C9D">
            <w:pPr>
              <w:pStyle w:val="ListBullet"/>
            </w:pPr>
            <w:r w:rsidRPr="00D41C9D">
              <w:t>legal obligations</w:t>
            </w:r>
          </w:p>
          <w:p w:rsidR="00000000" w:rsidRPr="00D41C9D" w:rsidP="00D41C9D">
            <w:pPr>
              <w:pStyle w:val="ListBullet"/>
            </w:pPr>
            <w:r w:rsidRPr="00D41C9D">
              <w:t>maintenance and storage procedures</w:t>
            </w:r>
          </w:p>
          <w:p w:rsidR="00000000" w:rsidRPr="00D41C9D" w:rsidP="00D41C9D">
            <w:pPr>
              <w:pStyle w:val="ListBullet"/>
            </w:pPr>
            <w:r w:rsidRPr="00D41C9D">
              <w:t>OHS requirements</w:t>
            </w:r>
          </w:p>
          <w:p w:rsidR="00000000" w:rsidRPr="00D41C9D" w:rsidP="00D41C9D">
            <w:pPr>
              <w:pStyle w:val="ListBullet"/>
            </w:pPr>
            <w:r w:rsidRPr="00D41C9D">
              <w:t>organisational and site guidelines</w:t>
            </w:r>
          </w:p>
          <w:p w:rsidR="00000000" w:rsidRPr="00D41C9D" w:rsidP="00D41C9D">
            <w:pPr>
              <w:pStyle w:val="ListBullet"/>
            </w:pPr>
            <w:r w:rsidRPr="00D41C9D">
              <w:t>policies and procedures relating to own role and responsibility</w:t>
            </w:r>
          </w:p>
          <w:p w:rsidR="00000000" w:rsidRPr="00D41C9D" w:rsidP="00D41C9D">
            <w:pPr>
              <w:pStyle w:val="ListBullet"/>
            </w:pPr>
            <w:r w:rsidRPr="00D41C9D">
              <w:t>procedural manuals</w:t>
            </w:r>
          </w:p>
          <w:p w:rsidR="00000000" w:rsidRPr="00D41C9D" w:rsidP="00D41C9D">
            <w:pPr>
              <w:pStyle w:val="ListBullet"/>
            </w:pPr>
            <w:r w:rsidRPr="00D41C9D">
              <w:t>quality assurance guidelines</w:t>
            </w:r>
          </w:p>
          <w:p w:rsidR="00000000" w:rsidRPr="00D41C9D" w:rsidP="00D41C9D">
            <w:pPr>
              <w:pStyle w:val="ListBullet"/>
            </w:pPr>
            <w:r w:rsidRPr="00D41C9D">
              <w:t>quality and continuous improvement processes and standards</w:t>
            </w:r>
          </w:p>
          <w:p w:rsidR="00000000" w:rsidP="00D41C9D">
            <w:pPr>
              <w:pStyle w:val="ListBullet"/>
              <w:rPr>
                <w:lang w:val="en-NZ"/>
              </w:rPr>
            </w:pPr>
            <w:r w:rsidRPr="00D41C9D">
              <w:t>recording and reporting guideline</w:t>
            </w:r>
            <w:r w:rsidRPr="00D41C9D">
              <w:t>s.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BoldandItalics"/>
              </w:rPr>
              <w:t>Calibration of measuring equipment in Automotive Development</w:t>
            </w:r>
            <w:r w:rsidRPr="00D41C9D">
              <w:t xml:space="preserve"> may include: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ListBullet"/>
              <w:rPr>
                <w:lang w:val="en-NZ"/>
              </w:rPr>
            </w:pPr>
            <w:r w:rsidRPr="00D41C9D">
              <w:t xml:space="preserve">the use of recognised external standards to insure that measuring equipment is calibrated </w:t>
            </w:r>
            <w:r w:rsidRPr="00D41C9D">
              <w:t>to reflect those standards when in use.  The measuring equipment may include mechanical/electrical/gas measuring equipment used in Automotive Development and may include dynamometers.  Standards may include certified organisational, industry, national or i</w:t>
            </w:r>
            <w:r w:rsidRPr="00D41C9D">
              <w:t>nternational standards.</w:t>
            </w:r>
          </w:p>
        </w:tc>
      </w:tr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BoldandItalics"/>
              </w:rPr>
              <w:t>Instructions</w:t>
            </w:r>
            <w:r w:rsidRPr="00D41C9D">
              <w:t xml:space="preserve"> may include:</w:t>
            </w:r>
          </w:p>
        </w:tc>
        <w:tc>
          <w:tcPr>
            <w:tcW w:w="5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ListBullet"/>
            </w:pPr>
            <w:r w:rsidRPr="00D41C9D">
              <w:t>workplace procedures relating to the use and operation of tools and equipment</w:t>
            </w:r>
          </w:p>
          <w:p w:rsidR="00000000" w:rsidRPr="00D41C9D" w:rsidP="00D41C9D">
            <w:pPr>
              <w:pStyle w:val="ListBullet"/>
            </w:pPr>
            <w:r w:rsidRPr="00D41C9D">
              <w:t>departmental requirements</w:t>
            </w:r>
          </w:p>
          <w:p w:rsidR="00000000" w:rsidRPr="00D41C9D" w:rsidP="00D41C9D">
            <w:pPr>
              <w:pStyle w:val="ListBullet"/>
            </w:pPr>
            <w:r w:rsidRPr="00D41C9D">
              <w:t>workplace instructions, including job sheets, plans, specifications, drawings and designs</w:t>
            </w:r>
          </w:p>
          <w:p w:rsidR="00000000" w:rsidRPr="00D41C9D" w:rsidP="00D41C9D">
            <w:pPr>
              <w:pStyle w:val="ListBullet"/>
            </w:pPr>
            <w:r w:rsidRPr="00D41C9D">
              <w:t xml:space="preserve">workplace </w:t>
            </w:r>
            <w:r w:rsidRPr="00D41C9D">
              <w:t>procedures relating to reporting and communications</w:t>
            </w:r>
          </w:p>
          <w:p w:rsidR="00000000" w:rsidRPr="00D41C9D" w:rsidP="00D41C9D">
            <w:pPr>
              <w:pStyle w:val="ListBullet"/>
            </w:pPr>
            <w:r w:rsidRPr="00D41C9D">
              <w:t>manufacturers' instructions for the use of equipment and materials</w:t>
            </w:r>
          </w:p>
          <w:p w:rsidR="00000000" w:rsidRPr="00D41C9D" w:rsidP="00D41C9D">
            <w:pPr>
              <w:pStyle w:val="ListBullet"/>
            </w:pPr>
            <w:r w:rsidRPr="00D41C9D">
              <w:t>industry, national and/or international standards.</w:t>
            </w:r>
          </w:p>
        </w:tc>
      </w:tr>
    </w:tbl>
    <w:p w:rsidR="00941C75" w:rsidP="00D41C9D">
      <w:pPr>
        <w:pStyle w:val="BodyText"/>
      </w:pPr>
    </w:p>
    <w:p w:rsidR="00941C75" w:rsidP="00D41C9D">
      <w:pPr>
        <w:pStyle w:val="BodyText"/>
      </w:pPr>
    </w:p>
    <w:p w:rsidR="00000000" w:rsidRPr="00D41C9D" w:rsidP="00D41C9D">
      <w:pPr>
        <w:pStyle w:val="Heading1"/>
      </w:pPr>
      <w:bookmarkStart w:id="12" w:name="O_59150"/>
      <w:bookmarkEnd w:id="12"/>
      <w:r w:rsidRPr="00D41C9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Automotive Manufacturing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13" w:name="O_153300"/>
      <w:bookmarkEnd w:id="13"/>
      <w:r w:rsidRPr="00D41C9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Passenger Motor Vehicle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>
      <w:pPr>
        <w:pStyle w:val="AllowPageBreak"/>
      </w:pPr>
    </w:p>
    <w:p w:rsidR="00000000" w:rsidRPr="00D41C9D" w:rsidP="00D41C9D">
      <w:pPr>
        <w:pStyle w:val="Heading1"/>
      </w:pPr>
      <w:bookmarkStart w:id="14" w:name="O_153299"/>
      <w:bookmarkEnd w:id="14"/>
      <w:r w:rsidRPr="00D41C9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941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9D">
            <w:pPr>
              <w:pStyle w:val="BodyText"/>
              <w:rPr>
                <w:lang w:val="en-NZ"/>
              </w:rPr>
            </w:pPr>
            <w:r w:rsidRPr="00D41C9D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9D" w:rsidP="00D41C9D">
            <w:pPr>
              <w:pStyle w:val="BodyText"/>
            </w:pPr>
            <w:r w:rsidRPr="00D41C9D">
              <w:t>Nil</w:t>
            </w:r>
          </w:p>
        </w:tc>
      </w:tr>
    </w:tbl>
    <w:p w:rsidR="00000000" w:rsidRPr="00D41C9D" w:rsidP="00D41C9D">
      <w:pPr>
        <w:pStyle w:val="BodyText"/>
      </w:pPr>
    </w:p>
    <w:p w:rsidR="00000000" w:rsidRPr="00D41C9D" w:rsidP="00D41C9D"/>
    <w:sectPr w:rsidSect="00D41C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1C75" w:rsidP="00941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5" w:rsidP="00D41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41C75" w:rsidP="00D41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41C75" w:rsidP="00D41C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1C75" w:rsidP="00941C7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75" w:rsidP="00D41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AUM4006A Calibrate measuring equipment in Automotive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1C75" w:rsidP="00D41C9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23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E9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6A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41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C9D"/>
  </w:style>
  <w:style w:type="character" w:customStyle="1" w:styleId="Heading1Char">
    <w:name w:val="Heading 1 Char"/>
    <w:basedOn w:val="DefaultParagraphFont"/>
    <w:link w:val="Heading1"/>
    <w:rsid w:val="00D41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C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C9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41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C9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41C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1C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C9D"/>
    <w:rPr>
      <w:b/>
      <w:spacing w:val="0"/>
    </w:rPr>
  </w:style>
  <w:style w:type="paragraph" w:styleId="ListBullet2">
    <w:name w:val="List Bullet 2"/>
    <w:basedOn w:val="List2"/>
    <w:rsid w:val="00D41C9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41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41C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41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41C9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41C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1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C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41C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41C9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41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41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C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1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C9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41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C9D"/>
    <w:rPr>
      <w:i/>
    </w:rPr>
  </w:style>
  <w:style w:type="paragraph" w:styleId="Caption">
    <w:name w:val="caption"/>
    <w:basedOn w:val="BodyText"/>
    <w:next w:val="Normal"/>
    <w:qFormat/>
    <w:rsid w:val="00D41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C9D"/>
  </w:style>
  <w:style w:type="paragraph" w:styleId="TableofFigures">
    <w:name w:val="table of figures"/>
    <w:basedOn w:val="Normal"/>
    <w:next w:val="Normal"/>
    <w:semiHidden/>
    <w:rsid w:val="00D41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C9D"/>
    <w:pPr>
      <w:numPr>
        <w:numId w:val="11"/>
      </w:numPr>
    </w:pPr>
  </w:style>
  <w:style w:type="character" w:customStyle="1" w:styleId="WingdingSymbols">
    <w:name w:val="Wingding Symbols"/>
    <w:rsid w:val="00D41C9D"/>
    <w:rPr>
      <w:rFonts w:ascii="Wingdings" w:hAnsi="Wingdings"/>
    </w:rPr>
  </w:style>
  <w:style w:type="paragraph" w:customStyle="1" w:styleId="TableHeading">
    <w:name w:val="Table Heading"/>
    <w:basedOn w:val="HeadingBase"/>
    <w:rsid w:val="00D41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C9D"/>
    <w:rPr>
      <w:color w:val="0033CC"/>
      <w:u w:val="none"/>
    </w:rPr>
  </w:style>
  <w:style w:type="paragraph" w:customStyle="1" w:styleId="BodyTextRight">
    <w:name w:val="Body Text Right"/>
    <w:basedOn w:val="BodyText"/>
    <w:rsid w:val="00D41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C9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41C9D"/>
    <w:rPr>
      <w:sz w:val="32"/>
    </w:rPr>
  </w:style>
  <w:style w:type="paragraph" w:customStyle="1" w:styleId="HeadingProcedure">
    <w:name w:val="Heading Procedure"/>
    <w:basedOn w:val="HeadingBase"/>
    <w:next w:val="Normal"/>
    <w:rsid w:val="00D41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C9D"/>
    <w:pPr>
      <w:spacing w:before="60" w:after="60"/>
    </w:pPr>
  </w:style>
  <w:style w:type="paragraph" w:styleId="ListContinue">
    <w:name w:val="List Continue"/>
    <w:basedOn w:val="List"/>
    <w:rsid w:val="00D41C9D"/>
    <w:pPr>
      <w:ind w:firstLine="0"/>
    </w:pPr>
  </w:style>
  <w:style w:type="paragraph" w:customStyle="1" w:styleId="ListNote">
    <w:name w:val="List Note"/>
    <w:basedOn w:val="List"/>
    <w:rsid w:val="00D41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C9D"/>
    <w:rPr>
      <w:rFonts w:ascii="Courier New" w:hAnsi="Courier New"/>
    </w:rPr>
  </w:style>
  <w:style w:type="paragraph" w:customStyle="1" w:styleId="NoteBullet">
    <w:name w:val="Note Bullet"/>
    <w:basedOn w:val="Note"/>
    <w:rsid w:val="00D41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C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1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C9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41C9D"/>
    <w:rPr>
      <w:b/>
      <w:smallCaps/>
    </w:rPr>
  </w:style>
  <w:style w:type="paragraph" w:customStyle="1" w:styleId="TableListNumber">
    <w:name w:val="Table List Number"/>
    <w:basedOn w:val="ListNumber"/>
    <w:rsid w:val="00D41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C9D"/>
    <w:pPr>
      <w:numPr>
        <w:numId w:val="9"/>
      </w:numPr>
    </w:pPr>
  </w:style>
  <w:style w:type="paragraph" w:customStyle="1" w:styleId="ListAlpha2">
    <w:name w:val="List Alpha 2"/>
    <w:basedOn w:val="List2"/>
    <w:rsid w:val="00D41C9D"/>
    <w:pPr>
      <w:numPr>
        <w:numId w:val="8"/>
      </w:numPr>
    </w:pPr>
  </w:style>
  <w:style w:type="paragraph" w:styleId="List3">
    <w:name w:val="List 3"/>
    <w:basedOn w:val="BodyText"/>
    <w:rsid w:val="00D41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C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C9D"/>
    <w:pPr>
      <w:numPr>
        <w:numId w:val="3"/>
      </w:numPr>
    </w:pPr>
  </w:style>
  <w:style w:type="paragraph" w:styleId="ListBullet5">
    <w:name w:val="List Bullet 5"/>
    <w:basedOn w:val="List5"/>
    <w:rsid w:val="00D41C9D"/>
    <w:pPr>
      <w:numPr>
        <w:numId w:val="4"/>
      </w:numPr>
    </w:pPr>
  </w:style>
  <w:style w:type="paragraph" w:styleId="ListContinue2">
    <w:name w:val="List Continue 2"/>
    <w:basedOn w:val="List2"/>
    <w:rsid w:val="00D41C9D"/>
    <w:pPr>
      <w:ind w:firstLine="0"/>
    </w:pPr>
  </w:style>
  <w:style w:type="paragraph" w:styleId="ListContinue3">
    <w:name w:val="List Continue 3"/>
    <w:basedOn w:val="List3"/>
    <w:rsid w:val="00D41C9D"/>
    <w:pPr>
      <w:ind w:left="1021" w:firstLine="0"/>
    </w:pPr>
  </w:style>
  <w:style w:type="paragraph" w:styleId="ListContinue4">
    <w:name w:val="List Continue 4"/>
    <w:basedOn w:val="List4"/>
    <w:rsid w:val="00D41C9D"/>
    <w:pPr>
      <w:ind w:firstLine="0"/>
    </w:pPr>
  </w:style>
  <w:style w:type="paragraph" w:styleId="ListContinue5">
    <w:name w:val="List Continue 5"/>
    <w:basedOn w:val="List5"/>
    <w:rsid w:val="00D41C9D"/>
    <w:pPr>
      <w:ind w:firstLine="0"/>
    </w:pPr>
  </w:style>
  <w:style w:type="paragraph" w:styleId="ListNumber3">
    <w:name w:val="List Number 3"/>
    <w:basedOn w:val="List3"/>
    <w:rsid w:val="00D41C9D"/>
    <w:pPr>
      <w:numPr>
        <w:numId w:val="5"/>
      </w:numPr>
    </w:pPr>
  </w:style>
  <w:style w:type="paragraph" w:styleId="ListNumber4">
    <w:name w:val="List Number 4"/>
    <w:basedOn w:val="List4"/>
    <w:rsid w:val="00D41C9D"/>
    <w:pPr>
      <w:numPr>
        <w:numId w:val="6"/>
      </w:numPr>
    </w:pPr>
  </w:style>
  <w:style w:type="paragraph" w:styleId="ListNumber5">
    <w:name w:val="List Number 5"/>
    <w:basedOn w:val="List5"/>
    <w:rsid w:val="00D41C9D"/>
    <w:pPr>
      <w:numPr>
        <w:numId w:val="7"/>
      </w:numPr>
    </w:pPr>
  </w:style>
  <w:style w:type="paragraph" w:styleId="BlockText">
    <w:name w:val="Block Text"/>
    <w:basedOn w:val="Normal"/>
    <w:rsid w:val="00D41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C9D"/>
    <w:rPr>
      <w:sz w:val="16"/>
      <w:vertAlign w:val="superscript"/>
    </w:rPr>
  </w:style>
  <w:style w:type="character" w:customStyle="1" w:styleId="Symbols">
    <w:name w:val="Symbols"/>
    <w:basedOn w:val="DefaultParagraphFont"/>
    <w:rsid w:val="00D41C9D"/>
    <w:rPr>
      <w:rFonts w:ascii="Symbol" w:hAnsi="Symbol"/>
    </w:rPr>
  </w:style>
  <w:style w:type="character" w:customStyle="1" w:styleId="MenuOptions">
    <w:name w:val="Menu Options"/>
    <w:basedOn w:val="DefaultParagraphFont"/>
    <w:rsid w:val="00D41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C9D"/>
    <w:rPr>
      <w:b/>
    </w:rPr>
  </w:style>
  <w:style w:type="character" w:customStyle="1" w:styleId="Underlined">
    <w:name w:val="Underlined"/>
    <w:basedOn w:val="DefaultParagraphFont"/>
    <w:rsid w:val="00D41C9D"/>
    <w:rPr>
      <w:u w:val="single"/>
    </w:rPr>
  </w:style>
  <w:style w:type="paragraph" w:customStyle="1" w:styleId="TableBodyTextRight">
    <w:name w:val="Table Body Text Right"/>
    <w:basedOn w:val="TableBodyText"/>
    <w:rsid w:val="00D41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C9D"/>
    <w:rPr>
      <w:sz w:val="18"/>
    </w:rPr>
  </w:style>
  <w:style w:type="paragraph" w:customStyle="1" w:styleId="BodySmallRight">
    <w:name w:val="Body Small Right"/>
    <w:basedOn w:val="BodyTextRight"/>
    <w:rsid w:val="00D41C9D"/>
    <w:rPr>
      <w:sz w:val="18"/>
      <w:szCs w:val="18"/>
    </w:rPr>
  </w:style>
  <w:style w:type="paragraph" w:customStyle="1" w:styleId="MarginEdition">
    <w:name w:val="Margin Edition"/>
    <w:basedOn w:val="MarginNote"/>
    <w:rsid w:val="00D41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C9D"/>
    <w:rPr>
      <w:sz w:val="2"/>
      <w:szCs w:val="2"/>
    </w:rPr>
  </w:style>
  <w:style w:type="character" w:customStyle="1" w:styleId="Small">
    <w:name w:val="Small"/>
    <w:basedOn w:val="DefaultParagraphFont"/>
    <w:rsid w:val="00D41C9D"/>
    <w:rPr>
      <w:sz w:val="16"/>
    </w:rPr>
  </w:style>
  <w:style w:type="paragraph" w:customStyle="1" w:styleId="WideTable">
    <w:name w:val="Wide Table"/>
    <w:basedOn w:val="Normal"/>
    <w:rsid w:val="00D41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C9D"/>
  </w:style>
  <w:style w:type="paragraph" w:styleId="Quote">
    <w:name w:val="Quote"/>
    <w:basedOn w:val="Heading1"/>
    <w:link w:val="QuoteChar"/>
    <w:qFormat/>
    <w:rsid w:val="00D41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C9D"/>
    <w:pPr>
      <w:pageBreakBefore/>
    </w:pPr>
  </w:style>
  <w:style w:type="paragraph" w:customStyle="1" w:styleId="Border">
    <w:name w:val="Border"/>
    <w:basedOn w:val="Normal"/>
    <w:qFormat/>
    <w:rsid w:val="00D41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C9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41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C9D"/>
    <w:rPr>
      <w:u w:val="single"/>
    </w:rPr>
  </w:style>
  <w:style w:type="paragraph" w:styleId="BalloonText">
    <w:name w:val="Balloon Text"/>
    <w:basedOn w:val="Normal"/>
    <w:link w:val="BalloonTextChar"/>
    <w:rsid w:val="00D41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C9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41C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C9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1201</Words>
  <Characters>7919</Characters>
  <Application>Microsoft Office Word</Application>
  <DocSecurity>0</DocSecurity>
  <Lines>262</Lines>
  <Paragraphs>124</Paragraphs>
  <ScaleCrop>false</ScaleCrop>
  <Company>Author-it Software Corporation Ltd.</Company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AUM4006A Calibrate measuring equipment in Automotive Development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2012-05-27T04:33:00Z</dcterms:created>
  <dcterms:modified xsi:type="dcterms:W3CDTF">2012-05-27T04:33:00Z</dcterms:modified>
</cp:coreProperties>
</file>