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6911" w:rsidP="00DE6911">
      <w:pPr>
        <w:pStyle w:val="Title"/>
      </w:pPr>
      <w:r>
        <w:fldChar w:fldCharType="begin"/>
      </w:r>
      <w:r>
        <w:instrText xml:space="preserve"> TITLE   \* MERGEFORMAT </w:instrText>
      </w:r>
      <w:r>
        <w:fldChar w:fldCharType="separate"/>
      </w:r>
      <w:r>
        <w:t>AUM3003B Document designs</w:t>
      </w:r>
      <w:r>
        <w:fldChar w:fldCharType="end"/>
      </w:r>
    </w:p>
    <w:p w:rsidR="00DE6911" w:rsidP="00DE6911">
      <w:pPr>
        <w:pStyle w:val="Version"/>
        <w:sectPr w:rsidSect="001829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82973" w:rsidP="00182973">
      <w:pPr>
        <w:pStyle w:val="SuperHeading"/>
      </w:pPr>
      <w:r w:rsidRPr="00182973">
        <w:t>AUM3003B Document designs</w:t>
      </w:r>
    </w:p>
    <w:p w:rsidR="00000000" w:rsidRPr="00182973" w:rsidP="00182973">
      <w:pPr>
        <w:pStyle w:val="SuperHeading"/>
      </w:pPr>
    </w:p>
    <w:p w:rsidR="00000000" w:rsidRPr="00182973" w:rsidP="00182973">
      <w:pPr>
        <w:pStyle w:val="Heading1"/>
      </w:pPr>
      <w:bookmarkStart w:id="1" w:name="O_58983"/>
      <w:bookmarkEnd w:id="1"/>
      <w:r w:rsidRPr="00182973">
        <w:t>Modification History</w:t>
      </w:r>
    </w:p>
    <w:p w:rsidR="00000000" w:rsidRPr="00182973" w:rsidP="00182973">
      <w:pPr>
        <w:pStyle w:val="BodyText"/>
      </w:pPr>
      <w:r w:rsidRPr="00182973">
        <w:t>Not applicable.</w:t>
      </w:r>
    </w:p>
    <w:p w:rsidR="00000000" w:rsidRPr="00182973" w:rsidP="00182973">
      <w:pPr>
        <w:pStyle w:val="AllowPageBreak"/>
      </w:pPr>
    </w:p>
    <w:p w:rsidR="00000000" w:rsidRPr="00182973" w:rsidP="00182973">
      <w:pPr>
        <w:pStyle w:val="Heading1"/>
      </w:pPr>
      <w:bookmarkStart w:id="2" w:name="O_58984"/>
      <w:bookmarkEnd w:id="2"/>
      <w:r w:rsidRPr="00182973">
        <w:t>Unit Descriptor</w:t>
      </w:r>
    </w:p>
    <w:tbl>
      <w:tblPr>
        <w:tblW w:w="0" w:type="auto"/>
        <w:tblLayout w:type="fixed"/>
        <w:tblCellMar>
          <w:left w:w="62" w:type="dxa"/>
          <w:right w:w="62" w:type="dxa"/>
        </w:tblCellMar>
        <w:tblLook w:val="0000"/>
      </w:tblPr>
      <w:tblGrid>
        <w:gridCol w:w="2680"/>
        <w:gridCol w:w="5842"/>
      </w:tblGrid>
      <w:tr w:rsidTr="00DE6911">
        <w:tblPrEx>
          <w:tblW w:w="0" w:type="auto"/>
          <w:tblLayout w:type="fixed"/>
          <w:tblCellMar>
            <w:left w:w="62" w:type="dxa"/>
            <w:right w:w="62" w:type="dxa"/>
          </w:tblCellMar>
          <w:tblLook w:val="0000"/>
        </w:tblPrEx>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973">
            <w:pPr>
              <w:pStyle w:val="BodyText"/>
              <w:rPr>
                <w:lang w:val="en-NZ"/>
              </w:rPr>
            </w:pPr>
            <w:r w:rsidRPr="00182973">
              <w:rPr>
                <w:rStyle w:val="SpecialBold"/>
              </w:rPr>
              <w:t>Unit descriptor</w:t>
            </w:r>
          </w:p>
        </w:tc>
        <w:tc>
          <w:tcPr>
            <w:tcW w:w="58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973" w:rsidP="00182973">
            <w:pPr>
              <w:pStyle w:val="BodyText"/>
            </w:pPr>
            <w:r w:rsidRPr="00182973">
              <w:t xml:space="preserve">This unit describes the application of the required skills and knowledge to document the design details and associated aspects </w:t>
            </w:r>
            <w:r w:rsidRPr="00182973">
              <w:t>required for the development and production of bus/truck/trailers.</w:t>
            </w:r>
          </w:p>
          <w:p w:rsidR="00000000" w:rsidRPr="00182973" w:rsidP="00182973">
            <w:pPr>
              <w:pStyle w:val="BodyText"/>
            </w:pPr>
          </w:p>
          <w:p w:rsidR="00000000" w:rsidRPr="00182973" w:rsidP="00182973">
            <w:pPr>
              <w:pStyle w:val="BodyText"/>
            </w:pPr>
            <w:r w:rsidRPr="00182973">
              <w:t>No licensing, legislative, regulatory or certification requirements apply to this unit at the time of publication.</w:t>
            </w:r>
          </w:p>
        </w:tc>
      </w:tr>
    </w:tbl>
    <w:p w:rsidR="00000000" w:rsidRPr="00182973" w:rsidP="00182973">
      <w:pPr>
        <w:pStyle w:val="BodyText"/>
      </w:pPr>
    </w:p>
    <w:p w:rsidR="00000000" w:rsidRPr="00182973" w:rsidP="00182973">
      <w:pPr>
        <w:pStyle w:val="AllowPageBreak"/>
      </w:pPr>
    </w:p>
    <w:p w:rsidR="00000000" w:rsidRPr="00182973" w:rsidP="00182973">
      <w:pPr>
        <w:pStyle w:val="Heading1"/>
      </w:pPr>
      <w:bookmarkStart w:id="3" w:name="O_58985"/>
      <w:bookmarkEnd w:id="3"/>
      <w:r w:rsidRPr="00182973">
        <w:t>Application of the Unit</w:t>
      </w:r>
    </w:p>
    <w:tbl>
      <w:tblPr>
        <w:tblW w:w="0" w:type="auto"/>
        <w:tblLayout w:type="fixed"/>
        <w:tblCellMar>
          <w:left w:w="62" w:type="dxa"/>
          <w:right w:w="62" w:type="dxa"/>
        </w:tblCellMar>
        <w:tblLook w:val="0000"/>
      </w:tblPr>
      <w:tblGrid>
        <w:gridCol w:w="2754"/>
        <w:gridCol w:w="5768"/>
      </w:tblGrid>
      <w:tr w:rsidTr="00DE6911">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973">
            <w:pPr>
              <w:pStyle w:val="BodyText"/>
              <w:rPr>
                <w:lang w:val="en-NZ"/>
              </w:rPr>
            </w:pPr>
            <w:r w:rsidRPr="00182973">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973" w:rsidP="00182973">
            <w:pPr>
              <w:pStyle w:val="BodyText"/>
            </w:pPr>
            <w:r w:rsidRPr="00182973">
              <w:t xml:space="preserve">This unit applies to the automotive and related component manufacturing environment and involves application of skills and knowledge at a </w:t>
            </w:r>
            <w:r w:rsidRPr="00182973">
              <w:rPr>
                <w:rStyle w:val="Emphasis"/>
              </w:rPr>
              <w:t>specialist</w:t>
            </w:r>
            <w:r w:rsidRPr="00182973">
              <w:t xml:space="preserve"> level. These skills and knowledge are to be used within the scope of the person's job and authority.</w:t>
            </w:r>
          </w:p>
        </w:tc>
      </w:tr>
    </w:tbl>
    <w:p w:rsidR="00000000" w:rsidRPr="00182973" w:rsidP="00182973">
      <w:pPr>
        <w:pStyle w:val="BodyText"/>
      </w:pPr>
    </w:p>
    <w:p w:rsidR="00000000" w:rsidRPr="00182973" w:rsidP="00182973">
      <w:pPr>
        <w:pStyle w:val="AllowPageBreak"/>
      </w:pPr>
    </w:p>
    <w:p w:rsidR="00000000" w:rsidRPr="00182973" w:rsidP="00182973">
      <w:pPr>
        <w:pStyle w:val="Heading1"/>
      </w:pPr>
      <w:bookmarkStart w:id="4" w:name="O_58986"/>
      <w:bookmarkEnd w:id="4"/>
      <w:r w:rsidRPr="00182973">
        <w:t>Licensing/Regulatory Information</w:t>
      </w:r>
    </w:p>
    <w:p w:rsidR="00000000" w:rsidRPr="00182973" w:rsidP="00182973">
      <w:pPr>
        <w:pStyle w:val="BodyText"/>
      </w:pPr>
      <w:r w:rsidRPr="00182973">
        <w:t>Not applicable.</w:t>
      </w:r>
    </w:p>
    <w:p w:rsidR="00000000" w:rsidRPr="00182973" w:rsidP="00182973">
      <w:pPr>
        <w:pStyle w:val="AllowPageBreak"/>
      </w:pPr>
    </w:p>
    <w:p w:rsidR="00000000" w:rsidRPr="00182973" w:rsidP="00182973">
      <w:pPr>
        <w:pStyle w:val="Heading1"/>
      </w:pPr>
      <w:bookmarkStart w:id="5" w:name="O_58988"/>
      <w:bookmarkEnd w:id="5"/>
      <w:r w:rsidRPr="00182973">
        <w:t>Pre-Requisites</w:t>
      </w:r>
    </w:p>
    <w:tbl>
      <w:tblPr>
        <w:tblW w:w="0" w:type="auto"/>
        <w:tblLayout w:type="fixed"/>
        <w:tblCellMar>
          <w:left w:w="62" w:type="dxa"/>
          <w:right w:w="62" w:type="dxa"/>
        </w:tblCellMar>
        <w:tblLook w:val="0000"/>
      </w:tblPr>
      <w:tblGrid>
        <w:gridCol w:w="2767"/>
        <w:gridCol w:w="1387"/>
        <w:gridCol w:w="4368"/>
      </w:tblGrid>
      <w:tr w:rsidTr="00DE6911">
        <w:tblPrEx>
          <w:tblW w:w="0" w:type="auto"/>
          <w:tblLayout w:type="fixed"/>
          <w:tblCellMar>
            <w:left w:w="62" w:type="dxa"/>
            <w:right w:w="62" w:type="dxa"/>
          </w:tblCellMar>
          <w:tblLook w:val="0000"/>
        </w:tblPrEx>
        <w:trPr>
          <w:tblHeader/>
        </w:trPr>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973">
            <w:pPr>
              <w:pStyle w:val="BodyText"/>
              <w:rPr>
                <w:lang w:val="en-NZ"/>
              </w:rPr>
            </w:pPr>
            <w:r w:rsidRPr="00182973">
              <w:rPr>
                <w:rStyle w:val="SpecialBold"/>
              </w:rPr>
              <w:t>Prerequisite units</w:t>
            </w:r>
          </w:p>
        </w:tc>
        <w:tc>
          <w:tcPr>
            <w:tcW w:w="57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973">
            <w:pPr>
              <w:pStyle w:val="BodyText"/>
              <w:rPr>
                <w:lang w:val="en-NZ"/>
              </w:rPr>
            </w:pPr>
          </w:p>
        </w:tc>
      </w:tr>
      <w:tr w:rsidTr="00DE6911">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973">
            <w:pPr>
              <w:pStyle w:val="BodyText"/>
              <w:rPr>
                <w:lang w:val="en-NZ"/>
              </w:rPr>
            </w:pPr>
            <w:r w:rsidRPr="00182973">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973">
            <w:pPr>
              <w:pStyle w:val="BodyText"/>
              <w:rPr>
                <w:lang w:val="en-NZ"/>
              </w:rPr>
            </w:pPr>
            <w:r w:rsidRPr="00182973">
              <w:t>Nil</w:t>
            </w:r>
          </w:p>
        </w:tc>
      </w:tr>
      <w:tr w:rsidTr="00DE6911">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973">
            <w:pPr>
              <w:pStyle w:val="BodyText"/>
              <w:rPr>
                <w:lang w:val="en-NZ"/>
              </w:rPr>
            </w:pPr>
            <w:r w:rsidRPr="00182973">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973" w:rsidP="00182973">
            <w:pPr>
              <w:pStyle w:val="BodyText"/>
            </w:pPr>
            <w:r w:rsidRPr="00182973">
              <w:t>Nil</w:t>
            </w:r>
          </w:p>
        </w:tc>
      </w:tr>
    </w:tbl>
    <w:p w:rsidR="00000000" w:rsidRPr="00182973" w:rsidP="00182973">
      <w:pPr>
        <w:pStyle w:val="BodyText"/>
      </w:pPr>
    </w:p>
    <w:p w:rsidR="00000000" w:rsidRPr="00182973" w:rsidP="00182973">
      <w:pPr>
        <w:pStyle w:val="AllowPageBreak"/>
      </w:pPr>
    </w:p>
    <w:p w:rsidR="00000000" w:rsidRPr="00182973" w:rsidP="00182973">
      <w:pPr>
        <w:pStyle w:val="Heading1"/>
      </w:pPr>
      <w:bookmarkStart w:id="6" w:name="O_58987"/>
      <w:bookmarkEnd w:id="6"/>
      <w:r w:rsidRPr="00182973">
        <w:t>Employability Skills Information</w:t>
      </w:r>
    </w:p>
    <w:tbl>
      <w:tblPr>
        <w:tblW w:w="0" w:type="auto"/>
        <w:tblLayout w:type="fixed"/>
        <w:tblCellMar>
          <w:left w:w="62" w:type="dxa"/>
          <w:right w:w="62" w:type="dxa"/>
        </w:tblCellMar>
        <w:tblLook w:val="0000"/>
      </w:tblPr>
      <w:tblGrid>
        <w:gridCol w:w="2798"/>
        <w:gridCol w:w="5724"/>
      </w:tblGrid>
      <w:tr w:rsidTr="00DE6911">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973">
            <w:pPr>
              <w:pStyle w:val="BodyText"/>
              <w:rPr>
                <w:lang w:val="en-NZ"/>
              </w:rPr>
            </w:pPr>
            <w:r w:rsidRPr="00182973">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973" w:rsidP="00182973">
            <w:pPr>
              <w:pStyle w:val="BodyText"/>
            </w:pPr>
            <w:r w:rsidRPr="00182973">
              <w:t>This unit contains Employability Skills.</w:t>
            </w:r>
          </w:p>
        </w:tc>
      </w:tr>
    </w:tbl>
    <w:p w:rsidR="00000000" w:rsidRPr="00182973" w:rsidP="00182973">
      <w:pPr>
        <w:pStyle w:val="BodyText"/>
      </w:pPr>
    </w:p>
    <w:p w:rsidR="00000000" w:rsidRPr="00182973" w:rsidP="00182973">
      <w:pPr>
        <w:pStyle w:val="AllowPageBreak"/>
      </w:pPr>
    </w:p>
    <w:p w:rsidR="00000000" w:rsidRPr="00182973" w:rsidP="00182973">
      <w:pPr>
        <w:pStyle w:val="Heading1"/>
      </w:pPr>
      <w:bookmarkStart w:id="7" w:name="O_58989"/>
      <w:bookmarkEnd w:id="7"/>
      <w:r w:rsidRPr="00182973">
        <w:t>Elements and Performance Criteria Pre-Content</w:t>
      </w:r>
    </w:p>
    <w:tbl>
      <w:tblPr>
        <w:tblW w:w="0" w:type="auto"/>
        <w:tblLayout w:type="fixed"/>
        <w:tblCellMar>
          <w:left w:w="62" w:type="dxa"/>
          <w:right w:w="62" w:type="dxa"/>
        </w:tblCellMar>
        <w:tblLook w:val="0000"/>
      </w:tblPr>
      <w:tblGrid>
        <w:gridCol w:w="2668"/>
        <w:gridCol w:w="5854"/>
      </w:tblGrid>
      <w:tr w:rsidTr="00DE6911">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973">
            <w:pPr>
              <w:pStyle w:val="BodyText"/>
              <w:rPr>
                <w:lang w:val="en-NZ"/>
              </w:rPr>
            </w:pPr>
            <w:r w:rsidRPr="00182973">
              <w:t>Elements describe the essential outcomes of a unit of competency.</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973" w:rsidP="00182973">
            <w:pPr>
              <w:pStyle w:val="BodyText"/>
            </w:pPr>
            <w:r w:rsidRPr="00182973">
              <w:t>Performance criteria describe the required performance needed to demonstrate achievement of the element. Where bold italicised text is us</w:t>
            </w:r>
            <w:r w:rsidRPr="00182973">
              <w:t>ed, further information is detailed in the required skills and knowledge and/or the range statement. Assessment of performance is to be consistent with the evidence guide.</w:t>
            </w:r>
          </w:p>
        </w:tc>
      </w:tr>
    </w:tbl>
    <w:p w:rsidR="00000000" w:rsidRPr="00182973" w:rsidP="00182973">
      <w:pPr>
        <w:pStyle w:val="BodyText"/>
      </w:pPr>
    </w:p>
    <w:p w:rsidR="00000000" w:rsidRPr="00182973" w:rsidP="00182973">
      <w:pPr>
        <w:pStyle w:val="AllowPageBreak"/>
      </w:pPr>
    </w:p>
    <w:p w:rsidR="00000000" w:rsidRPr="00182973" w:rsidP="00182973">
      <w:pPr>
        <w:pStyle w:val="Heading1"/>
      </w:pPr>
      <w:bookmarkStart w:id="8" w:name="O_58990"/>
      <w:bookmarkEnd w:id="8"/>
      <w:r w:rsidRPr="00182973">
        <w:t>Elements and Performance Criteria</w:t>
      </w:r>
    </w:p>
    <w:tbl>
      <w:tblPr>
        <w:tblW w:w="0" w:type="auto"/>
        <w:tblLayout w:type="fixed"/>
        <w:tblCellMar>
          <w:left w:w="62" w:type="dxa"/>
          <w:right w:w="62" w:type="dxa"/>
        </w:tblCellMar>
        <w:tblLook w:val="0000"/>
      </w:tblPr>
      <w:tblGrid>
        <w:gridCol w:w="2668"/>
        <w:gridCol w:w="5854"/>
      </w:tblGrid>
      <w:tr w:rsidTr="00DE6911">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973" w:rsidP="00182973">
            <w:pPr>
              <w:pStyle w:val="BodyText"/>
            </w:pPr>
            <w:r w:rsidRPr="00182973">
              <w:rPr>
                <w:rStyle w:val="SpecialBold"/>
              </w:rPr>
              <w:t>ELEMENT</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973">
            <w:pPr>
              <w:pStyle w:val="BodyText"/>
              <w:rPr>
                <w:lang w:val="en-NZ"/>
              </w:rPr>
            </w:pPr>
            <w:r w:rsidRPr="00182973">
              <w:rPr>
                <w:rStyle w:val="SpecialBold"/>
              </w:rPr>
              <w:t>PERFORMANCE CRITERIA</w:t>
            </w:r>
          </w:p>
        </w:tc>
      </w:tr>
      <w:tr w:rsidTr="00DE6911">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973">
            <w:pPr>
              <w:pStyle w:val="List"/>
              <w:rPr>
                <w:lang w:val="en-NZ"/>
              </w:rPr>
            </w:pPr>
            <w:r w:rsidRPr="00182973">
              <w:t>1.</w:t>
            </w:r>
            <w:r w:rsidRPr="00182973">
              <w:tab/>
            </w:r>
            <w:r w:rsidRPr="00182973">
              <w:t>Identify and achieve work production goals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973" w:rsidP="00182973">
            <w:pPr>
              <w:pStyle w:val="List2"/>
            </w:pPr>
            <w:r w:rsidRPr="00182973">
              <w:t>1.1.</w:t>
            </w:r>
            <w:r w:rsidRPr="00182973">
              <w:tab/>
              <w:t xml:space="preserve">The design requirements of a product or sub-assembly are identified in consultation with design, engineering, marketing and other </w:t>
            </w:r>
            <w:r w:rsidRPr="00182973">
              <w:rPr>
                <w:rStyle w:val="BoldandItalics"/>
              </w:rPr>
              <w:t>appropriate personnel</w:t>
            </w:r>
          </w:p>
          <w:p w:rsidR="00000000" w:rsidRPr="00182973" w:rsidP="00182973">
            <w:pPr>
              <w:pStyle w:val="List2"/>
            </w:pPr>
            <w:r w:rsidRPr="00182973">
              <w:t>1.2.</w:t>
            </w:r>
            <w:r w:rsidRPr="00182973">
              <w:tab/>
              <w:t>All design drawings and information on technical sp</w:t>
            </w:r>
            <w:r w:rsidRPr="00182973">
              <w:t>ecifications for the product or sub-assembly are identified and obtained</w:t>
            </w:r>
          </w:p>
          <w:p w:rsidR="00000000" w:rsidRPr="00182973" w:rsidP="00182973">
            <w:pPr>
              <w:pStyle w:val="List2"/>
            </w:pPr>
            <w:r w:rsidRPr="00182973">
              <w:t>1.3.</w:t>
            </w:r>
            <w:r w:rsidRPr="00182973">
              <w:tab/>
              <w:t>The steps involved in the manufacture of the product or sub-assembly are identified</w:t>
            </w:r>
          </w:p>
          <w:p w:rsidR="00000000" w:rsidRPr="00182973" w:rsidP="00182973">
            <w:pPr>
              <w:pStyle w:val="List2"/>
            </w:pPr>
            <w:r w:rsidRPr="00182973">
              <w:t>1.4.</w:t>
            </w:r>
            <w:r w:rsidRPr="00182973">
              <w:tab/>
              <w:t>An inventory of required equipment, parts and components is established in accordance wit</w:t>
            </w:r>
            <w:r w:rsidRPr="00182973">
              <w:t xml:space="preserve">h </w:t>
            </w:r>
            <w:r w:rsidRPr="00182973">
              <w:rPr>
                <w:rStyle w:val="BoldandItalics"/>
              </w:rPr>
              <w:t>organisation requirements</w:t>
            </w:r>
            <w:r w:rsidRPr="00182973">
              <w:t>, including an assessment of their current availability or the need to either manufacture them or purchase/lease them</w:t>
            </w:r>
          </w:p>
          <w:p w:rsidR="00000000" w:rsidRPr="00182973" w:rsidP="00182973">
            <w:pPr>
              <w:pStyle w:val="List2"/>
            </w:pPr>
            <w:r w:rsidRPr="00182973">
              <w:t>1.5.</w:t>
            </w:r>
            <w:r w:rsidRPr="00182973">
              <w:tab/>
              <w:t>Any fabrication/machining processes and instructions are determined and clarified with participating depar</w:t>
            </w:r>
            <w:r w:rsidRPr="00182973">
              <w:t>tments/ sections/areas</w:t>
            </w:r>
          </w:p>
          <w:p w:rsidR="00000000" w:rsidRPr="00182973" w:rsidP="00182973">
            <w:pPr>
              <w:pStyle w:val="List2"/>
            </w:pPr>
            <w:r w:rsidRPr="00182973">
              <w:t>1.6.</w:t>
            </w:r>
            <w:r w:rsidRPr="00182973">
              <w:tab/>
              <w:t>The timetable, budget, resource requirements, staffing and purchase/supply schedule for the manufacture of the product or sub-assembly are drawn up and confirmed with designated staff</w:t>
            </w:r>
          </w:p>
          <w:p w:rsidR="00000000" w:rsidP="00182973">
            <w:pPr>
              <w:pStyle w:val="List2"/>
              <w:rPr>
                <w:lang w:val="en-NZ"/>
              </w:rPr>
            </w:pPr>
            <w:r w:rsidRPr="00182973">
              <w:t>1.7.</w:t>
            </w:r>
            <w:r w:rsidRPr="00182973">
              <w:tab/>
              <w:t>The approved plan is communicated to al</w:t>
            </w:r>
            <w:r w:rsidRPr="00182973">
              <w:t>l relevant staff in management, production, engineering and other sections of the organisation concerned</w:t>
            </w:r>
          </w:p>
        </w:tc>
      </w:tr>
      <w:tr w:rsidTr="00DE6911">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973">
            <w:pPr>
              <w:pStyle w:val="List"/>
              <w:rPr>
                <w:lang w:val="en-NZ"/>
              </w:rPr>
            </w:pPr>
            <w:r w:rsidRPr="00182973">
              <w:t>2.</w:t>
            </w:r>
            <w:r w:rsidRPr="00182973">
              <w:tab/>
              <w:t>Specify critical product quality parameters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973" w:rsidP="00182973">
            <w:pPr>
              <w:pStyle w:val="List2"/>
            </w:pPr>
            <w:r w:rsidRPr="00182973">
              <w:t>2.1.</w:t>
            </w:r>
            <w:r w:rsidRPr="00182973">
              <w:tab/>
              <w:t>Critical product or sub-assembly quality and technical parameters are identified and documented in</w:t>
            </w:r>
            <w:r w:rsidRPr="00182973">
              <w:t xml:space="preserve"> accordance with the </w:t>
            </w:r>
            <w:r w:rsidRPr="00182973">
              <w:rPr>
                <w:rStyle w:val="BoldandItalics"/>
              </w:rPr>
              <w:t>work quality goals</w:t>
            </w:r>
            <w:r w:rsidRPr="00182973">
              <w:t xml:space="preserve"> of the organisation</w:t>
            </w:r>
          </w:p>
          <w:p w:rsidR="00000000" w:rsidP="00182973">
            <w:pPr>
              <w:pStyle w:val="List2"/>
              <w:rPr>
                <w:lang w:val="en-NZ"/>
              </w:rPr>
            </w:pPr>
            <w:r w:rsidRPr="00182973">
              <w:t>2.2.</w:t>
            </w:r>
            <w:r w:rsidRPr="00182973">
              <w:tab/>
              <w:t>Draft documentation on product or sub-assembly quality and technical parameters are approved by relevant staff</w:t>
            </w:r>
          </w:p>
        </w:tc>
      </w:tr>
      <w:tr w:rsidTr="00DE6911">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973">
            <w:pPr>
              <w:pStyle w:val="List"/>
              <w:rPr>
                <w:lang w:val="en-NZ"/>
              </w:rPr>
            </w:pPr>
            <w:r w:rsidRPr="00182973">
              <w:t>3.</w:t>
            </w:r>
            <w:r w:rsidRPr="00182973">
              <w:tab/>
              <w:t>Specify materials requirements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973" w:rsidP="00182973">
            <w:pPr>
              <w:pStyle w:val="List2"/>
            </w:pPr>
            <w:r w:rsidRPr="00182973">
              <w:t>3.1.</w:t>
            </w:r>
            <w:r w:rsidRPr="00182973">
              <w:tab/>
            </w:r>
            <w:r w:rsidRPr="00182973">
              <w:t>Required materials and components for the manufacture and assembly of the product or sub-assembly are identified and documented</w:t>
            </w:r>
          </w:p>
          <w:p w:rsidR="00000000" w:rsidP="00182973">
            <w:pPr>
              <w:pStyle w:val="List2"/>
              <w:rPr>
                <w:lang w:val="en-NZ"/>
              </w:rPr>
            </w:pPr>
            <w:r w:rsidRPr="00182973">
              <w:t>3.2.</w:t>
            </w:r>
            <w:r w:rsidRPr="00182973">
              <w:tab/>
              <w:t>Draft documentation on the required materials and components for the manufacture and assembly of the product or sub-assembl</w:t>
            </w:r>
            <w:r w:rsidRPr="00182973">
              <w:t>y is approved by relevant staff</w:t>
            </w:r>
          </w:p>
        </w:tc>
      </w:tr>
      <w:tr w:rsidTr="00DE6911">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973">
            <w:pPr>
              <w:pStyle w:val="List"/>
              <w:rPr>
                <w:lang w:val="en-NZ"/>
              </w:rPr>
            </w:pPr>
            <w:r w:rsidRPr="00182973">
              <w:t>4.</w:t>
            </w:r>
            <w:r w:rsidRPr="00182973">
              <w:tab/>
              <w:t>Specify production processes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973" w:rsidP="00182973">
            <w:pPr>
              <w:pStyle w:val="List2"/>
            </w:pPr>
            <w:r w:rsidRPr="00182973">
              <w:t>4.1.</w:t>
            </w:r>
            <w:r w:rsidRPr="00182973">
              <w:tab/>
              <w:t>Processes, plant and equipment required for the manufacture and assembly of the product or sub-assembly are identified and documented</w:t>
            </w:r>
          </w:p>
          <w:p w:rsidR="00000000" w:rsidP="00182973">
            <w:pPr>
              <w:pStyle w:val="List2"/>
              <w:rPr>
                <w:lang w:val="en-NZ"/>
              </w:rPr>
            </w:pPr>
            <w:r w:rsidRPr="00182973">
              <w:t>4.2.</w:t>
            </w:r>
            <w:r w:rsidRPr="00182973">
              <w:tab/>
              <w:t>Draft documentation on the processes, plant and</w:t>
            </w:r>
            <w:r w:rsidRPr="00182973">
              <w:t xml:space="preserve"> equipment required for the manufacture and assembly of the product or sub-assembly is approved by relevant staff</w:t>
            </w:r>
          </w:p>
        </w:tc>
      </w:tr>
      <w:tr w:rsidTr="00DE6911">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973">
            <w:pPr>
              <w:pStyle w:val="List"/>
              <w:rPr>
                <w:lang w:val="en-NZ"/>
              </w:rPr>
            </w:pPr>
            <w:r w:rsidRPr="00182973">
              <w:t>5.</w:t>
            </w:r>
            <w:r w:rsidRPr="00182973">
              <w:tab/>
              <w:t>Specify testing requirements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973" w:rsidP="00182973">
            <w:pPr>
              <w:pStyle w:val="List2"/>
            </w:pPr>
            <w:r w:rsidRPr="00182973">
              <w:t>5.1.</w:t>
            </w:r>
            <w:r w:rsidRPr="00182973">
              <w:tab/>
              <w:t>Required testing and quality assurance procedures for the manufacture and assembly of the product or sub</w:t>
            </w:r>
            <w:r w:rsidRPr="00182973">
              <w:t>-assembly are identified and documented</w:t>
            </w:r>
          </w:p>
          <w:p w:rsidR="00000000" w:rsidP="00182973">
            <w:pPr>
              <w:pStyle w:val="List2"/>
              <w:rPr>
                <w:lang w:val="en-NZ"/>
              </w:rPr>
            </w:pPr>
            <w:r w:rsidRPr="00182973">
              <w:t>5.2.</w:t>
            </w:r>
            <w:r w:rsidRPr="00182973">
              <w:tab/>
              <w:t>Draft documentation on the required testing and quality assurance procedures for the manufacture and assembly of the product or sub-assembly is approved by relevant staff</w:t>
            </w:r>
          </w:p>
        </w:tc>
      </w:tr>
      <w:tr w:rsidTr="00DE6911">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973">
            <w:pPr>
              <w:pStyle w:val="List"/>
              <w:rPr>
                <w:lang w:val="en-NZ"/>
              </w:rPr>
            </w:pPr>
            <w:r w:rsidRPr="00182973">
              <w:t>6.</w:t>
            </w:r>
            <w:r w:rsidRPr="00182973">
              <w:tab/>
              <w:t>Specify cost estimates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973">
            <w:pPr>
              <w:pStyle w:val="List2"/>
              <w:rPr>
                <w:lang w:val="en-NZ"/>
              </w:rPr>
            </w:pPr>
            <w:r w:rsidRPr="00182973">
              <w:t>6.1.</w:t>
            </w:r>
            <w:r w:rsidRPr="00182973">
              <w:tab/>
              <w:t>All dire</w:t>
            </w:r>
            <w:r w:rsidRPr="00182973">
              <w:t xml:space="preserve">ct and indirect costs involved in the manufacture and assembly of the product or sub-assembly are estimated with consultation from relevant finance, design, engineering, purchasing and other relevant staff </w:t>
            </w:r>
          </w:p>
        </w:tc>
      </w:tr>
      <w:tr w:rsidTr="00DE6911">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973">
            <w:pPr>
              <w:pStyle w:val="List"/>
              <w:rPr>
                <w:lang w:val="en-NZ"/>
              </w:rPr>
            </w:pPr>
            <w:r w:rsidRPr="00182973">
              <w:t>7.</w:t>
            </w:r>
            <w:r w:rsidRPr="00182973">
              <w:tab/>
              <w:t>Disseminate documentation</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973" w:rsidP="00182973">
            <w:pPr>
              <w:pStyle w:val="List2"/>
            </w:pPr>
            <w:r w:rsidRPr="00182973">
              <w:t>7.1.</w:t>
            </w:r>
            <w:r w:rsidRPr="00182973">
              <w:tab/>
              <w:t>All documentat</w:t>
            </w:r>
            <w:r w:rsidRPr="00182973">
              <w:t>ion related to the specification, costing, manufacture and assembly of the product or sub-assembly is processed for approval</w:t>
            </w:r>
          </w:p>
          <w:p w:rsidR="00000000" w:rsidRPr="00182973" w:rsidP="00182973">
            <w:pPr>
              <w:pStyle w:val="List2"/>
            </w:pPr>
            <w:r w:rsidRPr="00182973">
              <w:t>7.2.</w:t>
            </w:r>
            <w:r w:rsidRPr="00182973">
              <w:tab/>
              <w:t>The documentation on product or sub-assembly design specifications, costs and manufacture and assembly processes is stored and</w:t>
            </w:r>
            <w:r w:rsidRPr="00182973">
              <w:t xml:space="preserve"> distributed</w:t>
            </w:r>
          </w:p>
        </w:tc>
      </w:tr>
    </w:tbl>
    <w:p w:rsidR="00000000" w:rsidRPr="00182973" w:rsidP="00182973">
      <w:pPr>
        <w:pStyle w:val="BodyText"/>
      </w:pPr>
    </w:p>
    <w:p w:rsidR="00000000" w:rsidRPr="00182973" w:rsidP="00182973">
      <w:pPr>
        <w:pStyle w:val="AllowPageBreak"/>
      </w:pPr>
    </w:p>
    <w:p w:rsidR="00000000" w:rsidRPr="00182973" w:rsidP="00182973">
      <w:pPr>
        <w:pStyle w:val="Heading1"/>
      </w:pPr>
      <w:bookmarkStart w:id="9" w:name="O_58991"/>
      <w:bookmarkEnd w:id="9"/>
      <w:r w:rsidRPr="00182973">
        <w:t>Required Skills and Knowledge</w:t>
      </w:r>
    </w:p>
    <w:tbl>
      <w:tblPr>
        <w:tblW w:w="0" w:type="auto"/>
        <w:tblLayout w:type="fixed"/>
        <w:tblCellMar>
          <w:left w:w="62" w:type="dxa"/>
          <w:right w:w="62" w:type="dxa"/>
        </w:tblCellMar>
        <w:tblLook w:val="0000"/>
      </w:tblPr>
      <w:tblGrid>
        <w:gridCol w:w="8522"/>
      </w:tblGrid>
      <w:tr w:rsidTr="00DE691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82973">
            <w:pPr>
              <w:pStyle w:val="BodyText"/>
              <w:rPr>
                <w:lang w:val="en-NZ"/>
              </w:rPr>
            </w:pPr>
            <w:r w:rsidRPr="00182973">
              <w:rPr>
                <w:rStyle w:val="SpecialBold"/>
              </w:rPr>
              <w:t>REQUIRED SKILLS AND KNOWLEDGE</w:t>
            </w:r>
          </w:p>
        </w:tc>
      </w:tr>
      <w:tr w:rsidTr="00DE691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82973">
            <w:pPr>
              <w:pStyle w:val="BodyText"/>
              <w:rPr>
                <w:lang w:val="en-NZ"/>
              </w:rPr>
            </w:pPr>
            <w:r w:rsidRPr="00182973">
              <w:t>This section describes the essential skills and knowledge and their level, required for this unit.</w:t>
            </w:r>
          </w:p>
        </w:tc>
      </w:tr>
      <w:tr w:rsidTr="00DE69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973">
            <w:pPr>
              <w:pStyle w:val="BodyText"/>
              <w:rPr>
                <w:lang w:val="en-NZ"/>
              </w:rPr>
            </w:pPr>
            <w:r w:rsidRPr="00182973">
              <w:rPr>
                <w:rStyle w:val="SpecialBold"/>
              </w:rPr>
              <w:t>Required skills</w:t>
            </w:r>
          </w:p>
        </w:tc>
      </w:tr>
      <w:tr w:rsidTr="00DE69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973" w:rsidP="00182973">
            <w:pPr>
              <w:pStyle w:val="ListBullet"/>
            </w:pPr>
            <w:r w:rsidRPr="00182973">
              <w:t>speak clearly and directly in order to communicate design plans</w:t>
            </w:r>
          </w:p>
          <w:p w:rsidR="00000000" w:rsidRPr="00182973" w:rsidP="00182973">
            <w:pPr>
              <w:pStyle w:val="ListBullet"/>
            </w:pPr>
            <w:r w:rsidRPr="00182973">
              <w:t>apply teamwork to a range of situations, including design consultation processes</w:t>
            </w:r>
          </w:p>
          <w:p w:rsidR="00000000" w:rsidRPr="00182973" w:rsidP="00182973">
            <w:pPr>
              <w:pStyle w:val="ListBullet"/>
            </w:pPr>
            <w:r w:rsidRPr="00182973">
              <w:t>solve problems particularly in teams in order to meet performance indicators</w:t>
            </w:r>
          </w:p>
          <w:p w:rsidR="00000000" w:rsidRPr="00182973" w:rsidP="00182973">
            <w:pPr>
              <w:pStyle w:val="ListBullet"/>
            </w:pPr>
            <w:r w:rsidRPr="00182973">
              <w:t>show initiative in adapting to changing work conditions or contexts particularly when working across a variety of work areas</w:t>
            </w:r>
          </w:p>
          <w:p w:rsidR="00000000" w:rsidRPr="00182973" w:rsidP="00182973">
            <w:pPr>
              <w:pStyle w:val="ListBullet"/>
            </w:pPr>
            <w:r w:rsidRPr="00182973">
              <w:t>access, interpret and apply information on relevant organisation policies, procedures and instructions, particularly to ensure desi</w:t>
            </w:r>
            <w:r w:rsidRPr="00182973">
              <w:t>gn documentation meets organisation templates and standards</w:t>
            </w:r>
          </w:p>
          <w:p w:rsidR="00000000" w:rsidRPr="00182973" w:rsidP="00182973">
            <w:pPr>
              <w:pStyle w:val="ListBullet"/>
            </w:pPr>
            <w:r w:rsidRPr="00182973">
              <w:t xml:space="preserve">manage time when planning, preparing and organising work priorities </w:t>
            </w:r>
          </w:p>
          <w:p w:rsidR="00000000" w:rsidP="00182973">
            <w:pPr>
              <w:pStyle w:val="ListBullet"/>
              <w:rPr>
                <w:lang w:val="en-NZ"/>
              </w:rPr>
            </w:pPr>
            <w:r w:rsidRPr="00182973">
              <w:t>take responsibility for organising own work priorities.</w:t>
            </w:r>
          </w:p>
        </w:tc>
      </w:tr>
      <w:tr w:rsidTr="00DE69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973">
            <w:pPr>
              <w:pStyle w:val="BodyText"/>
              <w:rPr>
                <w:lang w:val="en-NZ"/>
              </w:rPr>
            </w:pPr>
            <w:r w:rsidRPr="00182973">
              <w:rPr>
                <w:rStyle w:val="SpecialBold"/>
              </w:rPr>
              <w:t>Required knowledge</w:t>
            </w:r>
          </w:p>
        </w:tc>
      </w:tr>
      <w:tr w:rsidTr="00DE69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973" w:rsidP="00182973">
            <w:pPr>
              <w:pStyle w:val="ListBullet"/>
            </w:pPr>
            <w:r w:rsidRPr="00182973">
              <w:t>relevant Occupational Health and Safety and Envir</w:t>
            </w:r>
            <w:r w:rsidRPr="00182973">
              <w:t>onmental regulations and organisation policies and procedures needed to carry out work in a manner which ensures the safety of people, equipment and the environment.</w:t>
            </w:r>
          </w:p>
          <w:p w:rsidR="00000000" w:rsidRPr="00182973" w:rsidP="00182973">
            <w:pPr>
              <w:pStyle w:val="ListBullet"/>
            </w:pPr>
            <w:r w:rsidRPr="00182973">
              <w:t>technical work documentation covering procedures, specifications and schedules</w:t>
            </w:r>
          </w:p>
          <w:p w:rsidR="00000000" w:rsidRPr="00182973" w:rsidP="00182973">
            <w:pPr>
              <w:pStyle w:val="ListBullet"/>
            </w:pPr>
            <w:r w:rsidRPr="00182973">
              <w:t>quality sys</w:t>
            </w:r>
            <w:r w:rsidRPr="00182973">
              <w:t>tem documentation covering instructions, procedures, performance indicators and review processes or equivalent</w:t>
            </w:r>
          </w:p>
          <w:p w:rsidR="00000000" w:rsidRPr="00182973" w:rsidP="00182973">
            <w:pPr>
              <w:pStyle w:val="ListBullet"/>
            </w:pPr>
            <w:r w:rsidRPr="00182973">
              <w:t>cost minimisation/waste avoidance policies, procedures and practices</w:t>
            </w:r>
          </w:p>
          <w:p w:rsidR="00000000" w:rsidRPr="00182973" w:rsidP="00182973">
            <w:pPr>
              <w:pStyle w:val="ListBullet"/>
            </w:pPr>
            <w:r w:rsidRPr="00182973">
              <w:t>environmental protection requirements relating to the disposal of waste mate</w:t>
            </w:r>
            <w:r w:rsidRPr="00182973">
              <w:t>rial</w:t>
            </w:r>
          </w:p>
          <w:p w:rsidR="00000000" w:rsidRPr="00182973" w:rsidP="00182973">
            <w:pPr>
              <w:pStyle w:val="ListBullet"/>
            </w:pPr>
            <w:r w:rsidRPr="00182973">
              <w:t>established communication channels and protocols</w:t>
            </w:r>
          </w:p>
          <w:p w:rsidR="00000000" w:rsidRPr="00182973" w:rsidP="00182973">
            <w:pPr>
              <w:pStyle w:val="ListBullet"/>
            </w:pPr>
            <w:r w:rsidRPr="00182973">
              <w:t>problem identification and resolution techniques</w:t>
            </w:r>
          </w:p>
          <w:p w:rsidR="00000000" w:rsidRPr="00182973" w:rsidP="00182973">
            <w:pPr>
              <w:pStyle w:val="ListBullet"/>
            </w:pPr>
            <w:r w:rsidRPr="00182973">
              <w:t>process to identify design requirements</w:t>
            </w:r>
          </w:p>
          <w:p w:rsidR="00000000" w:rsidRPr="00182973" w:rsidP="00182973">
            <w:pPr>
              <w:pStyle w:val="ListBullet"/>
            </w:pPr>
            <w:r w:rsidRPr="00182973">
              <w:t>processes to identify critical product quality, materials, tests and costing</w:t>
            </w:r>
          </w:p>
          <w:p w:rsidR="00000000" w:rsidRPr="00182973" w:rsidP="00182973">
            <w:pPr>
              <w:pStyle w:val="ListBullet"/>
            </w:pPr>
            <w:r w:rsidRPr="00182973">
              <w:t>processes for disseminating and storing documentation</w:t>
            </w:r>
          </w:p>
          <w:p w:rsidR="00000000" w:rsidRPr="00182973" w:rsidP="00182973">
            <w:pPr>
              <w:pStyle w:val="ListBullet"/>
            </w:pPr>
            <w:r w:rsidRPr="00182973">
              <w:t>drawing principles and processes.</w:t>
            </w:r>
          </w:p>
        </w:tc>
      </w:tr>
    </w:tbl>
    <w:p w:rsidR="00000000" w:rsidRPr="00182973" w:rsidP="00182973">
      <w:pPr>
        <w:pStyle w:val="BodyText"/>
      </w:pPr>
    </w:p>
    <w:p w:rsidR="00000000" w:rsidRPr="00182973" w:rsidP="00182973">
      <w:pPr>
        <w:pStyle w:val="AllowPageBreak"/>
      </w:pPr>
    </w:p>
    <w:p w:rsidR="00000000" w:rsidRPr="00182973" w:rsidP="00182973">
      <w:pPr>
        <w:pStyle w:val="Heading1"/>
      </w:pPr>
      <w:bookmarkStart w:id="10" w:name="O_58992"/>
      <w:bookmarkEnd w:id="10"/>
      <w:r w:rsidRPr="00182973">
        <w:t>Evidence Guide</w:t>
      </w:r>
    </w:p>
    <w:tbl>
      <w:tblPr>
        <w:tblW w:w="9243" w:type="dxa"/>
        <w:tblLayout w:type="fixed"/>
        <w:tblCellMar>
          <w:left w:w="62" w:type="dxa"/>
          <w:right w:w="62" w:type="dxa"/>
        </w:tblCellMar>
        <w:tblLook w:val="0000"/>
      </w:tblPr>
      <w:tblGrid>
        <w:gridCol w:w="3790"/>
        <w:gridCol w:w="5453"/>
      </w:tblGrid>
      <w:tr w:rsidTr="00DE6911">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973">
            <w:pPr>
              <w:pStyle w:val="BodyText"/>
              <w:rPr>
                <w:lang w:val="en-NZ"/>
              </w:rPr>
            </w:pPr>
            <w:r w:rsidRPr="00182973">
              <w:rPr>
                <w:rStyle w:val="SpecialBold"/>
              </w:rPr>
              <w:t>EVIDENCE GUIDE</w:t>
            </w:r>
          </w:p>
        </w:tc>
      </w:tr>
      <w:tr w:rsidTr="00DE6911">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973">
            <w:pPr>
              <w:pStyle w:val="BodyText"/>
              <w:rPr>
                <w:lang w:val="en-NZ"/>
              </w:rPr>
            </w:pPr>
            <w:r w:rsidRPr="00182973">
              <w:t xml:space="preserve">The Evidence Guide provides advice on assessment and must be read in conjunction with the Performance Criteria, </w:t>
            </w:r>
            <w:r w:rsidRPr="00182973">
              <w:t>Required Skills and Knowledge, the Range Statement and the Assessment Guidelines for this Training Package.</w:t>
            </w:r>
          </w:p>
        </w:tc>
      </w:tr>
      <w:tr w:rsidTr="00DE6911">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973">
            <w:pPr>
              <w:pStyle w:val="BodyText"/>
              <w:rPr>
                <w:lang w:val="en-NZ"/>
              </w:rPr>
            </w:pPr>
            <w:r w:rsidRPr="00182973">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973">
            <w:pPr>
              <w:pStyle w:val="BodyText"/>
              <w:rPr>
                <w:lang w:val="en-NZ"/>
              </w:rPr>
            </w:pPr>
          </w:p>
        </w:tc>
      </w:tr>
      <w:tr w:rsidTr="00DE6911">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973">
            <w:pPr>
              <w:pStyle w:val="BodyText"/>
              <w:rPr>
                <w:lang w:val="en-NZ"/>
              </w:rPr>
            </w:pPr>
            <w:r w:rsidRPr="00182973">
              <w:rPr>
                <w:rStyle w:val="SpecialBold"/>
              </w:rPr>
              <w:t>Critical 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973" w:rsidP="00182973">
            <w:pPr>
              <w:pStyle w:val="BodyText"/>
            </w:pPr>
            <w:r w:rsidRPr="00182973">
              <w:t>Evidence of the following is essential:</w:t>
            </w:r>
          </w:p>
          <w:p w:rsidR="00000000" w:rsidRPr="00182973" w:rsidP="00182973">
            <w:pPr>
              <w:pStyle w:val="ListBullet"/>
            </w:pPr>
            <w:r w:rsidRPr="00182973">
              <w:t>compliance with relevant legislative, regulations, standards, codes of practice and establish safe practices and organisation policies and procedures for managing personal work priorities</w:t>
            </w:r>
          </w:p>
          <w:p w:rsidR="00000000" w:rsidRPr="00182973" w:rsidP="00182973">
            <w:pPr>
              <w:pStyle w:val="ListBullet"/>
            </w:pPr>
            <w:r w:rsidRPr="00182973">
              <w:t>maintaining a working knowledge of current work systems and practices</w:t>
            </w:r>
          </w:p>
          <w:p w:rsidR="00000000" w:rsidRPr="00182973" w:rsidP="00182973">
            <w:pPr>
              <w:pStyle w:val="ListBullet"/>
            </w:pPr>
            <w:r w:rsidRPr="00182973">
              <w:t>working and communicating effectively and positively with others involved in the work</w:t>
            </w:r>
          </w:p>
          <w:p w:rsidR="00000000" w:rsidRPr="00182973" w:rsidP="00182973">
            <w:pPr>
              <w:pStyle w:val="ListBullet"/>
            </w:pPr>
            <w:r w:rsidRPr="00182973">
              <w:t>applying, within authority, the requirements of the job or work role in relation to:</w:t>
            </w:r>
          </w:p>
          <w:p w:rsidR="00000000" w:rsidRPr="00182973" w:rsidP="00182973">
            <w:pPr>
              <w:pStyle w:val="ListBullet"/>
            </w:pPr>
            <w:r w:rsidRPr="00182973">
              <w:t>achieving produ</w:t>
            </w:r>
            <w:r w:rsidRPr="00182973">
              <w:t>ction goals</w:t>
            </w:r>
          </w:p>
          <w:p w:rsidR="00000000" w:rsidRPr="00182973" w:rsidP="00182973">
            <w:pPr>
              <w:pStyle w:val="ListBullet"/>
            </w:pPr>
            <w:r w:rsidRPr="00182973">
              <w:t>achieving work quality goals</w:t>
            </w:r>
          </w:p>
          <w:p w:rsidR="00000000" w:rsidRPr="00182973" w:rsidP="00182973">
            <w:pPr>
              <w:pStyle w:val="ListBullet"/>
            </w:pPr>
            <w:r w:rsidRPr="00182973">
              <w:t>responding positively to changing work requirements</w:t>
            </w:r>
          </w:p>
          <w:p w:rsidR="00000000" w:rsidRPr="00182973" w:rsidP="00182973">
            <w:pPr>
              <w:pStyle w:val="ListBullet"/>
            </w:pPr>
            <w:r w:rsidRPr="00182973">
              <w:t>contributing effectively to cost reduction initiatives</w:t>
            </w:r>
          </w:p>
          <w:p w:rsidR="00000000" w:rsidRPr="00182973" w:rsidP="00182973">
            <w:pPr>
              <w:pStyle w:val="ListBullet"/>
            </w:pPr>
            <w:r w:rsidRPr="00182973">
              <w:t>effectively applying problem solving techniques</w:t>
            </w:r>
          </w:p>
          <w:p w:rsidR="00000000" w:rsidRPr="00182973" w:rsidP="00182973">
            <w:pPr>
              <w:pStyle w:val="ListBullet"/>
            </w:pPr>
            <w:r w:rsidRPr="00182973">
              <w:t>modify activities to cater for variations in organisation co</w:t>
            </w:r>
            <w:r w:rsidRPr="00182973">
              <w:t>ntext and environment</w:t>
            </w:r>
          </w:p>
          <w:p w:rsidR="00000000" w:rsidRPr="00182973" w:rsidP="00182973">
            <w:pPr>
              <w:pStyle w:val="ListBullet"/>
            </w:pPr>
            <w:r w:rsidRPr="00182973">
              <w:t>identify design requirements</w:t>
            </w:r>
          </w:p>
          <w:p w:rsidR="00000000" w:rsidRPr="00182973" w:rsidP="00182973">
            <w:pPr>
              <w:pStyle w:val="ListBullet"/>
            </w:pPr>
            <w:r w:rsidRPr="00182973">
              <w:t>design requirements incorporated involving quality, materials, production processes, testing and costing</w:t>
            </w:r>
          </w:p>
          <w:p w:rsidR="00000000" w:rsidP="00182973">
            <w:pPr>
              <w:pStyle w:val="ListBullet"/>
              <w:rPr>
                <w:lang w:val="en-NZ"/>
              </w:rPr>
            </w:pPr>
            <w:r w:rsidRPr="00182973">
              <w:t>documentation stored - paper based / electronic.</w:t>
            </w:r>
          </w:p>
        </w:tc>
      </w:tr>
      <w:tr w:rsidTr="00DE6911">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973">
            <w:pPr>
              <w:pStyle w:val="BodyText"/>
              <w:rPr>
                <w:lang w:val="en-NZ"/>
              </w:rPr>
            </w:pPr>
            <w:r w:rsidRPr="00182973">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973" w:rsidP="00182973">
            <w:pPr>
              <w:pStyle w:val="ListBullet"/>
            </w:pPr>
            <w:r w:rsidRPr="00182973">
              <w:t>assessment of the competency should take place in a safe working environment in a passenger motor vehicle manufacturing plant or simulated environment using tools/equipment/machinery required for the production process without undue disruption to the produ</w:t>
            </w:r>
            <w:r w:rsidRPr="00182973">
              <w:t>ction process</w:t>
            </w:r>
          </w:p>
          <w:p w:rsidR="00000000" w:rsidP="00182973">
            <w:pPr>
              <w:pStyle w:val="ListBullet"/>
              <w:rPr>
                <w:lang w:val="en-NZ"/>
              </w:rPr>
            </w:pPr>
            <w:r w:rsidRPr="00182973">
              <w:t>assessment is to occur under standard and authorised work practices, safety requirements and environmental constraints.</w:t>
            </w:r>
          </w:p>
        </w:tc>
      </w:tr>
      <w:tr w:rsidTr="00DE6911">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973">
            <w:pPr>
              <w:pStyle w:val="BodyText"/>
              <w:rPr>
                <w:lang w:val="en-NZ"/>
              </w:rPr>
            </w:pPr>
            <w:r w:rsidRPr="00182973">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973" w:rsidP="00182973">
            <w:pPr>
              <w:pStyle w:val="BodyText"/>
            </w:pPr>
            <w:r w:rsidRPr="00182973">
              <w:t>A range of asse</w:t>
            </w:r>
            <w:r w:rsidRPr="00182973">
              <w:t>ssment methods should be used to assess practical skills and knowledge. The following examples are appropriate for this unit:</w:t>
            </w:r>
          </w:p>
          <w:p w:rsidR="00000000" w:rsidRPr="00182973" w:rsidP="00182973">
            <w:pPr>
              <w:pStyle w:val="ListBullet"/>
            </w:pPr>
            <w:r w:rsidRPr="00182973">
              <w:t>assessment methods must confirm consistency and accuracy of performance (over time and in a range of organisation relevant contex</w:t>
            </w:r>
            <w:r w:rsidRPr="00182973">
              <w:t>ts) together with application of underpinning knowledge</w:t>
            </w:r>
          </w:p>
          <w:p w:rsidR="00000000" w:rsidRPr="00182973" w:rsidP="00182973">
            <w:pPr>
              <w:pStyle w:val="ListBullet"/>
            </w:pPr>
            <w:r w:rsidRPr="00182973">
              <w:t>assessment methods must be by direct observation of tasks and include questioning on underpinning knowledge to ensure its correct interpretation and application</w:t>
            </w:r>
          </w:p>
          <w:p w:rsidR="00000000" w:rsidRPr="00182973" w:rsidP="00182973">
            <w:pPr>
              <w:pStyle w:val="ListBullet"/>
            </w:pPr>
            <w:r w:rsidRPr="00182973">
              <w:t>assessment may be applied under project</w:t>
            </w:r>
            <w:r w:rsidRPr="00182973">
              <w:t xml:space="preserve"> related conditions (real or simulated) and require evidence of process</w:t>
            </w:r>
          </w:p>
          <w:p w:rsidR="00000000" w:rsidRPr="00182973" w:rsidP="00182973">
            <w:pPr>
              <w:pStyle w:val="ListBullet"/>
            </w:pPr>
            <w:r w:rsidRPr="00182973">
              <w:t>assessment must confirm a reasonable inference that competency is able not only to be satisfied under the particular circumstance, but is able to be transferred to other circumstances.</w:t>
            </w:r>
          </w:p>
        </w:tc>
      </w:tr>
    </w:tbl>
    <w:p w:rsidR="00000000" w:rsidRPr="00182973" w:rsidP="00182973">
      <w:pPr>
        <w:pStyle w:val="BodyText"/>
      </w:pPr>
    </w:p>
    <w:p w:rsidR="00000000" w:rsidRPr="00182973" w:rsidP="00182973">
      <w:pPr>
        <w:pStyle w:val="AllowPageBreak"/>
      </w:pPr>
    </w:p>
    <w:p w:rsidR="00000000" w:rsidRPr="00182973" w:rsidP="00182973">
      <w:pPr>
        <w:pStyle w:val="Heading1"/>
      </w:pPr>
      <w:bookmarkStart w:id="11" w:name="O_58993"/>
      <w:bookmarkEnd w:id="11"/>
      <w:r w:rsidRPr="00182973">
        <w:t>Range Statement</w:t>
      </w:r>
    </w:p>
    <w:tbl>
      <w:tblPr>
        <w:tblW w:w="0" w:type="auto"/>
        <w:tblLayout w:type="fixed"/>
        <w:tblCellMar>
          <w:left w:w="62" w:type="dxa"/>
          <w:right w:w="62" w:type="dxa"/>
        </w:tblCellMar>
        <w:tblLook w:val="0000"/>
      </w:tblPr>
      <w:tblGrid>
        <w:gridCol w:w="3502"/>
        <w:gridCol w:w="5020"/>
      </w:tblGrid>
      <w:tr w:rsidTr="00DE691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973">
            <w:pPr>
              <w:pStyle w:val="BodyText"/>
              <w:rPr>
                <w:lang w:val="en-NZ"/>
              </w:rPr>
            </w:pPr>
            <w:r w:rsidRPr="00182973">
              <w:rPr>
                <w:rStyle w:val="SpecialBold"/>
              </w:rPr>
              <w:t>RANGE STATEMENT</w:t>
            </w:r>
          </w:p>
        </w:tc>
      </w:tr>
      <w:tr w:rsidTr="00DE691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973">
            <w:pPr>
              <w:pStyle w:val="BodyText"/>
              <w:rPr>
                <w:lang w:val="en-NZ"/>
              </w:rPr>
            </w:pPr>
            <w:r w:rsidRPr="00182973">
              <w:t xml:space="preserve">The range statement relates to the unit of competency as a whole. It allows for different work environments and situations that may affect </w:t>
            </w:r>
            <w:r w:rsidRPr="00182973">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182973">
              <w:t>and local industry and regional contexts.</w:t>
            </w:r>
          </w:p>
        </w:tc>
      </w:tr>
      <w:tr w:rsidTr="00DE691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973">
            <w:pPr>
              <w:pStyle w:val="BodyText"/>
              <w:rPr>
                <w:lang w:val="en-NZ"/>
              </w:rPr>
            </w:pPr>
            <w:r w:rsidRPr="00182973">
              <w:rPr>
                <w:rStyle w:val="BoldandItalics"/>
              </w:rPr>
              <w:t>Appropriate personnel</w:t>
            </w:r>
            <w:r w:rsidRPr="00182973">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973" w:rsidP="00182973">
            <w:pPr>
              <w:pStyle w:val="ListBullet"/>
            </w:pPr>
            <w:r w:rsidRPr="00182973">
              <w:t>clients and managers</w:t>
            </w:r>
          </w:p>
          <w:p w:rsidR="00000000" w:rsidRPr="00182973" w:rsidP="00182973">
            <w:pPr>
              <w:pStyle w:val="ListBullet"/>
            </w:pPr>
            <w:r w:rsidRPr="00182973">
              <w:t>supervisors</w:t>
            </w:r>
          </w:p>
          <w:p w:rsidR="00000000" w:rsidRPr="00182973" w:rsidP="00182973">
            <w:pPr>
              <w:pStyle w:val="ListBullet"/>
            </w:pPr>
            <w:r w:rsidRPr="00182973">
              <w:t>suppliers</w:t>
            </w:r>
          </w:p>
          <w:p w:rsidR="00000000" w:rsidRPr="00182973" w:rsidP="00182973">
            <w:pPr>
              <w:pStyle w:val="ListBullet"/>
            </w:pPr>
            <w:r w:rsidRPr="00182973">
              <w:t>team leaders</w:t>
            </w:r>
          </w:p>
          <w:p w:rsidR="00000000" w:rsidP="00182973">
            <w:pPr>
              <w:pStyle w:val="ListBullet"/>
              <w:rPr>
                <w:lang w:val="en-NZ"/>
              </w:rPr>
            </w:pPr>
            <w:r w:rsidRPr="00182973">
              <w:t>team members.</w:t>
            </w:r>
          </w:p>
        </w:tc>
      </w:tr>
      <w:tr w:rsidTr="00DE691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973">
            <w:pPr>
              <w:pStyle w:val="BodyText"/>
              <w:rPr>
                <w:lang w:val="en-NZ"/>
              </w:rPr>
            </w:pPr>
            <w:r w:rsidRPr="00182973">
              <w:rPr>
                <w:rStyle w:val="BoldandItalics"/>
              </w:rPr>
              <w:t>Organisation requirements</w:t>
            </w:r>
            <w:r w:rsidRPr="00182973">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973" w:rsidP="00182973">
            <w:pPr>
              <w:pStyle w:val="ListBullet"/>
            </w:pPr>
            <w:r w:rsidRPr="00182973">
              <w:t>access and equity principles and practices</w:t>
            </w:r>
          </w:p>
          <w:p w:rsidR="00000000" w:rsidRPr="00182973" w:rsidP="00182973">
            <w:pPr>
              <w:pStyle w:val="ListBullet"/>
            </w:pPr>
            <w:r w:rsidRPr="00182973">
              <w:t>environmental management (waste disposal, recycling and re-use guidelines)</w:t>
            </w:r>
          </w:p>
          <w:p w:rsidR="00000000" w:rsidRPr="00182973" w:rsidP="00182973">
            <w:pPr>
              <w:pStyle w:val="ListBullet"/>
            </w:pPr>
            <w:r w:rsidRPr="00182973">
              <w:t>emergency and evacuation procedures</w:t>
            </w:r>
          </w:p>
          <w:p w:rsidR="00000000" w:rsidRPr="00182973" w:rsidP="00182973">
            <w:pPr>
              <w:pStyle w:val="ListBullet"/>
            </w:pPr>
            <w:r w:rsidRPr="00182973">
              <w:t>equipment use procedures</w:t>
            </w:r>
          </w:p>
          <w:p w:rsidR="00000000" w:rsidRPr="00182973" w:rsidP="00182973">
            <w:pPr>
              <w:pStyle w:val="ListBullet"/>
            </w:pPr>
            <w:r w:rsidRPr="00182973">
              <w:t>ethical standards</w:t>
            </w:r>
          </w:p>
          <w:p w:rsidR="00000000" w:rsidRPr="00182973" w:rsidP="00182973">
            <w:pPr>
              <w:pStyle w:val="ListBullet"/>
            </w:pPr>
            <w:r w:rsidRPr="00182973">
              <w:t>legal obligations</w:t>
            </w:r>
          </w:p>
          <w:p w:rsidR="00000000" w:rsidRPr="00182973" w:rsidP="00182973">
            <w:pPr>
              <w:pStyle w:val="ListBullet"/>
            </w:pPr>
            <w:r w:rsidRPr="00182973">
              <w:t>maintenance and storage procedures</w:t>
            </w:r>
          </w:p>
          <w:p w:rsidR="00000000" w:rsidRPr="00182973" w:rsidP="00182973">
            <w:pPr>
              <w:pStyle w:val="ListBullet"/>
            </w:pPr>
            <w:r w:rsidRPr="00182973">
              <w:t>OHS requirements</w:t>
            </w:r>
          </w:p>
          <w:p w:rsidR="00000000" w:rsidRPr="00182973" w:rsidP="00182973">
            <w:pPr>
              <w:pStyle w:val="ListBullet"/>
            </w:pPr>
            <w:r w:rsidRPr="00182973">
              <w:t>organisational and site guidelin</w:t>
            </w:r>
            <w:r w:rsidRPr="00182973">
              <w:t>es</w:t>
            </w:r>
          </w:p>
          <w:p w:rsidR="00000000" w:rsidRPr="00182973" w:rsidP="00182973">
            <w:pPr>
              <w:pStyle w:val="ListBullet"/>
            </w:pPr>
            <w:r w:rsidRPr="00182973">
              <w:t>policies and procedures relating to own role and responsibility</w:t>
            </w:r>
          </w:p>
          <w:p w:rsidR="00000000" w:rsidRPr="00182973" w:rsidP="00182973">
            <w:pPr>
              <w:pStyle w:val="ListBullet"/>
            </w:pPr>
            <w:r w:rsidRPr="00182973">
              <w:t>procedural manuals</w:t>
            </w:r>
          </w:p>
          <w:p w:rsidR="00000000" w:rsidRPr="00182973" w:rsidP="00182973">
            <w:pPr>
              <w:pStyle w:val="ListBullet"/>
            </w:pPr>
            <w:r w:rsidRPr="00182973">
              <w:t>quality assurance guidelines</w:t>
            </w:r>
          </w:p>
          <w:p w:rsidR="00000000" w:rsidRPr="00182973" w:rsidP="00182973">
            <w:pPr>
              <w:pStyle w:val="ListBullet"/>
            </w:pPr>
            <w:r w:rsidRPr="00182973">
              <w:t>quality and continuous improvement processes and standards</w:t>
            </w:r>
          </w:p>
          <w:p w:rsidR="00000000" w:rsidP="00182973">
            <w:pPr>
              <w:pStyle w:val="ListBullet"/>
              <w:rPr>
                <w:lang w:val="en-NZ"/>
              </w:rPr>
            </w:pPr>
            <w:r w:rsidRPr="00182973">
              <w:t>recording and reporting guidelines.</w:t>
            </w:r>
          </w:p>
        </w:tc>
      </w:tr>
      <w:tr w:rsidTr="00DE691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973">
            <w:pPr>
              <w:pStyle w:val="BodyText"/>
              <w:rPr>
                <w:lang w:val="en-NZ"/>
              </w:rPr>
            </w:pPr>
            <w:r w:rsidRPr="00182973">
              <w:rPr>
                <w:rStyle w:val="BoldandItalics"/>
              </w:rPr>
              <w:t>Work quality goals</w:t>
            </w:r>
            <w:r w:rsidRPr="00182973">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973" w:rsidP="00182973">
            <w:pPr>
              <w:pStyle w:val="BodyText"/>
            </w:pPr>
            <w:r w:rsidRPr="00182973">
              <w:t>those established within a quality system and may include identification, minimisation and elimination of defects, product/component specifications, tolerances, inspection systems, packaging specifications and non-conforming parts or products.</w:t>
            </w:r>
          </w:p>
        </w:tc>
      </w:tr>
    </w:tbl>
    <w:p w:rsidR="00DE6911" w:rsidP="00182973">
      <w:pPr>
        <w:pStyle w:val="BodyText"/>
      </w:pPr>
    </w:p>
    <w:p w:rsidR="00DE6911" w:rsidP="00182973">
      <w:pPr>
        <w:pStyle w:val="BodyText"/>
      </w:pPr>
    </w:p>
    <w:p w:rsidR="00000000" w:rsidRPr="00182973" w:rsidP="00182973">
      <w:pPr>
        <w:pStyle w:val="Heading1"/>
      </w:pPr>
      <w:bookmarkStart w:id="12" w:name="O_58994"/>
      <w:bookmarkEnd w:id="12"/>
      <w:r w:rsidRPr="00182973">
        <w:t>Unit Sector(s)</w:t>
      </w:r>
    </w:p>
    <w:tbl>
      <w:tblPr>
        <w:tblW w:w="0" w:type="auto"/>
        <w:tblLayout w:type="fixed"/>
        <w:tblCellMar>
          <w:left w:w="62" w:type="dxa"/>
          <w:right w:w="62" w:type="dxa"/>
        </w:tblCellMar>
        <w:tblLook w:val="0000"/>
      </w:tblPr>
      <w:tblGrid>
        <w:gridCol w:w="2652"/>
        <w:gridCol w:w="5870"/>
      </w:tblGrid>
      <w:tr w:rsidTr="00DE6911">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973">
            <w:pPr>
              <w:pStyle w:val="BodyText"/>
              <w:rPr>
                <w:lang w:val="en-NZ"/>
              </w:rPr>
            </w:pPr>
            <w:r w:rsidRPr="00182973">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973" w:rsidP="00182973">
            <w:pPr>
              <w:pStyle w:val="BodyText"/>
            </w:pPr>
            <w:r w:rsidRPr="00182973">
              <w:t>Automotive Manufacturing</w:t>
            </w:r>
          </w:p>
        </w:tc>
      </w:tr>
    </w:tbl>
    <w:p w:rsidR="00000000" w:rsidRPr="00182973" w:rsidP="00182973">
      <w:pPr>
        <w:pStyle w:val="BodyText"/>
      </w:pPr>
    </w:p>
    <w:p w:rsidR="00000000" w:rsidRPr="00182973" w:rsidP="00182973">
      <w:pPr>
        <w:pStyle w:val="AllowPageBreak"/>
      </w:pPr>
    </w:p>
    <w:p w:rsidR="00000000" w:rsidRPr="00182973" w:rsidP="00182973">
      <w:pPr>
        <w:pStyle w:val="Heading1"/>
      </w:pPr>
      <w:bookmarkStart w:id="13" w:name="O_153274"/>
      <w:bookmarkEnd w:id="13"/>
      <w:r w:rsidRPr="00182973">
        <w:t>Competency field</w:t>
      </w:r>
    </w:p>
    <w:tbl>
      <w:tblPr>
        <w:tblW w:w="0" w:type="auto"/>
        <w:tblLayout w:type="fixed"/>
        <w:tblCellMar>
          <w:left w:w="62" w:type="dxa"/>
          <w:right w:w="62" w:type="dxa"/>
        </w:tblCellMar>
        <w:tblLook w:val="0000"/>
      </w:tblPr>
      <w:tblGrid>
        <w:gridCol w:w="2774"/>
        <w:gridCol w:w="5748"/>
      </w:tblGrid>
      <w:tr w:rsidTr="00DE6911">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973">
            <w:pPr>
              <w:pStyle w:val="BodyText"/>
              <w:rPr>
                <w:lang w:val="en-NZ"/>
              </w:rPr>
            </w:pPr>
            <w:r w:rsidRPr="00182973">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973" w:rsidP="00182973">
            <w:pPr>
              <w:pStyle w:val="BodyText"/>
            </w:pPr>
            <w:r w:rsidRPr="00182973">
              <w:t>Truck/Bus/Trailer Manufacture and Assembly</w:t>
            </w:r>
          </w:p>
        </w:tc>
      </w:tr>
    </w:tbl>
    <w:p w:rsidR="00000000" w:rsidRPr="00182973" w:rsidP="00182973">
      <w:pPr>
        <w:pStyle w:val="BodyText"/>
      </w:pPr>
    </w:p>
    <w:p w:rsidR="00000000" w:rsidRPr="00182973" w:rsidP="00182973">
      <w:pPr>
        <w:pStyle w:val="AllowPageBreak"/>
      </w:pPr>
    </w:p>
    <w:p w:rsidR="00000000" w:rsidRPr="00182973" w:rsidP="00182973">
      <w:pPr>
        <w:pStyle w:val="Heading1"/>
      </w:pPr>
      <w:bookmarkStart w:id="14" w:name="O_153273"/>
      <w:bookmarkEnd w:id="14"/>
      <w:r w:rsidRPr="00182973">
        <w:t>Co-requisite units</w:t>
      </w:r>
    </w:p>
    <w:tbl>
      <w:tblPr>
        <w:tblW w:w="0" w:type="auto"/>
        <w:tblLayout w:type="fixed"/>
        <w:tblCellMar>
          <w:left w:w="62" w:type="dxa"/>
          <w:right w:w="62" w:type="dxa"/>
        </w:tblCellMar>
        <w:tblLook w:val="0000"/>
      </w:tblPr>
      <w:tblGrid>
        <w:gridCol w:w="2635"/>
        <w:gridCol w:w="1391"/>
        <w:gridCol w:w="4496"/>
      </w:tblGrid>
      <w:tr w:rsidTr="00DE6911">
        <w:tblPrEx>
          <w:tblW w:w="0" w:type="auto"/>
          <w:tblLayout w:type="fixed"/>
          <w:tblCellMar>
            <w:left w:w="62" w:type="dxa"/>
            <w:right w:w="62" w:type="dxa"/>
          </w:tblCellMar>
          <w:tblLook w:val="0000"/>
        </w:tblPrEx>
        <w:trPr>
          <w:tblHeader/>
        </w:trPr>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973">
            <w:pPr>
              <w:pStyle w:val="BodyText"/>
              <w:rPr>
                <w:lang w:val="en-NZ"/>
              </w:rPr>
            </w:pPr>
            <w:r w:rsidRPr="00182973">
              <w:rPr>
                <w:rStyle w:val="SpecialBold"/>
              </w:rPr>
              <w:t>Co-requisite units</w:t>
            </w:r>
          </w:p>
        </w:tc>
        <w:tc>
          <w:tcPr>
            <w:tcW w:w="588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973">
            <w:pPr>
              <w:pStyle w:val="BodyText"/>
              <w:rPr>
                <w:lang w:val="en-NZ"/>
              </w:rPr>
            </w:pPr>
          </w:p>
        </w:tc>
      </w:tr>
      <w:tr w:rsidTr="00DE6911">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973">
            <w:pPr>
              <w:pStyle w:val="BodyText"/>
              <w:rPr>
                <w:lang w:val="en-NZ"/>
              </w:rPr>
            </w:pPr>
            <w:r w:rsidRPr="00182973">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973">
            <w:pPr>
              <w:pStyle w:val="BodyText"/>
              <w:rPr>
                <w:lang w:val="en-NZ"/>
              </w:rPr>
            </w:pPr>
            <w:r w:rsidRPr="00182973">
              <w:t>Nil</w:t>
            </w:r>
          </w:p>
        </w:tc>
      </w:tr>
      <w:tr w:rsidTr="00DE6911">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973">
            <w:pPr>
              <w:pStyle w:val="BodyText"/>
              <w:rPr>
                <w:lang w:val="en-NZ"/>
              </w:rPr>
            </w:pPr>
            <w:r w:rsidRPr="00182973">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973" w:rsidP="00182973">
            <w:pPr>
              <w:pStyle w:val="BodyText"/>
            </w:pPr>
            <w:r w:rsidRPr="00182973">
              <w:t>Nil</w:t>
            </w:r>
          </w:p>
        </w:tc>
      </w:tr>
    </w:tbl>
    <w:p w:rsidR="00000000" w:rsidRPr="00182973" w:rsidP="00182973">
      <w:pPr>
        <w:pStyle w:val="BodyText"/>
      </w:pPr>
    </w:p>
    <w:p w:rsidR="00000000" w:rsidRPr="00182973" w:rsidP="00182973"/>
    <w:sectPr w:rsidSect="001829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6911" w:rsidP="00DE69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911" w:rsidP="001829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E6911" w:rsidP="001829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DE6911" w:rsidP="001829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6911" w:rsidP="00DE691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911" w:rsidP="00182973">
    <w:pPr>
      <w:pStyle w:val="Header"/>
      <w:framePr w:wrap="around"/>
    </w:pPr>
    <w:r>
      <w:fldChar w:fldCharType="begin"/>
    </w:r>
    <w:r>
      <w:instrText xml:space="preserve"> TITLE   \* MERGEFORMAT </w:instrText>
    </w:r>
    <w:r>
      <w:fldChar w:fldCharType="separate"/>
    </w:r>
    <w:r>
      <w:t>AUM3003B Document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E6911" w:rsidP="0018297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149E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F014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97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2973"/>
    <w:pPr>
      <w:spacing w:before="360" w:after="60"/>
      <w:outlineLvl w:val="0"/>
    </w:pPr>
    <w:rPr>
      <w:sz w:val="32"/>
    </w:rPr>
  </w:style>
  <w:style w:type="paragraph" w:styleId="Heading2">
    <w:name w:val="heading 2"/>
    <w:basedOn w:val="HeadingBase"/>
    <w:next w:val="BodyText"/>
    <w:link w:val="Heading2Char"/>
    <w:qFormat/>
    <w:rsid w:val="00182973"/>
    <w:pPr>
      <w:keepLines/>
      <w:spacing w:before="240" w:after="120"/>
      <w:outlineLvl w:val="1"/>
    </w:pPr>
    <w:rPr>
      <w:sz w:val="28"/>
      <w:szCs w:val="40"/>
    </w:rPr>
  </w:style>
  <w:style w:type="paragraph" w:styleId="Heading3">
    <w:name w:val="heading 3"/>
    <w:basedOn w:val="HeadingBase"/>
    <w:next w:val="BodyText"/>
    <w:link w:val="Heading3Char"/>
    <w:qFormat/>
    <w:rsid w:val="00182973"/>
    <w:pPr>
      <w:spacing w:before="180" w:after="120"/>
      <w:outlineLvl w:val="2"/>
    </w:pPr>
    <w:rPr>
      <w:spacing w:val="-10"/>
      <w:kern w:val="32"/>
    </w:rPr>
  </w:style>
  <w:style w:type="paragraph" w:styleId="Heading4">
    <w:name w:val="heading 4"/>
    <w:basedOn w:val="HeadingBase"/>
    <w:next w:val="BodyText"/>
    <w:link w:val="Heading4Char"/>
    <w:qFormat/>
    <w:rsid w:val="00182973"/>
    <w:pPr>
      <w:spacing w:before="160" w:after="120"/>
      <w:outlineLvl w:val="3"/>
    </w:pPr>
    <w:rPr>
      <w:sz w:val="22"/>
    </w:rPr>
  </w:style>
  <w:style w:type="paragraph" w:styleId="Heading5">
    <w:name w:val="heading 5"/>
    <w:basedOn w:val="HeadingBase"/>
    <w:next w:val="Normal"/>
    <w:link w:val="Heading5Char"/>
    <w:qFormat/>
    <w:rsid w:val="00182973"/>
    <w:pPr>
      <w:spacing w:before="80"/>
      <w:outlineLvl w:val="4"/>
    </w:pPr>
    <w:rPr>
      <w:color w:val="918585"/>
      <w:sz w:val="20"/>
    </w:rPr>
  </w:style>
  <w:style w:type="paragraph" w:styleId="Heading6">
    <w:name w:val="heading 6"/>
    <w:basedOn w:val="HeadingBase"/>
    <w:next w:val="Normal"/>
    <w:link w:val="Heading6Char"/>
    <w:qFormat/>
    <w:rsid w:val="00182973"/>
    <w:pPr>
      <w:spacing w:before="60"/>
      <w:outlineLvl w:val="5"/>
    </w:pPr>
    <w:rPr>
      <w:color w:val="918585"/>
      <w:sz w:val="20"/>
    </w:rPr>
  </w:style>
  <w:style w:type="paragraph" w:styleId="Heading7">
    <w:name w:val="heading 7"/>
    <w:basedOn w:val="Normal"/>
    <w:next w:val="Normal"/>
    <w:link w:val="Heading7Char"/>
    <w:qFormat/>
    <w:rsid w:val="00182973"/>
    <w:pPr>
      <w:ind w:left="720"/>
      <w:outlineLvl w:val="6"/>
    </w:pPr>
    <w:rPr>
      <w:i/>
    </w:rPr>
  </w:style>
  <w:style w:type="paragraph" w:styleId="Heading8">
    <w:name w:val="heading 8"/>
    <w:basedOn w:val="Normal"/>
    <w:next w:val="Normal"/>
    <w:link w:val="Heading8Char"/>
    <w:qFormat/>
    <w:rsid w:val="00182973"/>
    <w:pPr>
      <w:ind w:left="720"/>
      <w:outlineLvl w:val="7"/>
    </w:pPr>
    <w:rPr>
      <w:i/>
    </w:rPr>
  </w:style>
  <w:style w:type="paragraph" w:styleId="Heading9">
    <w:name w:val="heading 9"/>
    <w:basedOn w:val="Normal"/>
    <w:next w:val="Normal"/>
    <w:link w:val="Heading9Char"/>
    <w:qFormat/>
    <w:rsid w:val="00182973"/>
    <w:pPr>
      <w:ind w:left="720"/>
      <w:outlineLvl w:val="8"/>
    </w:pPr>
    <w:rPr>
      <w:i/>
    </w:rPr>
  </w:style>
  <w:style w:type="character" w:default="1" w:styleId="DefaultParagraphFont">
    <w:name w:val="Default Paragraph Font"/>
    <w:uiPriority w:val="1"/>
    <w:unhideWhenUsed/>
    <w:rsid w:val="001829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2973"/>
  </w:style>
  <w:style w:type="character" w:customStyle="1" w:styleId="Heading1Char">
    <w:name w:val="Heading 1 Char"/>
    <w:basedOn w:val="DefaultParagraphFont"/>
    <w:link w:val="Heading1"/>
    <w:rsid w:val="00182973"/>
    <w:rPr>
      <w:rFonts w:ascii="Times New Roman" w:eastAsia="Times New Roman" w:hAnsi="Times New Roman" w:cs="Times New Roman"/>
      <w:b/>
      <w:sz w:val="32"/>
      <w:szCs w:val="20"/>
      <w:lang w:eastAsia="en-US"/>
    </w:rPr>
  </w:style>
  <w:style w:type="paragraph" w:styleId="BodyText">
    <w:name w:val="Body Text"/>
    <w:basedOn w:val="Normal"/>
    <w:link w:val="BodyTextChar"/>
    <w:rsid w:val="001829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2973"/>
    <w:rPr>
      <w:rFonts w:ascii="Times New Roman" w:eastAsia="Times New Roman" w:hAnsi="Times New Roman" w:cs="Times New Roman"/>
      <w:sz w:val="24"/>
      <w:lang w:val="en-US" w:eastAsia="en-US"/>
    </w:rPr>
  </w:style>
  <w:style w:type="paragraph" w:styleId="Footer">
    <w:name w:val="footer"/>
    <w:basedOn w:val="Normal"/>
    <w:link w:val="FooterChar"/>
    <w:rsid w:val="001829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2973"/>
    <w:rPr>
      <w:rFonts w:ascii="Times New Roman" w:eastAsia="Times New Roman" w:hAnsi="Times New Roman" w:cs="Times New Roman"/>
      <w:sz w:val="16"/>
      <w:lang w:val="en-US" w:eastAsia="en-US"/>
    </w:rPr>
  </w:style>
  <w:style w:type="paragraph" w:styleId="List">
    <w:name w:val="List"/>
    <w:basedOn w:val="BodyText"/>
    <w:next w:val="BodyText"/>
    <w:rsid w:val="00182973"/>
    <w:pPr>
      <w:tabs>
        <w:tab w:val="left" w:pos="340"/>
      </w:tabs>
      <w:spacing w:before="60" w:after="60"/>
      <w:ind w:left="340" w:hanging="340"/>
    </w:pPr>
  </w:style>
  <w:style w:type="paragraph" w:styleId="ListBullet">
    <w:name w:val="List Bullet"/>
    <w:basedOn w:val="List"/>
    <w:rsid w:val="00182973"/>
    <w:pPr>
      <w:numPr>
        <w:numId w:val="12"/>
      </w:numPr>
      <w:tabs>
        <w:tab w:val="clear" w:pos="340"/>
      </w:tabs>
      <w:spacing w:before="40" w:after="40"/>
    </w:pPr>
  </w:style>
  <w:style w:type="character" w:customStyle="1" w:styleId="SpecialBold">
    <w:name w:val="Special Bold"/>
    <w:basedOn w:val="DefaultParagraphFont"/>
    <w:rsid w:val="00182973"/>
    <w:rPr>
      <w:b/>
      <w:spacing w:val="0"/>
    </w:rPr>
  </w:style>
  <w:style w:type="paragraph" w:styleId="Header">
    <w:name w:val="header"/>
    <w:basedOn w:val="Normal"/>
    <w:link w:val="HeaderChar"/>
    <w:rsid w:val="001829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297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82973"/>
    <w:rPr>
      <w:i/>
    </w:rPr>
  </w:style>
  <w:style w:type="paragraph" w:customStyle="1" w:styleId="SuperHeading">
    <w:name w:val="SuperHeading"/>
    <w:basedOn w:val="Normal"/>
    <w:rsid w:val="00182973"/>
    <w:pPr>
      <w:spacing w:before="240" w:after="120"/>
      <w:outlineLvl w:val="0"/>
    </w:pPr>
    <w:rPr>
      <w:rFonts w:ascii="Times New Roman" w:hAnsi="Times New Roman"/>
      <w:b/>
      <w:sz w:val="28"/>
    </w:rPr>
  </w:style>
  <w:style w:type="paragraph" w:customStyle="1" w:styleId="AllowPageBreak">
    <w:name w:val="AllowPageBreak"/>
    <w:rsid w:val="0018297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82973"/>
    <w:pPr>
      <w:tabs>
        <w:tab w:val="left" w:pos="680"/>
      </w:tabs>
      <w:spacing w:before="60" w:after="60"/>
      <w:ind w:left="680" w:hanging="340"/>
    </w:pPr>
  </w:style>
  <w:style w:type="character" w:customStyle="1" w:styleId="BoldandItalics">
    <w:name w:val="Bold and Italics"/>
    <w:qFormat/>
    <w:rsid w:val="00182973"/>
    <w:rPr>
      <w:b/>
      <w:i/>
      <w:u w:val="none"/>
    </w:rPr>
  </w:style>
  <w:style w:type="character" w:customStyle="1" w:styleId="Heading2Char">
    <w:name w:val="Heading 2 Char"/>
    <w:basedOn w:val="DefaultParagraphFont"/>
    <w:link w:val="Heading2"/>
    <w:rsid w:val="001829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29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29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29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29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297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297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2973"/>
    <w:rPr>
      <w:rFonts w:ascii="Courier New" w:eastAsia="Times New Roman" w:hAnsi="Courier New" w:cs="Times New Roman"/>
      <w:i/>
      <w:szCs w:val="20"/>
      <w:lang w:val="en-US" w:eastAsia="en-US"/>
    </w:rPr>
  </w:style>
  <w:style w:type="paragraph" w:customStyle="1" w:styleId="HeadingBase">
    <w:name w:val="Heading Base"/>
    <w:rsid w:val="001829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2973"/>
    <w:pPr>
      <w:tabs>
        <w:tab w:val="right" w:leader="dot" w:pos="9072"/>
      </w:tabs>
      <w:ind w:left="567"/>
    </w:pPr>
    <w:rPr>
      <w:szCs w:val="22"/>
    </w:rPr>
  </w:style>
  <w:style w:type="paragraph" w:customStyle="1" w:styleId="TOCBase">
    <w:name w:val="TOC Base"/>
    <w:rsid w:val="001829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2973"/>
    <w:pPr>
      <w:tabs>
        <w:tab w:val="right" w:leader="dot" w:pos="9072"/>
      </w:tabs>
      <w:spacing w:before="40" w:after="40"/>
      <w:ind w:left="284"/>
    </w:pPr>
    <w:rPr>
      <w:rFonts w:ascii="Times New Roman" w:hAnsi="Times New Roman"/>
    </w:rPr>
  </w:style>
  <w:style w:type="paragraph" w:styleId="TOC1">
    <w:name w:val="toc 1"/>
    <w:basedOn w:val="TOCBase"/>
    <w:next w:val="Normal"/>
    <w:rsid w:val="001829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2973"/>
    <w:pPr>
      <w:spacing w:before="5040"/>
      <w:jc w:val="center"/>
    </w:pPr>
    <w:rPr>
      <w:sz w:val="48"/>
      <w:szCs w:val="72"/>
      <w:lang w:val="en-US"/>
    </w:rPr>
  </w:style>
  <w:style w:type="character" w:customStyle="1" w:styleId="TitleChar">
    <w:name w:val="Title Char"/>
    <w:basedOn w:val="DefaultParagraphFont"/>
    <w:link w:val="Title"/>
    <w:rsid w:val="001829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2973"/>
    <w:pPr>
      <w:tabs>
        <w:tab w:val="left" w:pos="3600"/>
        <w:tab w:val="left" w:pos="3958"/>
      </w:tabs>
    </w:pPr>
  </w:style>
  <w:style w:type="paragraph" w:customStyle="1" w:styleId="Note">
    <w:name w:val="Note"/>
    <w:basedOn w:val="BodyText"/>
    <w:rsid w:val="001829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2973"/>
    <w:pPr>
      <w:framePr w:wrap="auto" w:hAnchor="text" w:y="6049"/>
    </w:pPr>
    <w:rPr>
      <w:color w:val="000000"/>
      <w:sz w:val="40"/>
    </w:rPr>
  </w:style>
  <w:style w:type="paragraph" w:customStyle="1" w:styleId="TOCTitle">
    <w:name w:val="TOCTitle"/>
    <w:basedOn w:val="Heading1"/>
    <w:rsid w:val="00182973"/>
    <w:pPr>
      <w:spacing w:after="240"/>
      <w:jc w:val="center"/>
      <w:outlineLvl w:val="9"/>
    </w:pPr>
    <w:rPr>
      <w:caps/>
    </w:rPr>
  </w:style>
  <w:style w:type="paragraph" w:customStyle="1" w:styleId="Version">
    <w:name w:val="Version"/>
    <w:rsid w:val="001829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2973"/>
    <w:pPr>
      <w:numPr>
        <w:numId w:val="13"/>
      </w:numPr>
      <w:tabs>
        <w:tab w:val="clear" w:pos="680"/>
      </w:tabs>
    </w:pPr>
  </w:style>
  <w:style w:type="paragraph" w:styleId="Index1">
    <w:name w:val="index 1"/>
    <w:basedOn w:val="Normal"/>
    <w:next w:val="Normal"/>
    <w:semiHidden/>
    <w:rsid w:val="00182973"/>
    <w:pPr>
      <w:keepNext w:val="0"/>
      <w:tabs>
        <w:tab w:val="right" w:pos="4176"/>
      </w:tabs>
      <w:ind w:left="198" w:hanging="198"/>
    </w:pPr>
    <w:rPr>
      <w:rFonts w:ascii="Garamond" w:hAnsi="Garamond"/>
    </w:rPr>
  </w:style>
  <w:style w:type="paragraph" w:styleId="IndexHeading">
    <w:name w:val="index heading"/>
    <w:basedOn w:val="Normal"/>
    <w:next w:val="Index1"/>
    <w:semiHidden/>
    <w:rsid w:val="00182973"/>
    <w:pPr>
      <w:spacing w:before="120" w:after="120"/>
    </w:pPr>
    <w:rPr>
      <w:rFonts w:ascii="Arial" w:hAnsi="Arial"/>
      <w:b/>
      <w:color w:val="918585"/>
      <w:sz w:val="24"/>
    </w:rPr>
  </w:style>
  <w:style w:type="paragraph" w:customStyle="1" w:styleId="Chapter">
    <w:name w:val="Chapter"/>
    <w:basedOn w:val="Normal"/>
    <w:rsid w:val="00182973"/>
    <w:pPr>
      <w:spacing w:before="240"/>
    </w:pPr>
    <w:rPr>
      <w:rFonts w:ascii="Times New Roman" w:hAnsi="Times New Roman"/>
      <w:smallCaps/>
      <w:spacing w:val="80"/>
      <w:sz w:val="28"/>
    </w:rPr>
  </w:style>
  <w:style w:type="paragraph" w:customStyle="1" w:styleId="InChapter">
    <w:name w:val="InChapter"/>
    <w:basedOn w:val="Heading3"/>
    <w:rsid w:val="00182973"/>
    <w:pPr>
      <w:spacing w:after="240"/>
      <w:outlineLvl w:val="9"/>
    </w:pPr>
    <w:rPr>
      <w:noProof/>
    </w:rPr>
  </w:style>
  <w:style w:type="paragraph" w:styleId="Index2">
    <w:name w:val="index 2"/>
    <w:basedOn w:val="Normal"/>
    <w:next w:val="Normal"/>
    <w:semiHidden/>
    <w:rsid w:val="00182973"/>
    <w:pPr>
      <w:tabs>
        <w:tab w:val="right" w:pos="4176"/>
      </w:tabs>
      <w:ind w:left="568" w:hanging="284"/>
    </w:pPr>
    <w:rPr>
      <w:rFonts w:ascii="Garamond" w:hAnsi="Garamond"/>
    </w:rPr>
  </w:style>
  <w:style w:type="paragraph" w:customStyle="1" w:styleId="Byline">
    <w:name w:val="Byline"/>
    <w:rsid w:val="001829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2973"/>
    <w:pPr>
      <w:tabs>
        <w:tab w:val="clear" w:pos="3600"/>
        <w:tab w:val="clear" w:pos="3958"/>
      </w:tabs>
      <w:jc w:val="right"/>
    </w:pPr>
  </w:style>
  <w:style w:type="paragraph" w:styleId="Caption">
    <w:name w:val="caption"/>
    <w:basedOn w:val="BodyText"/>
    <w:next w:val="Normal"/>
    <w:qFormat/>
    <w:rsid w:val="00182973"/>
    <w:pPr>
      <w:framePr w:w="2268" w:hSpace="181" w:vSpace="181" w:wrap="around" w:vAnchor="text" w:hAnchor="page" w:x="1135" w:y="285" w:anchorLock="1"/>
    </w:pPr>
    <w:rPr>
      <w:i/>
    </w:rPr>
  </w:style>
  <w:style w:type="paragraph" w:customStyle="1" w:styleId="MiniTOCTitle">
    <w:name w:val="MiniTOCTitle"/>
    <w:basedOn w:val="Heading4"/>
    <w:rsid w:val="00182973"/>
    <w:pPr>
      <w:spacing w:before="240"/>
      <w:outlineLvl w:val="9"/>
    </w:pPr>
    <w:rPr>
      <w:noProof/>
      <w:sz w:val="24"/>
    </w:rPr>
  </w:style>
  <w:style w:type="paragraph" w:customStyle="1" w:styleId="MiniTOCItem">
    <w:name w:val="MiniTOCItem"/>
    <w:basedOn w:val="ListBullet"/>
    <w:rsid w:val="00182973"/>
    <w:pPr>
      <w:numPr>
        <w:numId w:val="0"/>
      </w:numPr>
      <w:tabs>
        <w:tab w:val="right" w:leader="dot" w:pos="6521"/>
      </w:tabs>
      <w:spacing w:before="0" w:after="0"/>
    </w:pPr>
  </w:style>
  <w:style w:type="paragraph" w:customStyle="1" w:styleId="TOFTitle">
    <w:name w:val="TOFTitle"/>
    <w:basedOn w:val="TOCTitle"/>
    <w:rsid w:val="00182973"/>
  </w:style>
  <w:style w:type="paragraph" w:styleId="TableofFigures">
    <w:name w:val="table of figures"/>
    <w:basedOn w:val="Normal"/>
    <w:next w:val="Normal"/>
    <w:semiHidden/>
    <w:rsid w:val="00182973"/>
    <w:pPr>
      <w:tabs>
        <w:tab w:val="right" w:leader="dot" w:pos="9072"/>
      </w:tabs>
      <w:ind w:left="970" w:hanging="403"/>
    </w:pPr>
    <w:rPr>
      <w:rFonts w:ascii="Times New Roman" w:hAnsi="Times New Roman"/>
      <w:b/>
    </w:rPr>
  </w:style>
  <w:style w:type="paragraph" w:styleId="ListNumber">
    <w:name w:val="List Number"/>
    <w:basedOn w:val="List"/>
    <w:rsid w:val="00182973"/>
    <w:pPr>
      <w:numPr>
        <w:numId w:val="10"/>
      </w:numPr>
    </w:pPr>
  </w:style>
  <w:style w:type="character" w:customStyle="1" w:styleId="WingdingSymbols">
    <w:name w:val="Wingding Symbols"/>
    <w:rsid w:val="00182973"/>
    <w:rPr>
      <w:rFonts w:ascii="Wingdings" w:hAnsi="Wingdings"/>
    </w:rPr>
  </w:style>
  <w:style w:type="paragraph" w:customStyle="1" w:styleId="TableHeading">
    <w:name w:val="Table Heading"/>
    <w:basedOn w:val="HeadingBase"/>
    <w:rsid w:val="00182973"/>
    <w:pPr>
      <w:keepLines/>
      <w:pBdr>
        <w:bottom w:val="single" w:sz="6" w:space="1" w:color="918585"/>
      </w:pBdr>
      <w:spacing w:before="240"/>
    </w:pPr>
  </w:style>
  <w:style w:type="character" w:customStyle="1" w:styleId="HotSpot">
    <w:name w:val="HotSpot"/>
    <w:rsid w:val="00182973"/>
    <w:rPr>
      <w:color w:val="0033CC"/>
      <w:u w:val="none"/>
    </w:rPr>
  </w:style>
  <w:style w:type="paragraph" w:customStyle="1" w:styleId="BodyTextRight">
    <w:name w:val="Body Text Right"/>
    <w:basedOn w:val="BodyText"/>
    <w:rsid w:val="00182973"/>
    <w:pPr>
      <w:spacing w:before="0" w:after="0"/>
      <w:jc w:val="right"/>
    </w:pPr>
  </w:style>
  <w:style w:type="paragraph" w:styleId="Index3">
    <w:name w:val="index 3"/>
    <w:basedOn w:val="ListNumber2"/>
    <w:next w:val="Normal"/>
    <w:semiHidden/>
    <w:rsid w:val="00182973"/>
    <w:pPr>
      <w:numPr>
        <w:numId w:val="0"/>
      </w:numPr>
      <w:tabs>
        <w:tab w:val="right" w:leader="dot" w:pos="4176"/>
      </w:tabs>
    </w:pPr>
  </w:style>
  <w:style w:type="paragraph" w:styleId="ListNumber2">
    <w:name w:val="List Number 2"/>
    <w:basedOn w:val="List2"/>
    <w:rsid w:val="00182973"/>
    <w:pPr>
      <w:numPr>
        <w:numId w:val="9"/>
      </w:numPr>
      <w:tabs>
        <w:tab w:val="clear" w:pos="1060"/>
      </w:tabs>
    </w:pPr>
  </w:style>
  <w:style w:type="paragraph" w:customStyle="1" w:styleId="MarginNote">
    <w:name w:val="Margin Note"/>
    <w:basedOn w:val="BodyText"/>
    <w:rsid w:val="001829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29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297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2973"/>
    <w:rPr>
      <w:sz w:val="32"/>
    </w:rPr>
  </w:style>
  <w:style w:type="paragraph" w:customStyle="1" w:styleId="HeadingProcedure">
    <w:name w:val="Heading Procedure"/>
    <w:basedOn w:val="HeadingBase"/>
    <w:next w:val="Normal"/>
    <w:rsid w:val="00182973"/>
    <w:pPr>
      <w:tabs>
        <w:tab w:val="left" w:pos="0"/>
      </w:tabs>
      <w:spacing w:before="120" w:after="60"/>
    </w:pPr>
    <w:rPr>
      <w:i/>
      <w:color w:val="918585"/>
      <w:sz w:val="22"/>
    </w:rPr>
  </w:style>
  <w:style w:type="paragraph" w:customStyle="1" w:styleId="TableBodyText">
    <w:name w:val="Table Body Text"/>
    <w:basedOn w:val="BodyText"/>
    <w:rsid w:val="00182973"/>
    <w:pPr>
      <w:spacing w:before="60" w:after="60"/>
    </w:pPr>
  </w:style>
  <w:style w:type="paragraph" w:styleId="ListContinue">
    <w:name w:val="List Continue"/>
    <w:basedOn w:val="List"/>
    <w:rsid w:val="00182973"/>
    <w:pPr>
      <w:ind w:firstLine="0"/>
    </w:pPr>
  </w:style>
  <w:style w:type="paragraph" w:customStyle="1" w:styleId="ListNote">
    <w:name w:val="List Note"/>
    <w:basedOn w:val="List"/>
    <w:rsid w:val="00182973"/>
    <w:pPr>
      <w:pBdr>
        <w:top w:val="single" w:sz="6" w:space="2" w:color="918585"/>
        <w:bottom w:val="single" w:sz="6" w:space="2" w:color="918585"/>
      </w:pBdr>
      <w:tabs>
        <w:tab w:val="left" w:pos="1021"/>
      </w:tabs>
      <w:ind w:firstLine="0"/>
    </w:pPr>
  </w:style>
  <w:style w:type="paragraph" w:customStyle="1" w:styleId="Warning">
    <w:name w:val="Warning"/>
    <w:basedOn w:val="BodyText"/>
    <w:rsid w:val="00182973"/>
    <w:pPr>
      <w:shd w:val="clear" w:color="auto" w:fill="D9D9D9"/>
      <w:tabs>
        <w:tab w:val="left" w:pos="992"/>
      </w:tabs>
      <w:ind w:left="119" w:right="119"/>
    </w:pPr>
    <w:rPr>
      <w:sz w:val="20"/>
    </w:rPr>
  </w:style>
  <w:style w:type="paragraph" w:customStyle="1" w:styleId="MarginIcons">
    <w:name w:val="Margin Icons"/>
    <w:basedOn w:val="BodyText"/>
    <w:rsid w:val="001829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2973"/>
    <w:rPr>
      <w:rFonts w:ascii="Courier New" w:hAnsi="Courier New"/>
    </w:rPr>
  </w:style>
  <w:style w:type="paragraph" w:customStyle="1" w:styleId="NoteBullet">
    <w:name w:val="Note Bullet"/>
    <w:basedOn w:val="Note"/>
    <w:rsid w:val="00182973"/>
    <w:pPr>
      <w:tabs>
        <w:tab w:val="clear" w:pos="680"/>
      </w:tabs>
      <w:spacing w:before="60" w:after="60"/>
    </w:pPr>
  </w:style>
  <w:style w:type="paragraph" w:customStyle="1" w:styleId="SubHeading2">
    <w:name w:val="SubHeading2"/>
    <w:basedOn w:val="HeadingBase"/>
    <w:rsid w:val="00182973"/>
    <w:pPr>
      <w:spacing w:before="240" w:after="60"/>
    </w:pPr>
    <w:rPr>
      <w:sz w:val="20"/>
    </w:rPr>
  </w:style>
  <w:style w:type="paragraph" w:customStyle="1" w:styleId="SubHeading1">
    <w:name w:val="SubHeading1"/>
    <w:basedOn w:val="HeadingBase"/>
    <w:rsid w:val="00182973"/>
    <w:pPr>
      <w:spacing w:before="240" w:after="60"/>
    </w:pPr>
    <w:rPr>
      <w:color w:val="918585"/>
      <w:sz w:val="22"/>
    </w:rPr>
  </w:style>
  <w:style w:type="paragraph" w:customStyle="1" w:styleId="SideHeading">
    <w:name w:val="Side Heading"/>
    <w:basedOn w:val="HeadingBase"/>
    <w:rsid w:val="001829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2973"/>
    <w:pPr>
      <w:tabs>
        <w:tab w:val="num" w:pos="360"/>
      </w:tabs>
    </w:pPr>
  </w:style>
  <w:style w:type="paragraph" w:styleId="PlainText">
    <w:name w:val="Plain Text"/>
    <w:basedOn w:val="Normal"/>
    <w:link w:val="PlainTextChar"/>
    <w:rsid w:val="00182973"/>
    <w:rPr>
      <w:sz w:val="20"/>
    </w:rPr>
  </w:style>
  <w:style w:type="character" w:customStyle="1" w:styleId="PlainTextChar">
    <w:name w:val="Plain Text Char"/>
    <w:basedOn w:val="DefaultParagraphFont"/>
    <w:link w:val="PlainText"/>
    <w:rsid w:val="0018297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2973"/>
    <w:rPr>
      <w:b/>
      <w:smallCaps/>
    </w:rPr>
  </w:style>
  <w:style w:type="paragraph" w:customStyle="1" w:styleId="TableListNumber">
    <w:name w:val="Table List Number"/>
    <w:basedOn w:val="ListNumber"/>
    <w:rsid w:val="00182973"/>
    <w:pPr>
      <w:numPr>
        <w:numId w:val="0"/>
      </w:numPr>
    </w:pPr>
  </w:style>
  <w:style w:type="paragraph" w:styleId="TOC4">
    <w:name w:val="toc 4"/>
    <w:basedOn w:val="TOCBase"/>
    <w:next w:val="Normal"/>
    <w:semiHidden/>
    <w:rsid w:val="00182973"/>
    <w:pPr>
      <w:tabs>
        <w:tab w:val="right" w:leader="dot" w:pos="9071"/>
      </w:tabs>
      <w:ind w:left="1701"/>
    </w:pPr>
  </w:style>
  <w:style w:type="paragraph" w:customStyle="1" w:styleId="ListAlpha">
    <w:name w:val="List Alpha"/>
    <w:basedOn w:val="List"/>
    <w:rsid w:val="00182973"/>
    <w:pPr>
      <w:numPr>
        <w:numId w:val="8"/>
      </w:numPr>
    </w:pPr>
  </w:style>
  <w:style w:type="paragraph" w:customStyle="1" w:styleId="ListAlpha2">
    <w:name w:val="List Alpha 2"/>
    <w:basedOn w:val="List2"/>
    <w:rsid w:val="00182973"/>
    <w:pPr>
      <w:numPr>
        <w:numId w:val="7"/>
      </w:numPr>
    </w:pPr>
  </w:style>
  <w:style w:type="paragraph" w:styleId="List3">
    <w:name w:val="List 3"/>
    <w:basedOn w:val="BodyText"/>
    <w:rsid w:val="00182973"/>
    <w:pPr>
      <w:tabs>
        <w:tab w:val="left" w:pos="1021"/>
      </w:tabs>
      <w:spacing w:before="60" w:after="60"/>
      <w:ind w:left="1020" w:hanging="340"/>
    </w:pPr>
  </w:style>
  <w:style w:type="paragraph" w:styleId="List4">
    <w:name w:val="List 4"/>
    <w:basedOn w:val="BodyText"/>
    <w:rsid w:val="00182973"/>
    <w:pPr>
      <w:tabs>
        <w:tab w:val="left" w:pos="1361"/>
      </w:tabs>
      <w:spacing w:before="60" w:after="60"/>
      <w:ind w:left="1361" w:hanging="340"/>
    </w:pPr>
  </w:style>
  <w:style w:type="paragraph" w:styleId="List5">
    <w:name w:val="List 5"/>
    <w:basedOn w:val="BodyText"/>
    <w:rsid w:val="00182973"/>
    <w:pPr>
      <w:tabs>
        <w:tab w:val="left" w:pos="1701"/>
      </w:tabs>
      <w:spacing w:before="60" w:after="60"/>
      <w:ind w:left="1701" w:hanging="340"/>
    </w:pPr>
  </w:style>
  <w:style w:type="paragraph" w:styleId="ListBullet3">
    <w:name w:val="List Bullet 3"/>
    <w:basedOn w:val="List3"/>
    <w:rsid w:val="00182973"/>
    <w:pPr>
      <w:numPr>
        <w:numId w:val="14"/>
      </w:numPr>
      <w:tabs>
        <w:tab w:val="clear" w:pos="1021"/>
      </w:tabs>
      <w:ind w:left="1037" w:hanging="357"/>
    </w:pPr>
  </w:style>
  <w:style w:type="paragraph" w:styleId="ListBullet4">
    <w:name w:val="List Bullet 4"/>
    <w:basedOn w:val="List4"/>
    <w:rsid w:val="00182973"/>
    <w:pPr>
      <w:numPr>
        <w:numId w:val="2"/>
      </w:numPr>
    </w:pPr>
  </w:style>
  <w:style w:type="paragraph" w:styleId="ListBullet5">
    <w:name w:val="List Bullet 5"/>
    <w:basedOn w:val="List5"/>
    <w:rsid w:val="00182973"/>
    <w:pPr>
      <w:numPr>
        <w:numId w:val="3"/>
      </w:numPr>
    </w:pPr>
  </w:style>
  <w:style w:type="paragraph" w:styleId="ListContinue2">
    <w:name w:val="List Continue 2"/>
    <w:basedOn w:val="List2"/>
    <w:rsid w:val="00182973"/>
    <w:pPr>
      <w:ind w:firstLine="0"/>
    </w:pPr>
  </w:style>
  <w:style w:type="paragraph" w:styleId="ListContinue3">
    <w:name w:val="List Continue 3"/>
    <w:basedOn w:val="List3"/>
    <w:rsid w:val="00182973"/>
    <w:pPr>
      <w:ind w:left="1021" w:firstLine="0"/>
    </w:pPr>
  </w:style>
  <w:style w:type="paragraph" w:styleId="ListContinue4">
    <w:name w:val="List Continue 4"/>
    <w:basedOn w:val="List4"/>
    <w:rsid w:val="00182973"/>
    <w:pPr>
      <w:ind w:firstLine="0"/>
    </w:pPr>
  </w:style>
  <w:style w:type="paragraph" w:styleId="ListContinue5">
    <w:name w:val="List Continue 5"/>
    <w:basedOn w:val="List5"/>
    <w:rsid w:val="00182973"/>
    <w:pPr>
      <w:ind w:firstLine="0"/>
    </w:pPr>
  </w:style>
  <w:style w:type="paragraph" w:styleId="ListNumber3">
    <w:name w:val="List Number 3"/>
    <w:basedOn w:val="List3"/>
    <w:rsid w:val="00182973"/>
    <w:pPr>
      <w:numPr>
        <w:numId w:val="4"/>
      </w:numPr>
    </w:pPr>
  </w:style>
  <w:style w:type="paragraph" w:styleId="ListNumber4">
    <w:name w:val="List Number 4"/>
    <w:basedOn w:val="List4"/>
    <w:rsid w:val="00182973"/>
    <w:pPr>
      <w:numPr>
        <w:numId w:val="5"/>
      </w:numPr>
    </w:pPr>
  </w:style>
  <w:style w:type="paragraph" w:styleId="ListNumber5">
    <w:name w:val="List Number 5"/>
    <w:basedOn w:val="List5"/>
    <w:rsid w:val="00182973"/>
    <w:pPr>
      <w:numPr>
        <w:numId w:val="6"/>
      </w:numPr>
    </w:pPr>
  </w:style>
  <w:style w:type="paragraph" w:styleId="BlockText">
    <w:name w:val="Block Text"/>
    <w:basedOn w:val="Normal"/>
    <w:rsid w:val="00182973"/>
    <w:pPr>
      <w:spacing w:after="120"/>
      <w:ind w:left="1440" w:right="1440"/>
    </w:pPr>
  </w:style>
  <w:style w:type="character" w:customStyle="1" w:styleId="Subscript">
    <w:name w:val="Subscript"/>
    <w:basedOn w:val="DefaultParagraphFont"/>
    <w:rsid w:val="00182973"/>
    <w:rPr>
      <w:sz w:val="16"/>
      <w:vertAlign w:val="subscript"/>
    </w:rPr>
  </w:style>
  <w:style w:type="character" w:customStyle="1" w:styleId="Superscript">
    <w:name w:val="Superscript"/>
    <w:basedOn w:val="DefaultParagraphFont"/>
    <w:rsid w:val="00182973"/>
    <w:rPr>
      <w:sz w:val="16"/>
      <w:vertAlign w:val="superscript"/>
    </w:rPr>
  </w:style>
  <w:style w:type="character" w:customStyle="1" w:styleId="Symbols">
    <w:name w:val="Symbols"/>
    <w:basedOn w:val="DefaultParagraphFont"/>
    <w:rsid w:val="00182973"/>
    <w:rPr>
      <w:rFonts w:ascii="Symbol" w:hAnsi="Symbol"/>
    </w:rPr>
  </w:style>
  <w:style w:type="character" w:customStyle="1" w:styleId="MenuOptions">
    <w:name w:val="Menu Options"/>
    <w:basedOn w:val="DefaultParagraphFont"/>
    <w:rsid w:val="00182973"/>
    <w:rPr>
      <w:rFonts w:ascii="Arial Narrow" w:hAnsi="Arial Narrow"/>
      <w:smallCaps/>
    </w:rPr>
  </w:style>
  <w:style w:type="character" w:customStyle="1" w:styleId="Buttons">
    <w:name w:val="Buttons"/>
    <w:basedOn w:val="DefaultParagraphFont"/>
    <w:rsid w:val="00182973"/>
    <w:rPr>
      <w:b/>
    </w:rPr>
  </w:style>
  <w:style w:type="character" w:customStyle="1" w:styleId="Underlined">
    <w:name w:val="Underlined"/>
    <w:basedOn w:val="DefaultParagraphFont"/>
    <w:rsid w:val="00182973"/>
    <w:rPr>
      <w:u w:val="single"/>
    </w:rPr>
  </w:style>
  <w:style w:type="paragraph" w:customStyle="1" w:styleId="TableBodyTextRight">
    <w:name w:val="Table Body Text Right"/>
    <w:basedOn w:val="TableBodyText"/>
    <w:rsid w:val="00182973"/>
    <w:pPr>
      <w:widowControl w:val="0"/>
      <w:autoSpaceDE w:val="0"/>
      <w:autoSpaceDN w:val="0"/>
      <w:adjustRightInd w:val="0"/>
      <w:jc w:val="right"/>
    </w:pPr>
    <w:rPr>
      <w:rFonts w:cs="Arial"/>
      <w:szCs w:val="18"/>
    </w:rPr>
  </w:style>
  <w:style w:type="paragraph" w:customStyle="1" w:styleId="CopyrightText">
    <w:name w:val="Copyright Text"/>
    <w:basedOn w:val="BodyText"/>
    <w:rsid w:val="00182973"/>
    <w:rPr>
      <w:sz w:val="18"/>
    </w:rPr>
  </w:style>
  <w:style w:type="paragraph" w:customStyle="1" w:styleId="BodySmallRight">
    <w:name w:val="Body Small Right"/>
    <w:basedOn w:val="BodyTextRight"/>
    <w:rsid w:val="00182973"/>
    <w:rPr>
      <w:sz w:val="18"/>
      <w:szCs w:val="18"/>
    </w:rPr>
  </w:style>
  <w:style w:type="paragraph" w:customStyle="1" w:styleId="MarginEdition">
    <w:name w:val="Margin Edition"/>
    <w:basedOn w:val="MarginNote"/>
    <w:rsid w:val="00182973"/>
    <w:pPr>
      <w:spacing w:before="0" w:after="0"/>
    </w:pPr>
    <w:rPr>
      <w:rFonts w:ascii="Times New Roman" w:hAnsi="Times New Roman"/>
      <w:color w:val="999999"/>
    </w:rPr>
  </w:style>
  <w:style w:type="paragraph" w:customStyle="1" w:styleId="Spacer">
    <w:name w:val="Spacer"/>
    <w:basedOn w:val="Normal"/>
    <w:rsid w:val="00182973"/>
    <w:rPr>
      <w:sz w:val="2"/>
      <w:szCs w:val="2"/>
    </w:rPr>
  </w:style>
  <w:style w:type="character" w:customStyle="1" w:styleId="Small">
    <w:name w:val="Small"/>
    <w:basedOn w:val="DefaultParagraphFont"/>
    <w:rsid w:val="00182973"/>
    <w:rPr>
      <w:sz w:val="16"/>
    </w:rPr>
  </w:style>
  <w:style w:type="paragraph" w:customStyle="1" w:styleId="WideTable">
    <w:name w:val="Wide Table"/>
    <w:basedOn w:val="Normal"/>
    <w:rsid w:val="00182973"/>
    <w:pPr>
      <w:ind w:left="-1418"/>
    </w:pPr>
    <w:rPr>
      <w:sz w:val="2"/>
      <w:szCs w:val="2"/>
    </w:rPr>
  </w:style>
  <w:style w:type="character" w:styleId="PageNumber">
    <w:name w:val="page number"/>
    <w:basedOn w:val="DefaultParagraphFont"/>
    <w:rsid w:val="00182973"/>
  </w:style>
  <w:style w:type="paragraph" w:styleId="Quote">
    <w:name w:val="Quote"/>
    <w:basedOn w:val="Heading1"/>
    <w:link w:val="QuoteChar"/>
    <w:qFormat/>
    <w:rsid w:val="00182973"/>
    <w:rPr>
      <w:b w:val="0"/>
      <w:sz w:val="72"/>
      <w:szCs w:val="72"/>
      <w:lang w:val="en-NZ"/>
    </w:rPr>
  </w:style>
  <w:style w:type="character" w:customStyle="1" w:styleId="QuoteChar">
    <w:name w:val="Quote Char"/>
    <w:basedOn w:val="DefaultParagraphFont"/>
    <w:link w:val="Quote"/>
    <w:rsid w:val="001829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2973"/>
    <w:pPr>
      <w:pageBreakBefore/>
    </w:pPr>
  </w:style>
  <w:style w:type="paragraph" w:customStyle="1" w:styleId="Border">
    <w:name w:val="Border"/>
    <w:basedOn w:val="Normal"/>
    <w:qFormat/>
    <w:rsid w:val="001829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2973"/>
    <w:rPr>
      <w:b/>
      <w:bCs/>
      <w:i/>
      <w:iCs/>
      <w:color w:val="auto"/>
    </w:rPr>
  </w:style>
  <w:style w:type="paragraph" w:styleId="IntenseQuote">
    <w:name w:val="Intense Quote"/>
    <w:basedOn w:val="Normal"/>
    <w:next w:val="Normal"/>
    <w:link w:val="IntenseQuoteChar"/>
    <w:uiPriority w:val="30"/>
    <w:qFormat/>
    <w:rsid w:val="001829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297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2973"/>
    <w:rPr>
      <w:smallCaps/>
      <w:color w:val="auto"/>
      <w:u w:val="single"/>
    </w:rPr>
  </w:style>
  <w:style w:type="character" w:styleId="IntenseReference">
    <w:name w:val="Intense Reference"/>
    <w:basedOn w:val="DefaultParagraphFont"/>
    <w:uiPriority w:val="32"/>
    <w:qFormat/>
    <w:rsid w:val="00182973"/>
    <w:rPr>
      <w:b/>
      <w:bCs/>
      <w:smallCaps/>
      <w:color w:val="auto"/>
      <w:spacing w:val="5"/>
      <w:u w:val="single"/>
    </w:rPr>
  </w:style>
  <w:style w:type="paragraph" w:customStyle="1" w:styleId="2ColumnHeading">
    <w:name w:val="2Column Heading"/>
    <w:basedOn w:val="BodyText"/>
    <w:qFormat/>
    <w:rsid w:val="00182973"/>
    <w:pPr>
      <w:spacing w:after="60"/>
      <w:ind w:left="-2268"/>
    </w:pPr>
    <w:rPr>
      <w:b/>
    </w:rPr>
  </w:style>
  <w:style w:type="paragraph" w:customStyle="1" w:styleId="Heading1TOC">
    <w:name w:val="Heading1 TOC"/>
    <w:basedOn w:val="Normal"/>
    <w:qFormat/>
    <w:rsid w:val="00182973"/>
    <w:pPr>
      <w:spacing w:before="240" w:after="120"/>
    </w:pPr>
    <w:rPr>
      <w:rFonts w:ascii="Times New Roman" w:hAnsi="Times New Roman"/>
      <w:b/>
      <w:sz w:val="32"/>
    </w:rPr>
  </w:style>
  <w:style w:type="paragraph" w:customStyle="1" w:styleId="Heading2TOC">
    <w:name w:val="Heading2 TOC"/>
    <w:basedOn w:val="Normal"/>
    <w:qFormat/>
    <w:rsid w:val="00182973"/>
    <w:pPr>
      <w:spacing w:before="240" w:after="60"/>
    </w:pPr>
    <w:rPr>
      <w:rFonts w:ascii="Times New Roman" w:hAnsi="Times New Roman"/>
      <w:b/>
      <w:sz w:val="28"/>
    </w:rPr>
  </w:style>
  <w:style w:type="character" w:customStyle="1" w:styleId="Underline">
    <w:name w:val="Underline"/>
    <w:basedOn w:val="DefaultParagraphFont"/>
    <w:qFormat/>
    <w:rsid w:val="00182973"/>
    <w:rPr>
      <w:u w:val="single"/>
    </w:rPr>
  </w:style>
  <w:style w:type="paragraph" w:styleId="BalloonText">
    <w:name w:val="Balloon Text"/>
    <w:basedOn w:val="Normal"/>
    <w:link w:val="BalloonTextChar"/>
    <w:rsid w:val="00182973"/>
    <w:rPr>
      <w:rFonts w:ascii="Tahoma" w:hAnsi="Tahoma" w:cs="Tahoma"/>
      <w:sz w:val="16"/>
      <w:szCs w:val="16"/>
    </w:rPr>
  </w:style>
  <w:style w:type="character" w:customStyle="1" w:styleId="BalloonTextChar">
    <w:name w:val="Balloon Text Char"/>
    <w:basedOn w:val="DefaultParagraphFont"/>
    <w:link w:val="BalloonText"/>
    <w:rsid w:val="0018297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29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297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1385</Words>
  <Characters>8997</Characters>
  <Application>Microsoft Office Word</Application>
  <DocSecurity>0</DocSecurity>
  <Lines>302</Lines>
  <Paragraphs>143</Paragraphs>
  <ScaleCrop>false</ScaleCrop>
  <Company>Author-it Software Corporation Ltd.</Company>
  <LinksUpToDate>false</LinksUpToDate>
  <CharactersWithSpaces>10296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AUM3003B Document designs</dc:title>
  <dc:subject>Approved</dc:subject>
  <dc:creator>Auto Skills Australia</dc:creator>
  <cp:keywords>Revision Number: 1</cp:keywords>
  <dc:description>Copyright © 1996-2007 Author-it Software Corporation Ltd., all rights reserved.</dc:description>
  <cp:lastModifiedBy>Windows User</cp:lastModifiedBy>
  <cp:revision>3</cp:revision>
  <dcterms:created xsi:type="dcterms:W3CDTF">2012-05-27T04:31:00Z</dcterms:created>
  <dcterms:modified xsi:type="dcterms:W3CDTF">2012-05-27T04:31:00Z</dcterms:modified>
</cp:coreProperties>
</file>