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7CA" w:rsidP="005557CA">
      <w:pPr>
        <w:pStyle w:val="Title"/>
      </w:pPr>
      <w:r>
        <w:fldChar w:fldCharType="begin"/>
      </w:r>
      <w:r>
        <w:instrText xml:space="preserve"> TITLE   \* MERGEFORMAT </w:instrText>
      </w:r>
      <w:r>
        <w:fldChar w:fldCharType="separate"/>
      </w:r>
      <w:r>
        <w:t>AUM2901B Develop and produce documentation and procedures</w:t>
      </w:r>
      <w:r>
        <w:fldChar w:fldCharType="end"/>
      </w:r>
    </w:p>
    <w:p w:rsidR="005557CA" w:rsidP="005557CA">
      <w:pPr>
        <w:pStyle w:val="Version"/>
        <w:sectPr w:rsidSect="00B30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0826" w:rsidP="00B30826">
      <w:pPr>
        <w:pStyle w:val="SuperHeading"/>
      </w:pPr>
      <w:r w:rsidRPr="00B30826">
        <w:t>AUM2901B Develop and produce documentation and procedures</w:t>
      </w:r>
    </w:p>
    <w:p w:rsidR="00000000" w:rsidRPr="00B30826" w:rsidP="00B30826">
      <w:pPr>
        <w:pStyle w:val="SuperHeading"/>
      </w:pPr>
    </w:p>
    <w:p w:rsidR="00000000" w:rsidRPr="00B30826" w:rsidP="00B30826">
      <w:pPr>
        <w:pStyle w:val="Heading1"/>
      </w:pPr>
      <w:bookmarkStart w:id="1" w:name="O_58971"/>
      <w:bookmarkEnd w:id="1"/>
      <w:r w:rsidRPr="00B30826">
        <w:t>Modification History</w:t>
      </w:r>
    </w:p>
    <w:p w:rsidR="00000000" w:rsidRPr="00B30826" w:rsidP="00B30826">
      <w:pPr>
        <w:pStyle w:val="BodyText"/>
      </w:pPr>
      <w:r w:rsidRPr="00B30826">
        <w:t>Not applicable.</w:t>
      </w:r>
    </w:p>
    <w:p w:rsidR="00000000" w:rsidRPr="00B30826" w:rsidP="00B30826">
      <w:pPr>
        <w:pStyle w:val="AllowPageBreak"/>
      </w:pPr>
    </w:p>
    <w:p w:rsidR="00000000" w:rsidRPr="00B30826" w:rsidP="00B30826">
      <w:pPr>
        <w:pStyle w:val="Heading1"/>
      </w:pPr>
      <w:bookmarkStart w:id="2" w:name="O_58972"/>
      <w:bookmarkEnd w:id="2"/>
      <w:r w:rsidRPr="00B30826">
        <w:t>Unit Descriptor</w:t>
      </w:r>
    </w:p>
    <w:tbl>
      <w:tblPr>
        <w:tblW w:w="0" w:type="auto"/>
        <w:tblLayout w:type="fixed"/>
        <w:tblCellMar>
          <w:left w:w="62" w:type="dxa"/>
          <w:right w:w="62" w:type="dxa"/>
        </w:tblCellMar>
        <w:tblLook w:val="0000"/>
      </w:tblPr>
      <w:tblGrid>
        <w:gridCol w:w="2696"/>
        <w:gridCol w:w="5826"/>
      </w:tblGrid>
      <w:tr w:rsidTr="005557CA">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Unit descriptor</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This unit describes the application of the required skills and knowledge to develop, trial and pr</w:t>
            </w:r>
            <w:r w:rsidRPr="00B30826">
              <w:t>oduce suitable documentation to support the maintenance, tooling and development operations required for the design, development and production of bus/truck trailers.</w:t>
            </w:r>
          </w:p>
          <w:p w:rsidR="00000000" w:rsidRPr="00B30826" w:rsidP="00B30826">
            <w:pPr>
              <w:pStyle w:val="BodyText"/>
            </w:pPr>
          </w:p>
          <w:p w:rsidR="00000000" w:rsidRPr="00B30826" w:rsidP="00B30826">
            <w:pPr>
              <w:pStyle w:val="BodyText"/>
            </w:pPr>
            <w:r w:rsidRPr="00B30826">
              <w:t>No licensing, legislative, regulatory or certification requirements apply to this unit a</w:t>
            </w:r>
            <w:r w:rsidRPr="00B30826">
              <w:t>t the time of publication.</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3" w:name="O_58973"/>
      <w:bookmarkEnd w:id="3"/>
      <w:r w:rsidRPr="00B30826">
        <w:t>Application of the Unit</w:t>
      </w:r>
    </w:p>
    <w:tbl>
      <w:tblPr>
        <w:tblW w:w="0" w:type="auto"/>
        <w:tblLayout w:type="fixed"/>
        <w:tblCellMar>
          <w:left w:w="62" w:type="dxa"/>
          <w:right w:w="62" w:type="dxa"/>
        </w:tblCellMar>
        <w:tblLook w:val="0000"/>
      </w:tblPr>
      <w:tblGrid>
        <w:gridCol w:w="2762"/>
        <w:gridCol w:w="5760"/>
      </w:tblGrid>
      <w:tr w:rsidTr="005557C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 xml:space="preserve">The unit applies to the automotive and related component manufacturing environment and involves application of skills and knowledge at a production </w:t>
            </w:r>
            <w:r w:rsidRPr="00B30826">
              <w:t>worker level. These skills and knowledge are to be used within the scope of the person's job and authority.</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4" w:name="O_58974"/>
      <w:bookmarkEnd w:id="4"/>
      <w:r w:rsidRPr="00B30826">
        <w:t>Licensing/Regulatory Information</w:t>
      </w:r>
    </w:p>
    <w:p w:rsidR="00000000" w:rsidRPr="00B30826" w:rsidP="00B30826">
      <w:pPr>
        <w:pStyle w:val="BodyText"/>
      </w:pPr>
      <w:r w:rsidRPr="00B30826">
        <w:t>Not applicable.</w:t>
      </w:r>
    </w:p>
    <w:p w:rsidR="00000000" w:rsidRPr="00B30826" w:rsidP="00B30826">
      <w:pPr>
        <w:pStyle w:val="AllowPageBreak"/>
      </w:pPr>
    </w:p>
    <w:p w:rsidR="00000000" w:rsidRPr="00B30826" w:rsidP="00B30826">
      <w:pPr>
        <w:pStyle w:val="Heading1"/>
      </w:pPr>
      <w:bookmarkStart w:id="5" w:name="O_58975"/>
      <w:bookmarkEnd w:id="5"/>
      <w:r w:rsidRPr="00B30826">
        <w:t>Pre-Requisites</w:t>
      </w:r>
    </w:p>
    <w:tbl>
      <w:tblPr>
        <w:tblW w:w="0" w:type="auto"/>
        <w:tblLayout w:type="fixed"/>
        <w:tblCellMar>
          <w:left w:w="62" w:type="dxa"/>
          <w:right w:w="62" w:type="dxa"/>
        </w:tblCellMar>
        <w:tblLook w:val="0000"/>
      </w:tblPr>
      <w:tblGrid>
        <w:gridCol w:w="2767"/>
        <w:gridCol w:w="1387"/>
        <w:gridCol w:w="4368"/>
      </w:tblGrid>
      <w:tr w:rsidTr="005557CA">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p>
        </w:tc>
      </w:tr>
      <w:tr w:rsidTr="005557C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Nil</w:t>
            </w:r>
          </w:p>
        </w:tc>
      </w:tr>
      <w:tr w:rsidTr="005557C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Nil</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6" w:name="O_58976"/>
      <w:bookmarkEnd w:id="6"/>
      <w:r w:rsidRPr="00B30826">
        <w:t>Employability Skills Information</w:t>
      </w:r>
    </w:p>
    <w:tbl>
      <w:tblPr>
        <w:tblW w:w="0" w:type="auto"/>
        <w:tblLayout w:type="fixed"/>
        <w:tblCellMar>
          <w:left w:w="62" w:type="dxa"/>
          <w:right w:w="62" w:type="dxa"/>
        </w:tblCellMar>
        <w:tblLook w:val="0000"/>
      </w:tblPr>
      <w:tblGrid>
        <w:gridCol w:w="2798"/>
        <w:gridCol w:w="5724"/>
      </w:tblGrid>
      <w:tr w:rsidTr="005557C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This unit contains Employability Skills.</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7" w:name="O_58977"/>
      <w:bookmarkEnd w:id="7"/>
      <w:r w:rsidRPr="00B30826">
        <w:t>Elements and Performance Criteria Pre-Content</w:t>
      </w:r>
    </w:p>
    <w:tbl>
      <w:tblPr>
        <w:tblW w:w="0" w:type="auto"/>
        <w:tblLayout w:type="fixed"/>
        <w:tblCellMar>
          <w:left w:w="62" w:type="dxa"/>
          <w:right w:w="62" w:type="dxa"/>
        </w:tblCellMar>
        <w:tblLook w:val="0000"/>
      </w:tblPr>
      <w:tblGrid>
        <w:gridCol w:w="2667"/>
        <w:gridCol w:w="5855"/>
      </w:tblGrid>
      <w:tr w:rsidTr="005557C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Performance criteria describe the required performance needed to demonstrate achievement of the element. Where bold italicised text is used, further information is detailed in the required skills and knowledge and/or the range statement. Assessment of perf</w:t>
            </w:r>
            <w:r w:rsidRPr="00B30826">
              <w:t>ormance is to be consistent with the evidence guide.</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8" w:name="O_58978"/>
      <w:bookmarkEnd w:id="8"/>
      <w:r w:rsidRPr="00B30826">
        <w:t>Elements and Performance Criteria</w:t>
      </w:r>
    </w:p>
    <w:tbl>
      <w:tblPr>
        <w:tblW w:w="0" w:type="auto"/>
        <w:tblLayout w:type="fixed"/>
        <w:tblCellMar>
          <w:left w:w="62" w:type="dxa"/>
          <w:right w:w="62" w:type="dxa"/>
        </w:tblCellMar>
        <w:tblLook w:val="0000"/>
      </w:tblPr>
      <w:tblGrid>
        <w:gridCol w:w="2667"/>
        <w:gridCol w:w="5855"/>
      </w:tblGrid>
      <w:tr w:rsidTr="005557C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rPr>
                <w:rStyle w:val="SpecialBold"/>
              </w:rPr>
              <w:t>ELEMENT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PERFORMANCE CRITERIA</w:t>
            </w:r>
          </w:p>
        </w:tc>
      </w:tr>
      <w:tr w:rsidTr="005557C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List"/>
              <w:rPr>
                <w:lang w:val="en-NZ"/>
              </w:rPr>
            </w:pPr>
            <w:r w:rsidRPr="00B30826">
              <w:t>1.</w:t>
            </w:r>
            <w:r w:rsidRPr="00B30826">
              <w:tab/>
              <w:t>Identify documentation requirements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2"/>
            </w:pPr>
            <w:r w:rsidRPr="00B30826">
              <w:t>1.1.</w:t>
            </w:r>
            <w:r w:rsidRPr="00B30826">
              <w:tab/>
              <w:t>The need fo</w:t>
            </w:r>
            <w:r w:rsidRPr="00B30826">
              <w:t xml:space="preserve">r documentation is identified and evaluated in consultation with management, production, development and maintenance staff, and in accordance with </w:t>
            </w:r>
            <w:r w:rsidRPr="00B30826">
              <w:rPr>
                <w:rStyle w:val="BoldandItalics"/>
              </w:rPr>
              <w:t>organisation requirements</w:t>
            </w:r>
            <w:r w:rsidRPr="00B30826">
              <w:t xml:space="preserve"> </w:t>
            </w:r>
          </w:p>
          <w:p w:rsidR="00000000" w:rsidRPr="00B30826" w:rsidP="00B30826">
            <w:pPr>
              <w:pStyle w:val="List2"/>
            </w:pPr>
            <w:r w:rsidRPr="00B30826">
              <w:t>1.2.</w:t>
            </w:r>
            <w:r w:rsidRPr="00B30826">
              <w:tab/>
              <w:t xml:space="preserve">Specifications and justification for documentation and associated procedures </w:t>
            </w:r>
            <w:r w:rsidRPr="00B30826">
              <w:t>are prepared ensuring that the documentation will facilitate efficient and effective communication between the relevant internal and/or external persons involved in the processes concerned</w:t>
            </w:r>
          </w:p>
          <w:p w:rsidR="00000000" w:rsidP="00B30826">
            <w:pPr>
              <w:pStyle w:val="List2"/>
              <w:rPr>
                <w:lang w:val="en-NZ"/>
              </w:rPr>
            </w:pPr>
            <w:r w:rsidRPr="00B30826">
              <w:t>1.3.</w:t>
            </w:r>
            <w:r w:rsidRPr="00B30826">
              <w:tab/>
              <w:t xml:space="preserve">Approval is sought from </w:t>
            </w:r>
            <w:r w:rsidRPr="00B30826">
              <w:rPr>
                <w:rStyle w:val="BoldandItalics"/>
              </w:rPr>
              <w:t>appropriate personnel</w:t>
            </w:r>
            <w:r w:rsidRPr="00B30826">
              <w:t xml:space="preserve"> for the proposed</w:t>
            </w:r>
            <w:r w:rsidRPr="00B30826">
              <w:t xml:space="preserve"> documentation arrangements, and appropriate changes made, as required</w:t>
            </w:r>
          </w:p>
        </w:tc>
      </w:tr>
      <w:tr w:rsidTr="005557C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List"/>
              <w:rPr>
                <w:lang w:val="en-NZ"/>
              </w:rPr>
            </w:pPr>
            <w:r w:rsidRPr="00B30826">
              <w:t>2.</w:t>
            </w:r>
            <w:r w:rsidRPr="00B30826">
              <w:tab/>
              <w:t>Develop draft documentation, procedures and usage instructions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List2"/>
              <w:rPr>
                <w:lang w:val="en-NZ"/>
              </w:rPr>
            </w:pPr>
            <w:r w:rsidRPr="00B30826">
              <w:t>2.1.</w:t>
            </w:r>
            <w:r w:rsidRPr="00B30826">
              <w:tab/>
              <w:t xml:space="preserve">Suitable documentation and associated procedures are developed in accordance with the approved specification for </w:t>
            </w:r>
            <w:r w:rsidRPr="00B30826">
              <w:t>proposed arrangements</w:t>
            </w:r>
          </w:p>
        </w:tc>
      </w:tr>
      <w:tr w:rsidTr="005557C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List"/>
              <w:rPr>
                <w:lang w:val="en-NZ"/>
              </w:rPr>
            </w:pPr>
            <w:r w:rsidRPr="00B30826">
              <w:t>3.</w:t>
            </w:r>
            <w:r w:rsidRPr="00B30826">
              <w:tab/>
              <w:t>Trial and modify draft documentation, procedures and usage instructions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2"/>
            </w:pPr>
            <w:r w:rsidRPr="00B30826">
              <w:t>3.1.</w:t>
            </w:r>
            <w:r w:rsidRPr="00B30826">
              <w:tab/>
              <w:t>Draft documentation, procedures and usage instructions are prepared and trialled with the intended users in accordance with company requirements</w:t>
            </w:r>
          </w:p>
          <w:p w:rsidR="00000000" w:rsidRPr="00B30826" w:rsidP="00B30826">
            <w:pPr>
              <w:pStyle w:val="List2"/>
            </w:pPr>
            <w:r w:rsidRPr="00B30826">
              <w:t>3.2.</w:t>
            </w:r>
            <w:r w:rsidRPr="00B30826">
              <w:tab/>
              <w:t>The</w:t>
            </w:r>
            <w:r w:rsidRPr="00B30826">
              <w:t xml:space="preserve"> draft documentation, procedures and usage instructions are appropriately modified in accordance with feedback provided by the intended users to meet </w:t>
            </w:r>
            <w:r w:rsidRPr="00B30826">
              <w:rPr>
                <w:rStyle w:val="BoldandItalics"/>
              </w:rPr>
              <w:t>work quality goals</w:t>
            </w:r>
          </w:p>
          <w:p w:rsidR="00000000" w:rsidP="00B30826">
            <w:pPr>
              <w:pStyle w:val="List2"/>
              <w:rPr>
                <w:lang w:val="en-NZ"/>
              </w:rPr>
            </w:pPr>
            <w:r w:rsidRPr="00B30826">
              <w:t>3.3.</w:t>
            </w:r>
            <w:r w:rsidRPr="00B30826">
              <w:tab/>
              <w:t>A report on the outcomes of the trial of draft documentation, procedures and usage</w:t>
            </w:r>
            <w:r w:rsidRPr="00B30826">
              <w:t xml:space="preserve"> instructions is prepared and approval sought from appropriate personnel for implementation of the proposed arrangement in accordance with company procedures</w:t>
            </w:r>
          </w:p>
        </w:tc>
      </w:tr>
      <w:tr w:rsidTr="005557C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List"/>
              <w:rPr>
                <w:lang w:val="en-NZ"/>
              </w:rPr>
            </w:pPr>
            <w:r w:rsidRPr="00B30826">
              <w:t>4.</w:t>
            </w:r>
            <w:r w:rsidRPr="00B30826">
              <w:tab/>
              <w:t>Produce documentation and usage instructions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2"/>
            </w:pPr>
            <w:r w:rsidRPr="00B30826">
              <w:t>4.1.</w:t>
            </w:r>
            <w:r w:rsidRPr="00B30826">
              <w:tab/>
            </w:r>
            <w:r w:rsidRPr="00B30826">
              <w:t>Documentation and usage instructions as approved are produced according to specifications and company procedures</w:t>
            </w:r>
          </w:p>
          <w:p w:rsidR="00000000" w:rsidP="00B30826">
            <w:pPr>
              <w:pStyle w:val="List2"/>
              <w:rPr>
                <w:lang w:val="en-NZ"/>
              </w:rPr>
            </w:pPr>
            <w:r w:rsidRPr="00B30826">
              <w:t>4.2.</w:t>
            </w:r>
            <w:r w:rsidRPr="00B30826">
              <w:tab/>
              <w:t>Intended users are instructed in the use of the documentation in accordance with company requirement</w:t>
            </w:r>
          </w:p>
        </w:tc>
      </w:tr>
      <w:tr w:rsidTr="005557C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List"/>
              <w:rPr>
                <w:lang w:val="en-NZ"/>
              </w:rPr>
            </w:pPr>
            <w:r w:rsidRPr="00B30826">
              <w:t>5.</w:t>
            </w:r>
            <w:r w:rsidRPr="00B30826">
              <w:tab/>
              <w:t>Store and distribute documentatio</w:t>
            </w:r>
            <w:r w:rsidRPr="00B30826">
              <w:t>n and usage instructions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2"/>
            </w:pPr>
            <w:r w:rsidRPr="00B30826">
              <w:t>5.1.</w:t>
            </w:r>
            <w:r w:rsidRPr="00B30826">
              <w:tab/>
              <w:t>Documentation and usage instructions, as approved, are stored and distributed in accordance with company requirements</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9" w:name="O_58979"/>
      <w:bookmarkEnd w:id="9"/>
      <w:r w:rsidRPr="00B30826">
        <w:t>Required Skills and Knowledge</w:t>
      </w:r>
    </w:p>
    <w:tbl>
      <w:tblPr>
        <w:tblW w:w="0" w:type="auto"/>
        <w:tblLayout w:type="fixed"/>
        <w:tblCellMar>
          <w:left w:w="62" w:type="dxa"/>
          <w:right w:w="62" w:type="dxa"/>
        </w:tblCellMar>
        <w:tblLook w:val="0000"/>
      </w:tblPr>
      <w:tblGrid>
        <w:gridCol w:w="8522"/>
      </w:tblGrid>
      <w:tr w:rsidTr="005557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REQUIRED SKILLS AND KNOWLEDGE</w:t>
            </w:r>
          </w:p>
        </w:tc>
      </w:tr>
      <w:tr w:rsidTr="005557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This section describes the essential skills and knowledge and their level, required for this unit.</w:t>
            </w:r>
          </w:p>
        </w:tc>
      </w:tr>
      <w:tr w:rsidTr="0055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Required skills</w:t>
            </w:r>
          </w:p>
        </w:tc>
      </w:tr>
      <w:tr w:rsidTr="0055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Bullet"/>
            </w:pPr>
            <w:r w:rsidRPr="00B30826">
              <w:t>speak clearly and directly in order to communicate changes in documentation development to relevant personnel</w:t>
            </w:r>
          </w:p>
          <w:p w:rsidR="00000000" w:rsidRPr="00B30826" w:rsidP="00B30826">
            <w:pPr>
              <w:pStyle w:val="ListBullet"/>
            </w:pPr>
            <w:r w:rsidRPr="00B30826">
              <w:t>apply teamwork to a range of situations, including the trailing of new documentation</w:t>
            </w:r>
          </w:p>
          <w:p w:rsidR="00000000" w:rsidRPr="00B30826" w:rsidP="00B30826">
            <w:pPr>
              <w:pStyle w:val="ListBullet"/>
            </w:pPr>
            <w:r w:rsidRPr="00B30826">
              <w:t xml:space="preserve">solve problems particularly in teams in order to meet performance indicators to reflect changed circumstances </w:t>
            </w:r>
          </w:p>
          <w:p w:rsidR="00000000" w:rsidRPr="00B30826" w:rsidP="00B30826">
            <w:pPr>
              <w:pStyle w:val="ListBullet"/>
            </w:pPr>
            <w:r w:rsidRPr="00B30826">
              <w:t>show initiative in adapting to changing work conditions or c</w:t>
            </w:r>
            <w:r w:rsidRPr="00B30826">
              <w:t>ontexts particularly when working across a variety of work areas</w:t>
            </w:r>
          </w:p>
          <w:p w:rsidR="00000000" w:rsidRPr="00B30826" w:rsidP="00B30826">
            <w:pPr>
              <w:pStyle w:val="ListBullet"/>
            </w:pPr>
            <w:r w:rsidRPr="00B30826">
              <w:t>access, interpret and apply information on relevant organisation policies, procedures and instructions, particularly to ensure documentation meets organisation templates and standards</w:t>
            </w:r>
          </w:p>
          <w:p w:rsidR="00000000" w:rsidRPr="00B30826" w:rsidP="00B30826">
            <w:pPr>
              <w:pStyle w:val="ListBullet"/>
            </w:pPr>
            <w:r w:rsidRPr="00B30826">
              <w:t xml:space="preserve">manage </w:t>
            </w:r>
            <w:r w:rsidRPr="00B30826">
              <w:t xml:space="preserve">time when planning, preparing and organising work priorities </w:t>
            </w:r>
          </w:p>
          <w:p w:rsidR="00000000" w:rsidP="00B30826">
            <w:pPr>
              <w:pStyle w:val="ListBullet"/>
              <w:rPr>
                <w:lang w:val="en-NZ"/>
              </w:rPr>
            </w:pPr>
            <w:r w:rsidRPr="00B30826">
              <w:t>take responsibility for organising own work priorities.</w:t>
            </w:r>
          </w:p>
        </w:tc>
      </w:tr>
      <w:tr w:rsidTr="0055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Required knowledge</w:t>
            </w:r>
          </w:p>
        </w:tc>
      </w:tr>
      <w:tr w:rsidTr="005557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Bullet"/>
            </w:pPr>
            <w:r w:rsidRPr="00B30826">
              <w:t>relevant Occupational Health and Safety and Environmental regulations and organisation policies and procedures neede</w:t>
            </w:r>
            <w:r w:rsidRPr="00B30826">
              <w:t xml:space="preserve">d to carry out work in a manner which ensures the safety of people, equipment and the environment. </w:t>
            </w:r>
          </w:p>
          <w:p w:rsidR="00000000" w:rsidRPr="00B30826" w:rsidP="00B30826">
            <w:pPr>
              <w:pStyle w:val="ListBullet"/>
            </w:pPr>
            <w:r w:rsidRPr="00B30826">
              <w:t>technical work documentation covering procedures, specifications, schedules and work plans or equivalent</w:t>
            </w:r>
          </w:p>
          <w:p w:rsidR="00000000" w:rsidRPr="00B30826" w:rsidP="00B30826">
            <w:pPr>
              <w:pStyle w:val="ListBullet"/>
            </w:pPr>
            <w:r w:rsidRPr="00B30826">
              <w:t>quality system documentation covering instructions,</w:t>
            </w:r>
            <w:r w:rsidRPr="00B30826">
              <w:t xml:space="preserve"> procedures, performance indicators and review processes or equivalent</w:t>
            </w:r>
          </w:p>
          <w:p w:rsidR="00000000" w:rsidRPr="00B30826" w:rsidP="00B30826">
            <w:pPr>
              <w:pStyle w:val="ListBullet"/>
            </w:pPr>
            <w:r w:rsidRPr="00B30826">
              <w:t>cost minimisation/waste avoidance policies, procedures and practices</w:t>
            </w:r>
          </w:p>
          <w:p w:rsidR="00000000" w:rsidRPr="00B30826" w:rsidP="00B30826">
            <w:pPr>
              <w:pStyle w:val="ListBullet"/>
            </w:pPr>
            <w:r w:rsidRPr="00B30826">
              <w:t>environmental protection requirements relating to the disposal of waste material</w:t>
            </w:r>
          </w:p>
          <w:p w:rsidR="00000000" w:rsidRPr="00B30826" w:rsidP="00B30826">
            <w:pPr>
              <w:pStyle w:val="ListBullet"/>
            </w:pPr>
            <w:r w:rsidRPr="00B30826">
              <w:t xml:space="preserve">established communication channels </w:t>
            </w:r>
            <w:r w:rsidRPr="00B30826">
              <w:t>and protocols</w:t>
            </w:r>
          </w:p>
          <w:p w:rsidR="00000000" w:rsidRPr="00B30826" w:rsidP="00B30826">
            <w:pPr>
              <w:pStyle w:val="ListBullet"/>
            </w:pPr>
            <w:r w:rsidRPr="00B30826">
              <w:t>problem identification and resolution techniques</w:t>
            </w:r>
          </w:p>
          <w:p w:rsidR="00000000" w:rsidRPr="00B30826" w:rsidP="00B30826">
            <w:pPr>
              <w:pStyle w:val="ListBullet"/>
            </w:pPr>
            <w:r w:rsidRPr="00B30826">
              <w:t xml:space="preserve">product documentation requirements </w:t>
            </w:r>
          </w:p>
          <w:p w:rsidR="00000000" w:rsidRPr="00B30826" w:rsidP="00B30826">
            <w:pPr>
              <w:pStyle w:val="ListBullet"/>
            </w:pPr>
            <w:r w:rsidRPr="00B30826">
              <w:t>trialling and modifying processes</w:t>
            </w:r>
          </w:p>
          <w:p w:rsidR="00000000" w:rsidRPr="00B30826" w:rsidP="00B30826">
            <w:pPr>
              <w:pStyle w:val="ListBullet"/>
            </w:pPr>
            <w:r w:rsidRPr="00B30826">
              <w:t>documentation processes - both paper based and electronic</w:t>
            </w:r>
          </w:p>
          <w:p w:rsidR="00000000" w:rsidRPr="00B30826" w:rsidP="00B30826">
            <w:pPr>
              <w:pStyle w:val="ListBullet"/>
            </w:pPr>
            <w:r w:rsidRPr="00B30826">
              <w:t>processes for storing and distributing documentation - paper based, electronic.</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10" w:name="O_58980"/>
      <w:bookmarkEnd w:id="10"/>
      <w:r w:rsidRPr="00B30826">
        <w:t>Evidence Guide</w:t>
      </w:r>
    </w:p>
    <w:tbl>
      <w:tblPr>
        <w:tblW w:w="9243" w:type="dxa"/>
        <w:tblLayout w:type="fixed"/>
        <w:tblCellMar>
          <w:left w:w="62" w:type="dxa"/>
          <w:right w:w="62" w:type="dxa"/>
        </w:tblCellMar>
        <w:tblLook w:val="0000"/>
      </w:tblPr>
      <w:tblGrid>
        <w:gridCol w:w="3790"/>
        <w:gridCol w:w="5453"/>
      </w:tblGrid>
      <w:tr w:rsidTr="005557C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EVIDENCE GUIDE</w:t>
            </w:r>
          </w:p>
        </w:tc>
      </w:tr>
      <w:tr w:rsidTr="005557C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The Evidence Guide provides advice on assessment and must be read in conjunction with the Performance Criteria, Re</w:t>
            </w:r>
            <w:r w:rsidRPr="00B30826">
              <w:t>quired Skills and Knowledge, the Range Statement and the Assessment Guidelines for this Training Package.</w:t>
            </w:r>
          </w:p>
        </w:tc>
      </w:tr>
      <w:tr w:rsidTr="005557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p>
        </w:tc>
      </w:tr>
      <w:tr w:rsidTr="005557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Evidence of the following is e</w:t>
            </w:r>
            <w:r w:rsidRPr="00B30826">
              <w:t>ssential:</w:t>
            </w:r>
          </w:p>
          <w:p w:rsidR="00000000" w:rsidRPr="00B30826" w:rsidP="00B30826">
            <w:pPr>
              <w:pStyle w:val="ListBullet"/>
            </w:pPr>
            <w:r w:rsidRPr="00B30826">
              <w:t>compliance with relevant legislative, regulations, standards, codes of practice and establish safe practices and organisation policies and procedures for managing personal work priorities</w:t>
            </w:r>
          </w:p>
          <w:p w:rsidR="00000000" w:rsidRPr="00B30826" w:rsidP="00B30826">
            <w:pPr>
              <w:pStyle w:val="ListBullet"/>
            </w:pPr>
            <w:r w:rsidRPr="00B30826">
              <w:t>maintaining a working knowledge of current work systems and practices</w:t>
            </w:r>
          </w:p>
          <w:p w:rsidR="00000000" w:rsidRPr="00B30826" w:rsidP="00B30826">
            <w:pPr>
              <w:pStyle w:val="ListBullet"/>
            </w:pPr>
            <w:r w:rsidRPr="00B30826">
              <w:t>working and communicating effectively and positively with others involved in the work</w:t>
            </w:r>
          </w:p>
          <w:p w:rsidR="00000000" w:rsidRPr="00B30826" w:rsidP="00B30826">
            <w:pPr>
              <w:pStyle w:val="ListBullet"/>
            </w:pPr>
            <w:r w:rsidRPr="00B30826">
              <w:t>applying, within authority, the requirements of the job or work role in relation to:</w:t>
            </w:r>
          </w:p>
          <w:p w:rsidR="00000000" w:rsidRPr="00B30826" w:rsidP="00B30826">
            <w:pPr>
              <w:pStyle w:val="ListBullet"/>
            </w:pPr>
            <w:r w:rsidRPr="00B30826">
              <w:t>achieving produ</w:t>
            </w:r>
            <w:r w:rsidRPr="00B30826">
              <w:t>ction goals</w:t>
            </w:r>
          </w:p>
          <w:p w:rsidR="00000000" w:rsidRPr="00B30826" w:rsidP="00B30826">
            <w:pPr>
              <w:pStyle w:val="ListBullet"/>
            </w:pPr>
            <w:r w:rsidRPr="00B30826">
              <w:t>achieving work quality goals</w:t>
            </w:r>
          </w:p>
          <w:p w:rsidR="00000000" w:rsidRPr="00B30826" w:rsidP="00B30826">
            <w:pPr>
              <w:pStyle w:val="ListBullet"/>
            </w:pPr>
            <w:r w:rsidRPr="00B30826">
              <w:t>responding positively to changing work requirements</w:t>
            </w:r>
          </w:p>
          <w:p w:rsidR="00000000" w:rsidRPr="00B30826" w:rsidP="00B30826">
            <w:pPr>
              <w:pStyle w:val="ListBullet"/>
            </w:pPr>
            <w:r w:rsidRPr="00B30826">
              <w:t>contributing effectively to cost reduction initiatives</w:t>
            </w:r>
          </w:p>
          <w:p w:rsidR="00000000" w:rsidRPr="00B30826" w:rsidP="00B30826">
            <w:pPr>
              <w:pStyle w:val="ListBullet"/>
            </w:pPr>
            <w:r w:rsidRPr="00B30826">
              <w:t>effectively applying problem solving techniques</w:t>
            </w:r>
          </w:p>
          <w:p w:rsidR="00000000" w:rsidRPr="00B30826" w:rsidP="00B30826">
            <w:pPr>
              <w:pStyle w:val="ListBullet"/>
            </w:pPr>
            <w:r w:rsidRPr="00B30826">
              <w:t>modify activities to cater for variations in organisation co</w:t>
            </w:r>
            <w:r w:rsidRPr="00B30826">
              <w:t>ntext and environment</w:t>
            </w:r>
          </w:p>
          <w:p w:rsidR="00000000" w:rsidRPr="00B30826" w:rsidP="00B30826">
            <w:pPr>
              <w:pStyle w:val="ListBullet"/>
            </w:pPr>
            <w:r w:rsidRPr="00B30826">
              <w:t>develop, trial, modify and produce draft documentation</w:t>
            </w:r>
          </w:p>
          <w:p w:rsidR="00000000" w:rsidP="00B30826">
            <w:pPr>
              <w:pStyle w:val="ListBullet"/>
              <w:rPr>
                <w:lang w:val="en-NZ"/>
              </w:rPr>
            </w:pPr>
            <w:r w:rsidRPr="00B30826">
              <w:t>develop and store final documentation for procedures and production.</w:t>
            </w:r>
          </w:p>
        </w:tc>
      </w:tr>
      <w:tr w:rsidTr="005557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Bullet"/>
            </w:pPr>
            <w:r w:rsidRPr="00B30826">
              <w:t>assessment of the competency should take place in a safe wo</w:t>
            </w:r>
            <w:r w:rsidRPr="00B30826">
              <w:t>rking environment in a passenger motor vehicle manufacturing plant or simulated environment using tools/equipment/machinery required for the production process without undue disruption to the production process</w:t>
            </w:r>
          </w:p>
          <w:p w:rsidR="00000000" w:rsidP="00B30826">
            <w:pPr>
              <w:pStyle w:val="ListBullet"/>
              <w:rPr>
                <w:lang w:val="en-NZ"/>
              </w:rPr>
            </w:pPr>
            <w:r w:rsidRPr="00B30826">
              <w:t>assessment is to occur under standard and aut</w:t>
            </w:r>
            <w:r w:rsidRPr="00B30826">
              <w:t>horised work practices, safety requirements and environmental constraints.</w:t>
            </w:r>
          </w:p>
        </w:tc>
      </w:tr>
      <w:tr w:rsidTr="005557C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A range of assessment methods should be used to assess practical skills and knowledge. The following examples are appropriate for this unit:</w:t>
            </w:r>
          </w:p>
          <w:p w:rsidR="00000000" w:rsidRPr="00B30826" w:rsidP="00B30826">
            <w:pPr>
              <w:pStyle w:val="ListBullet"/>
            </w:pPr>
            <w:r w:rsidRPr="00B30826">
              <w:t>assessment methods must confirm consistency and accuracy of performance (over time and in a range of organisation relevant contexts) together with application of underpinning knowledge</w:t>
            </w:r>
          </w:p>
          <w:p w:rsidR="00000000" w:rsidRPr="00B30826" w:rsidP="00B30826">
            <w:pPr>
              <w:pStyle w:val="ListBullet"/>
            </w:pPr>
            <w:r w:rsidRPr="00B30826">
              <w:t>assessment methods must be by direct observation of tasks and include q</w:t>
            </w:r>
            <w:r w:rsidRPr="00B30826">
              <w:t>uestioning on underpinning knowledge to ensure its correct interpretation and application</w:t>
            </w:r>
          </w:p>
          <w:p w:rsidR="00000000" w:rsidRPr="00B30826" w:rsidP="00B30826">
            <w:pPr>
              <w:pStyle w:val="ListBullet"/>
            </w:pPr>
            <w:r w:rsidRPr="00B30826">
              <w:t>assessment may be applied under project related conditions (real or simulated) and require evidence of process</w:t>
            </w:r>
          </w:p>
          <w:p w:rsidR="00000000" w:rsidRPr="00B30826" w:rsidP="00B30826">
            <w:pPr>
              <w:pStyle w:val="ListBullet"/>
            </w:pPr>
            <w:r w:rsidRPr="00B30826">
              <w:t>assessment must confirm a reasonable inference that com</w:t>
            </w:r>
            <w:r w:rsidRPr="00B30826">
              <w:t>petency is able not only to be satisfied under the particular circumstance, but is able to be transferred to other circumstances.</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11" w:name="O_58981"/>
      <w:bookmarkEnd w:id="11"/>
      <w:r w:rsidRPr="00B30826">
        <w:t>Range Statement</w:t>
      </w:r>
    </w:p>
    <w:tbl>
      <w:tblPr>
        <w:tblW w:w="0" w:type="auto"/>
        <w:tblLayout w:type="fixed"/>
        <w:tblCellMar>
          <w:left w:w="62" w:type="dxa"/>
          <w:right w:w="62" w:type="dxa"/>
        </w:tblCellMar>
        <w:tblLook w:val="0000"/>
      </w:tblPr>
      <w:tblGrid>
        <w:gridCol w:w="3502"/>
        <w:gridCol w:w="5020"/>
      </w:tblGrid>
      <w:tr w:rsidTr="005557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RANGE STATEMENT</w:t>
            </w:r>
          </w:p>
        </w:tc>
      </w:tr>
      <w:tr w:rsidTr="005557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The range statement relates to the unit of competency as a who</w:t>
            </w:r>
            <w:r w:rsidRPr="00B30826">
              <w:t>le. It allows for different work environments and situations that may affect performance. Bold italicised wording in the Performance Criteria is detailed below. Add any essential operating conditions that may be present with training and assessment dependi</w:t>
            </w:r>
            <w:r w:rsidRPr="00B30826">
              <w:t>ng on the work situation, needs of the candidate, accessibility of the item, and local industry and regional contexts.</w:t>
            </w:r>
          </w:p>
        </w:tc>
      </w:tr>
      <w:tr w:rsidTr="005557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BoldandItalics"/>
              </w:rPr>
              <w:t>Organisation requirements</w:t>
            </w:r>
            <w:r w:rsidRPr="00B3082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Bullet"/>
            </w:pPr>
            <w:r w:rsidRPr="00B30826">
              <w:t>access and equity principles and practices</w:t>
            </w:r>
          </w:p>
          <w:p w:rsidR="00000000" w:rsidRPr="00B30826" w:rsidP="00B30826">
            <w:pPr>
              <w:pStyle w:val="ListBullet"/>
            </w:pPr>
            <w:r w:rsidRPr="00B30826">
              <w:t xml:space="preserve">environmental management (waste disposal, recycling </w:t>
            </w:r>
            <w:r w:rsidRPr="00B30826">
              <w:t>and re-use guidelines)</w:t>
            </w:r>
          </w:p>
          <w:p w:rsidR="00000000" w:rsidRPr="00B30826" w:rsidP="00B30826">
            <w:pPr>
              <w:pStyle w:val="ListBullet"/>
            </w:pPr>
            <w:r w:rsidRPr="00B30826">
              <w:t>emergency and evacuation procedures</w:t>
            </w:r>
          </w:p>
          <w:p w:rsidR="00000000" w:rsidRPr="00B30826" w:rsidP="00B30826">
            <w:pPr>
              <w:pStyle w:val="ListBullet"/>
            </w:pPr>
            <w:r w:rsidRPr="00B30826">
              <w:t>equipment use procedures</w:t>
            </w:r>
          </w:p>
          <w:p w:rsidR="00000000" w:rsidRPr="00B30826" w:rsidP="00B30826">
            <w:pPr>
              <w:pStyle w:val="ListBullet"/>
            </w:pPr>
            <w:r w:rsidRPr="00B30826">
              <w:t>ethical standards</w:t>
            </w:r>
          </w:p>
          <w:p w:rsidR="00000000" w:rsidRPr="00B30826" w:rsidP="00B30826">
            <w:pPr>
              <w:pStyle w:val="ListBullet"/>
            </w:pPr>
            <w:r w:rsidRPr="00B30826">
              <w:t>legal obligations</w:t>
            </w:r>
          </w:p>
          <w:p w:rsidR="00000000" w:rsidRPr="00B30826" w:rsidP="00B30826">
            <w:pPr>
              <w:pStyle w:val="ListBullet"/>
            </w:pPr>
            <w:r w:rsidRPr="00B30826">
              <w:t>maintenance and storage procedures</w:t>
            </w:r>
          </w:p>
          <w:p w:rsidR="00000000" w:rsidRPr="00B30826" w:rsidP="00B30826">
            <w:pPr>
              <w:pStyle w:val="ListBullet"/>
            </w:pPr>
            <w:r w:rsidRPr="00B30826">
              <w:t>OHS requirements</w:t>
            </w:r>
          </w:p>
          <w:p w:rsidR="00000000" w:rsidRPr="00B30826" w:rsidP="00B30826">
            <w:pPr>
              <w:pStyle w:val="ListBullet"/>
            </w:pPr>
            <w:r w:rsidRPr="00B30826">
              <w:t>organisational and site guidelines</w:t>
            </w:r>
          </w:p>
          <w:p w:rsidR="00000000" w:rsidRPr="00B30826" w:rsidP="00B30826">
            <w:pPr>
              <w:pStyle w:val="ListBullet"/>
            </w:pPr>
            <w:r w:rsidRPr="00B30826">
              <w:t>policies and procedures relating to own role and responsibility</w:t>
            </w:r>
          </w:p>
          <w:p w:rsidR="00000000" w:rsidRPr="00B30826" w:rsidP="00B30826">
            <w:pPr>
              <w:pStyle w:val="ListBullet"/>
            </w:pPr>
            <w:r w:rsidRPr="00B30826">
              <w:t>procedural manuals</w:t>
            </w:r>
          </w:p>
          <w:p w:rsidR="00000000" w:rsidRPr="00B30826" w:rsidP="00B30826">
            <w:pPr>
              <w:pStyle w:val="ListBullet"/>
            </w:pPr>
            <w:r w:rsidRPr="00B30826">
              <w:t>quality assurance guidelines</w:t>
            </w:r>
          </w:p>
          <w:p w:rsidR="00000000" w:rsidRPr="00B30826" w:rsidP="00B30826">
            <w:pPr>
              <w:pStyle w:val="ListBullet"/>
            </w:pPr>
            <w:r w:rsidRPr="00B30826">
              <w:t>quality and continuous improvement processes and standards</w:t>
            </w:r>
          </w:p>
          <w:p w:rsidR="00000000" w:rsidP="00B30826">
            <w:pPr>
              <w:pStyle w:val="ListBullet"/>
              <w:rPr>
                <w:lang w:val="en-NZ"/>
              </w:rPr>
            </w:pPr>
            <w:r w:rsidRPr="00B30826">
              <w:t>recording and reporting guidelines.</w:t>
            </w:r>
          </w:p>
        </w:tc>
      </w:tr>
      <w:tr w:rsidTr="005557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BoldandItalics"/>
              </w:rPr>
              <w:t>Appropriate personnel</w:t>
            </w:r>
            <w:r w:rsidRPr="00B3082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ListBullet"/>
            </w:pPr>
            <w:r w:rsidRPr="00B30826">
              <w:t>clients and managers</w:t>
            </w:r>
          </w:p>
          <w:p w:rsidR="00000000" w:rsidRPr="00B30826" w:rsidP="00B30826">
            <w:pPr>
              <w:pStyle w:val="ListBullet"/>
            </w:pPr>
            <w:r w:rsidRPr="00B30826">
              <w:t>supervisors</w:t>
            </w:r>
          </w:p>
          <w:p w:rsidR="00000000" w:rsidRPr="00B30826" w:rsidP="00B30826">
            <w:pPr>
              <w:pStyle w:val="ListBullet"/>
            </w:pPr>
            <w:r w:rsidRPr="00B30826">
              <w:t>suppliers</w:t>
            </w:r>
          </w:p>
          <w:p w:rsidR="00000000" w:rsidRPr="00B30826" w:rsidP="00B30826">
            <w:pPr>
              <w:pStyle w:val="ListBullet"/>
            </w:pPr>
            <w:r w:rsidRPr="00B30826">
              <w:t>team leaders</w:t>
            </w:r>
          </w:p>
          <w:p w:rsidR="00000000" w:rsidP="00B30826">
            <w:pPr>
              <w:pStyle w:val="ListBullet"/>
              <w:rPr>
                <w:lang w:val="en-NZ"/>
              </w:rPr>
            </w:pPr>
            <w:r w:rsidRPr="00B30826">
              <w:t>team members.</w:t>
            </w:r>
          </w:p>
        </w:tc>
      </w:tr>
      <w:tr w:rsidTr="005557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BoldandItalics"/>
              </w:rPr>
              <w:t>Work quality goals</w:t>
            </w:r>
            <w:r w:rsidRPr="00B30826">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 xml:space="preserve">those established within a quality system and may include identification, minimisation and elimination of defects, product/component specifications, </w:t>
            </w:r>
            <w:r w:rsidRPr="00B30826">
              <w:t>tolerances, inspection systems, packaging specifications and non-conforming parts or products.</w:t>
            </w:r>
          </w:p>
        </w:tc>
      </w:tr>
    </w:tbl>
    <w:p w:rsidR="005557CA" w:rsidP="00B30826">
      <w:pPr>
        <w:pStyle w:val="BodyText"/>
      </w:pPr>
    </w:p>
    <w:p w:rsidR="005557CA" w:rsidP="00B30826">
      <w:pPr>
        <w:pStyle w:val="BodyText"/>
      </w:pPr>
    </w:p>
    <w:p w:rsidR="00000000" w:rsidRPr="00B30826" w:rsidP="00B30826">
      <w:pPr>
        <w:pStyle w:val="Heading1"/>
      </w:pPr>
      <w:bookmarkStart w:id="12" w:name="O_58982"/>
      <w:bookmarkEnd w:id="12"/>
      <w:r w:rsidRPr="00B30826">
        <w:t>Unit Sector(s)</w:t>
      </w:r>
    </w:p>
    <w:tbl>
      <w:tblPr>
        <w:tblW w:w="0" w:type="auto"/>
        <w:tblLayout w:type="fixed"/>
        <w:tblCellMar>
          <w:left w:w="62" w:type="dxa"/>
          <w:right w:w="62" w:type="dxa"/>
        </w:tblCellMar>
        <w:tblLook w:val="0000"/>
      </w:tblPr>
      <w:tblGrid>
        <w:gridCol w:w="2652"/>
        <w:gridCol w:w="5870"/>
      </w:tblGrid>
      <w:tr w:rsidTr="005557C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Automotive Manufacturing</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13" w:name="O_153272"/>
      <w:bookmarkEnd w:id="13"/>
      <w:r w:rsidRPr="00B30826">
        <w:t>Competency field</w:t>
      </w:r>
    </w:p>
    <w:tbl>
      <w:tblPr>
        <w:tblW w:w="0" w:type="auto"/>
        <w:tblLayout w:type="fixed"/>
        <w:tblCellMar>
          <w:left w:w="62" w:type="dxa"/>
          <w:right w:w="62" w:type="dxa"/>
        </w:tblCellMar>
        <w:tblLook w:val="0000"/>
      </w:tblPr>
      <w:tblGrid>
        <w:gridCol w:w="2774"/>
        <w:gridCol w:w="5748"/>
      </w:tblGrid>
      <w:tr w:rsidTr="005557C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Truck/Bus/Trailer Manufacture and Assembly</w:t>
            </w:r>
          </w:p>
        </w:tc>
      </w:tr>
    </w:tbl>
    <w:p w:rsidR="00000000" w:rsidRPr="00B30826" w:rsidP="00B30826">
      <w:pPr>
        <w:pStyle w:val="BodyText"/>
      </w:pPr>
    </w:p>
    <w:p w:rsidR="00000000" w:rsidRPr="00B30826" w:rsidP="00B30826">
      <w:pPr>
        <w:pStyle w:val="AllowPageBreak"/>
      </w:pPr>
    </w:p>
    <w:p w:rsidR="00000000" w:rsidRPr="00B30826" w:rsidP="00B30826">
      <w:pPr>
        <w:pStyle w:val="Heading1"/>
      </w:pPr>
      <w:bookmarkStart w:id="14" w:name="O_153271"/>
      <w:bookmarkEnd w:id="14"/>
      <w:r w:rsidRPr="00B30826">
        <w:t>Co-requisite units</w:t>
      </w:r>
    </w:p>
    <w:tbl>
      <w:tblPr>
        <w:tblW w:w="0" w:type="auto"/>
        <w:tblLayout w:type="fixed"/>
        <w:tblCellMar>
          <w:left w:w="62" w:type="dxa"/>
          <w:right w:w="62" w:type="dxa"/>
        </w:tblCellMar>
        <w:tblLook w:val="0000"/>
      </w:tblPr>
      <w:tblGrid>
        <w:gridCol w:w="2635"/>
        <w:gridCol w:w="1391"/>
        <w:gridCol w:w="4496"/>
      </w:tblGrid>
      <w:tr w:rsidTr="005557CA">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p>
        </w:tc>
      </w:tr>
      <w:tr w:rsidTr="005557C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Nil</w:t>
            </w:r>
          </w:p>
        </w:tc>
      </w:tr>
      <w:tr w:rsidTr="005557C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0826">
            <w:pPr>
              <w:pStyle w:val="BodyText"/>
              <w:rPr>
                <w:lang w:val="en-NZ"/>
              </w:rPr>
            </w:pPr>
            <w:r w:rsidRPr="00B30826">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0826" w:rsidP="00B30826">
            <w:pPr>
              <w:pStyle w:val="BodyText"/>
            </w:pPr>
            <w:r w:rsidRPr="00B30826">
              <w:t>Nil</w:t>
            </w:r>
          </w:p>
        </w:tc>
      </w:tr>
    </w:tbl>
    <w:p w:rsidR="00000000" w:rsidRPr="00B30826" w:rsidP="00B30826">
      <w:pPr>
        <w:pStyle w:val="BodyText"/>
      </w:pPr>
    </w:p>
    <w:p w:rsidR="00000000" w:rsidRPr="00B30826" w:rsidP="00B30826"/>
    <w:sectPr w:rsidSect="00B30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7CA" w:rsidP="00555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7CA" w:rsidP="00B30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57CA" w:rsidP="00B30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557CA" w:rsidP="00B30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7CA" w:rsidP="005557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7CA" w:rsidP="00B30826">
    <w:pPr>
      <w:pStyle w:val="Header"/>
      <w:framePr w:wrap="around"/>
    </w:pPr>
    <w:r>
      <w:fldChar w:fldCharType="begin"/>
    </w:r>
    <w:r>
      <w:instrText xml:space="preserve"> TITLE   \* MERGEFORMAT </w:instrText>
    </w:r>
    <w:r>
      <w:fldChar w:fldCharType="separate"/>
    </w:r>
    <w:r>
      <w:t>AUM2901B Develop and produce documentation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57CA" w:rsidP="00B30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5AC3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805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0826"/>
    <w:pPr>
      <w:spacing w:before="360" w:after="60"/>
      <w:outlineLvl w:val="0"/>
    </w:pPr>
    <w:rPr>
      <w:sz w:val="32"/>
    </w:rPr>
  </w:style>
  <w:style w:type="paragraph" w:styleId="Heading2">
    <w:name w:val="heading 2"/>
    <w:basedOn w:val="HeadingBase"/>
    <w:next w:val="BodyText"/>
    <w:link w:val="Heading2Char"/>
    <w:qFormat/>
    <w:rsid w:val="00B30826"/>
    <w:pPr>
      <w:keepLines/>
      <w:spacing w:before="240" w:after="120"/>
      <w:outlineLvl w:val="1"/>
    </w:pPr>
    <w:rPr>
      <w:sz w:val="28"/>
      <w:szCs w:val="40"/>
    </w:rPr>
  </w:style>
  <w:style w:type="paragraph" w:styleId="Heading3">
    <w:name w:val="heading 3"/>
    <w:basedOn w:val="HeadingBase"/>
    <w:next w:val="BodyText"/>
    <w:link w:val="Heading3Char"/>
    <w:qFormat/>
    <w:rsid w:val="00B30826"/>
    <w:pPr>
      <w:spacing w:before="180" w:after="120"/>
      <w:outlineLvl w:val="2"/>
    </w:pPr>
    <w:rPr>
      <w:spacing w:val="-10"/>
      <w:kern w:val="32"/>
    </w:rPr>
  </w:style>
  <w:style w:type="paragraph" w:styleId="Heading4">
    <w:name w:val="heading 4"/>
    <w:basedOn w:val="HeadingBase"/>
    <w:next w:val="BodyText"/>
    <w:link w:val="Heading4Char"/>
    <w:qFormat/>
    <w:rsid w:val="00B30826"/>
    <w:pPr>
      <w:spacing w:before="160" w:after="120"/>
      <w:outlineLvl w:val="3"/>
    </w:pPr>
    <w:rPr>
      <w:sz w:val="22"/>
    </w:rPr>
  </w:style>
  <w:style w:type="paragraph" w:styleId="Heading5">
    <w:name w:val="heading 5"/>
    <w:basedOn w:val="HeadingBase"/>
    <w:next w:val="Normal"/>
    <w:link w:val="Heading5Char"/>
    <w:qFormat/>
    <w:rsid w:val="00B30826"/>
    <w:pPr>
      <w:spacing w:before="80"/>
      <w:outlineLvl w:val="4"/>
    </w:pPr>
    <w:rPr>
      <w:color w:val="918585"/>
      <w:sz w:val="20"/>
    </w:rPr>
  </w:style>
  <w:style w:type="paragraph" w:styleId="Heading6">
    <w:name w:val="heading 6"/>
    <w:basedOn w:val="HeadingBase"/>
    <w:next w:val="Normal"/>
    <w:link w:val="Heading6Char"/>
    <w:qFormat/>
    <w:rsid w:val="00B30826"/>
    <w:pPr>
      <w:spacing w:before="60"/>
      <w:outlineLvl w:val="5"/>
    </w:pPr>
    <w:rPr>
      <w:color w:val="918585"/>
      <w:sz w:val="20"/>
    </w:rPr>
  </w:style>
  <w:style w:type="paragraph" w:styleId="Heading7">
    <w:name w:val="heading 7"/>
    <w:basedOn w:val="Normal"/>
    <w:next w:val="Normal"/>
    <w:link w:val="Heading7Char"/>
    <w:qFormat/>
    <w:rsid w:val="00B30826"/>
    <w:pPr>
      <w:ind w:left="720"/>
      <w:outlineLvl w:val="6"/>
    </w:pPr>
    <w:rPr>
      <w:i/>
    </w:rPr>
  </w:style>
  <w:style w:type="paragraph" w:styleId="Heading8">
    <w:name w:val="heading 8"/>
    <w:basedOn w:val="Normal"/>
    <w:next w:val="Normal"/>
    <w:link w:val="Heading8Char"/>
    <w:qFormat/>
    <w:rsid w:val="00B30826"/>
    <w:pPr>
      <w:ind w:left="720"/>
      <w:outlineLvl w:val="7"/>
    </w:pPr>
    <w:rPr>
      <w:i/>
    </w:rPr>
  </w:style>
  <w:style w:type="paragraph" w:styleId="Heading9">
    <w:name w:val="heading 9"/>
    <w:basedOn w:val="Normal"/>
    <w:next w:val="Normal"/>
    <w:link w:val="Heading9Char"/>
    <w:qFormat/>
    <w:rsid w:val="00B30826"/>
    <w:pPr>
      <w:ind w:left="720"/>
      <w:outlineLvl w:val="8"/>
    </w:pPr>
    <w:rPr>
      <w:i/>
    </w:rPr>
  </w:style>
  <w:style w:type="character" w:default="1" w:styleId="DefaultParagraphFont">
    <w:name w:val="Default Paragraph Font"/>
    <w:uiPriority w:val="1"/>
    <w:unhideWhenUsed/>
    <w:rsid w:val="00B30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0826"/>
  </w:style>
  <w:style w:type="character" w:customStyle="1" w:styleId="Heading1Char">
    <w:name w:val="Heading 1 Char"/>
    <w:basedOn w:val="DefaultParagraphFont"/>
    <w:link w:val="Heading1"/>
    <w:rsid w:val="00B30826"/>
    <w:rPr>
      <w:rFonts w:ascii="Times New Roman" w:eastAsia="Times New Roman" w:hAnsi="Times New Roman" w:cs="Times New Roman"/>
      <w:b/>
      <w:sz w:val="32"/>
      <w:szCs w:val="20"/>
      <w:lang w:eastAsia="en-US"/>
    </w:rPr>
  </w:style>
  <w:style w:type="paragraph" w:styleId="BodyText">
    <w:name w:val="Body Text"/>
    <w:basedOn w:val="Normal"/>
    <w:link w:val="BodyTextChar"/>
    <w:rsid w:val="00B30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0826"/>
    <w:rPr>
      <w:rFonts w:ascii="Times New Roman" w:eastAsia="Times New Roman" w:hAnsi="Times New Roman" w:cs="Times New Roman"/>
      <w:sz w:val="24"/>
      <w:lang w:val="en-US" w:eastAsia="en-US"/>
    </w:rPr>
  </w:style>
  <w:style w:type="paragraph" w:styleId="Footer">
    <w:name w:val="footer"/>
    <w:basedOn w:val="Normal"/>
    <w:link w:val="FooterChar"/>
    <w:rsid w:val="00B30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0826"/>
    <w:rPr>
      <w:rFonts w:ascii="Times New Roman" w:eastAsia="Times New Roman" w:hAnsi="Times New Roman" w:cs="Times New Roman"/>
      <w:sz w:val="16"/>
      <w:lang w:val="en-US" w:eastAsia="en-US"/>
    </w:rPr>
  </w:style>
  <w:style w:type="paragraph" w:styleId="List">
    <w:name w:val="List"/>
    <w:basedOn w:val="BodyText"/>
    <w:next w:val="BodyText"/>
    <w:rsid w:val="00B30826"/>
    <w:pPr>
      <w:tabs>
        <w:tab w:val="left" w:pos="340"/>
      </w:tabs>
      <w:spacing w:before="60" w:after="60"/>
      <w:ind w:left="340" w:hanging="340"/>
    </w:pPr>
  </w:style>
  <w:style w:type="paragraph" w:styleId="ListBullet">
    <w:name w:val="List Bullet"/>
    <w:basedOn w:val="List"/>
    <w:rsid w:val="00B30826"/>
    <w:pPr>
      <w:numPr>
        <w:numId w:val="12"/>
      </w:numPr>
      <w:tabs>
        <w:tab w:val="clear" w:pos="340"/>
      </w:tabs>
      <w:spacing w:before="40" w:after="40"/>
    </w:pPr>
  </w:style>
  <w:style w:type="character" w:customStyle="1" w:styleId="SpecialBold">
    <w:name w:val="Special Bold"/>
    <w:basedOn w:val="DefaultParagraphFont"/>
    <w:rsid w:val="00B30826"/>
    <w:rPr>
      <w:b/>
      <w:spacing w:val="0"/>
    </w:rPr>
  </w:style>
  <w:style w:type="paragraph" w:styleId="Header">
    <w:name w:val="header"/>
    <w:basedOn w:val="Normal"/>
    <w:link w:val="HeaderChar"/>
    <w:rsid w:val="00B30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08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0826"/>
    <w:pPr>
      <w:spacing w:before="240" w:after="120"/>
      <w:outlineLvl w:val="0"/>
    </w:pPr>
    <w:rPr>
      <w:rFonts w:ascii="Times New Roman" w:hAnsi="Times New Roman"/>
      <w:b/>
      <w:sz w:val="28"/>
    </w:rPr>
  </w:style>
  <w:style w:type="paragraph" w:customStyle="1" w:styleId="AllowPageBreak">
    <w:name w:val="AllowPageBreak"/>
    <w:rsid w:val="00B308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0826"/>
    <w:pPr>
      <w:tabs>
        <w:tab w:val="left" w:pos="680"/>
      </w:tabs>
      <w:spacing w:before="60" w:after="60"/>
      <w:ind w:left="680" w:hanging="340"/>
    </w:pPr>
  </w:style>
  <w:style w:type="character" w:customStyle="1" w:styleId="BoldandItalics">
    <w:name w:val="Bold and Italics"/>
    <w:qFormat/>
    <w:rsid w:val="00B30826"/>
    <w:rPr>
      <w:b/>
      <w:i/>
      <w:u w:val="none"/>
    </w:rPr>
  </w:style>
  <w:style w:type="character" w:customStyle="1" w:styleId="Heading2Char">
    <w:name w:val="Heading 2 Char"/>
    <w:basedOn w:val="DefaultParagraphFont"/>
    <w:link w:val="Heading2"/>
    <w:rsid w:val="00B30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0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0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0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0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0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0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0826"/>
    <w:rPr>
      <w:rFonts w:ascii="Courier New" w:eastAsia="Times New Roman" w:hAnsi="Courier New" w:cs="Times New Roman"/>
      <w:i/>
      <w:szCs w:val="20"/>
      <w:lang w:val="en-US" w:eastAsia="en-US"/>
    </w:rPr>
  </w:style>
  <w:style w:type="paragraph" w:customStyle="1" w:styleId="HeadingBase">
    <w:name w:val="Heading Base"/>
    <w:rsid w:val="00B30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0826"/>
    <w:pPr>
      <w:tabs>
        <w:tab w:val="right" w:leader="dot" w:pos="9072"/>
      </w:tabs>
      <w:ind w:left="567"/>
    </w:pPr>
    <w:rPr>
      <w:szCs w:val="22"/>
    </w:rPr>
  </w:style>
  <w:style w:type="paragraph" w:customStyle="1" w:styleId="TOCBase">
    <w:name w:val="TOC Base"/>
    <w:rsid w:val="00B30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0826"/>
    <w:pPr>
      <w:tabs>
        <w:tab w:val="right" w:leader="dot" w:pos="9072"/>
      </w:tabs>
      <w:spacing w:before="40" w:after="40"/>
      <w:ind w:left="284"/>
    </w:pPr>
    <w:rPr>
      <w:rFonts w:ascii="Times New Roman" w:hAnsi="Times New Roman"/>
    </w:rPr>
  </w:style>
  <w:style w:type="paragraph" w:styleId="TOC1">
    <w:name w:val="toc 1"/>
    <w:basedOn w:val="TOCBase"/>
    <w:next w:val="Normal"/>
    <w:rsid w:val="00B30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0826"/>
    <w:pPr>
      <w:spacing w:before="5040"/>
      <w:jc w:val="center"/>
    </w:pPr>
    <w:rPr>
      <w:sz w:val="48"/>
      <w:szCs w:val="72"/>
      <w:lang w:val="en-US"/>
    </w:rPr>
  </w:style>
  <w:style w:type="character" w:customStyle="1" w:styleId="TitleChar">
    <w:name w:val="Title Char"/>
    <w:basedOn w:val="DefaultParagraphFont"/>
    <w:link w:val="Title"/>
    <w:rsid w:val="00B30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0826"/>
    <w:pPr>
      <w:tabs>
        <w:tab w:val="left" w:pos="3600"/>
        <w:tab w:val="left" w:pos="3958"/>
      </w:tabs>
    </w:pPr>
  </w:style>
  <w:style w:type="paragraph" w:customStyle="1" w:styleId="Note">
    <w:name w:val="Note"/>
    <w:basedOn w:val="BodyText"/>
    <w:rsid w:val="00B30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0826"/>
    <w:pPr>
      <w:framePr w:wrap="auto" w:hAnchor="text" w:y="6049"/>
    </w:pPr>
    <w:rPr>
      <w:color w:val="000000"/>
      <w:sz w:val="40"/>
    </w:rPr>
  </w:style>
  <w:style w:type="paragraph" w:customStyle="1" w:styleId="TOCTitle">
    <w:name w:val="TOCTitle"/>
    <w:basedOn w:val="Heading1"/>
    <w:rsid w:val="00B30826"/>
    <w:pPr>
      <w:spacing w:after="240"/>
      <w:jc w:val="center"/>
      <w:outlineLvl w:val="9"/>
    </w:pPr>
    <w:rPr>
      <w:caps/>
    </w:rPr>
  </w:style>
  <w:style w:type="paragraph" w:customStyle="1" w:styleId="Version">
    <w:name w:val="Version"/>
    <w:rsid w:val="00B308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0826"/>
    <w:pPr>
      <w:numPr>
        <w:numId w:val="13"/>
      </w:numPr>
      <w:tabs>
        <w:tab w:val="clear" w:pos="680"/>
      </w:tabs>
    </w:pPr>
  </w:style>
  <w:style w:type="paragraph" w:styleId="Index1">
    <w:name w:val="index 1"/>
    <w:basedOn w:val="Normal"/>
    <w:next w:val="Normal"/>
    <w:semiHidden/>
    <w:rsid w:val="00B30826"/>
    <w:pPr>
      <w:keepNext w:val="0"/>
      <w:tabs>
        <w:tab w:val="right" w:pos="4176"/>
      </w:tabs>
      <w:ind w:left="198" w:hanging="198"/>
    </w:pPr>
    <w:rPr>
      <w:rFonts w:ascii="Garamond" w:hAnsi="Garamond"/>
    </w:rPr>
  </w:style>
  <w:style w:type="paragraph" w:styleId="IndexHeading">
    <w:name w:val="index heading"/>
    <w:basedOn w:val="Normal"/>
    <w:next w:val="Index1"/>
    <w:semiHidden/>
    <w:rsid w:val="00B30826"/>
    <w:pPr>
      <w:spacing w:before="120" w:after="120"/>
    </w:pPr>
    <w:rPr>
      <w:rFonts w:ascii="Arial" w:hAnsi="Arial"/>
      <w:b/>
      <w:color w:val="918585"/>
      <w:sz w:val="24"/>
    </w:rPr>
  </w:style>
  <w:style w:type="paragraph" w:customStyle="1" w:styleId="Chapter">
    <w:name w:val="Chapter"/>
    <w:basedOn w:val="Normal"/>
    <w:rsid w:val="00B30826"/>
    <w:pPr>
      <w:spacing w:before="240"/>
    </w:pPr>
    <w:rPr>
      <w:rFonts w:ascii="Times New Roman" w:hAnsi="Times New Roman"/>
      <w:smallCaps/>
      <w:spacing w:val="80"/>
      <w:sz w:val="28"/>
    </w:rPr>
  </w:style>
  <w:style w:type="paragraph" w:customStyle="1" w:styleId="InChapter">
    <w:name w:val="InChapter"/>
    <w:basedOn w:val="Heading3"/>
    <w:rsid w:val="00B30826"/>
    <w:pPr>
      <w:spacing w:after="240"/>
      <w:outlineLvl w:val="9"/>
    </w:pPr>
    <w:rPr>
      <w:noProof/>
    </w:rPr>
  </w:style>
  <w:style w:type="paragraph" w:styleId="Index2">
    <w:name w:val="index 2"/>
    <w:basedOn w:val="Normal"/>
    <w:next w:val="Normal"/>
    <w:semiHidden/>
    <w:rsid w:val="00B30826"/>
    <w:pPr>
      <w:tabs>
        <w:tab w:val="right" w:pos="4176"/>
      </w:tabs>
      <w:ind w:left="568" w:hanging="284"/>
    </w:pPr>
    <w:rPr>
      <w:rFonts w:ascii="Garamond" w:hAnsi="Garamond"/>
    </w:rPr>
  </w:style>
  <w:style w:type="paragraph" w:customStyle="1" w:styleId="Byline">
    <w:name w:val="Byline"/>
    <w:rsid w:val="00B30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0826"/>
    <w:pPr>
      <w:tabs>
        <w:tab w:val="clear" w:pos="3600"/>
        <w:tab w:val="clear" w:pos="3958"/>
      </w:tabs>
      <w:jc w:val="right"/>
    </w:pPr>
  </w:style>
  <w:style w:type="character" w:styleId="Emphasis">
    <w:name w:val="Emphasis"/>
    <w:basedOn w:val="DefaultParagraphFont"/>
    <w:qFormat/>
    <w:rsid w:val="00B30826"/>
    <w:rPr>
      <w:i/>
    </w:rPr>
  </w:style>
  <w:style w:type="paragraph" w:styleId="Caption">
    <w:name w:val="caption"/>
    <w:basedOn w:val="BodyText"/>
    <w:next w:val="Normal"/>
    <w:qFormat/>
    <w:rsid w:val="00B30826"/>
    <w:pPr>
      <w:framePr w:w="2268" w:hSpace="181" w:vSpace="181" w:wrap="around" w:vAnchor="text" w:hAnchor="page" w:x="1135" w:y="285" w:anchorLock="1"/>
    </w:pPr>
    <w:rPr>
      <w:i/>
    </w:rPr>
  </w:style>
  <w:style w:type="paragraph" w:customStyle="1" w:styleId="MiniTOCTitle">
    <w:name w:val="MiniTOCTitle"/>
    <w:basedOn w:val="Heading4"/>
    <w:rsid w:val="00B30826"/>
    <w:pPr>
      <w:spacing w:before="240"/>
      <w:outlineLvl w:val="9"/>
    </w:pPr>
    <w:rPr>
      <w:noProof/>
      <w:sz w:val="24"/>
    </w:rPr>
  </w:style>
  <w:style w:type="paragraph" w:customStyle="1" w:styleId="MiniTOCItem">
    <w:name w:val="MiniTOCItem"/>
    <w:basedOn w:val="ListBullet"/>
    <w:rsid w:val="00B30826"/>
    <w:pPr>
      <w:numPr>
        <w:numId w:val="0"/>
      </w:numPr>
      <w:tabs>
        <w:tab w:val="right" w:leader="dot" w:pos="6521"/>
      </w:tabs>
      <w:spacing w:before="0" w:after="0"/>
    </w:pPr>
  </w:style>
  <w:style w:type="paragraph" w:customStyle="1" w:styleId="TOFTitle">
    <w:name w:val="TOFTitle"/>
    <w:basedOn w:val="TOCTitle"/>
    <w:rsid w:val="00B30826"/>
  </w:style>
  <w:style w:type="paragraph" w:styleId="TableofFigures">
    <w:name w:val="table of figures"/>
    <w:basedOn w:val="Normal"/>
    <w:next w:val="Normal"/>
    <w:semiHidden/>
    <w:rsid w:val="00B30826"/>
    <w:pPr>
      <w:tabs>
        <w:tab w:val="right" w:leader="dot" w:pos="9072"/>
      </w:tabs>
      <w:ind w:left="970" w:hanging="403"/>
    </w:pPr>
    <w:rPr>
      <w:rFonts w:ascii="Times New Roman" w:hAnsi="Times New Roman"/>
      <w:b/>
    </w:rPr>
  </w:style>
  <w:style w:type="paragraph" w:styleId="ListNumber">
    <w:name w:val="List Number"/>
    <w:basedOn w:val="List"/>
    <w:rsid w:val="00B30826"/>
    <w:pPr>
      <w:numPr>
        <w:numId w:val="10"/>
      </w:numPr>
    </w:pPr>
  </w:style>
  <w:style w:type="character" w:customStyle="1" w:styleId="WingdingSymbols">
    <w:name w:val="Wingding Symbols"/>
    <w:rsid w:val="00B30826"/>
    <w:rPr>
      <w:rFonts w:ascii="Wingdings" w:hAnsi="Wingdings"/>
    </w:rPr>
  </w:style>
  <w:style w:type="paragraph" w:customStyle="1" w:styleId="TableHeading">
    <w:name w:val="Table Heading"/>
    <w:basedOn w:val="HeadingBase"/>
    <w:rsid w:val="00B30826"/>
    <w:pPr>
      <w:keepLines/>
      <w:pBdr>
        <w:bottom w:val="single" w:sz="6" w:space="1" w:color="918585"/>
      </w:pBdr>
      <w:spacing w:before="240"/>
    </w:pPr>
  </w:style>
  <w:style w:type="character" w:customStyle="1" w:styleId="HotSpot">
    <w:name w:val="HotSpot"/>
    <w:rsid w:val="00B30826"/>
    <w:rPr>
      <w:color w:val="0033CC"/>
      <w:u w:val="none"/>
    </w:rPr>
  </w:style>
  <w:style w:type="paragraph" w:customStyle="1" w:styleId="BodyTextRight">
    <w:name w:val="Body Text Right"/>
    <w:basedOn w:val="BodyText"/>
    <w:rsid w:val="00B30826"/>
    <w:pPr>
      <w:spacing w:before="0" w:after="0"/>
      <w:jc w:val="right"/>
    </w:pPr>
  </w:style>
  <w:style w:type="paragraph" w:styleId="Index3">
    <w:name w:val="index 3"/>
    <w:basedOn w:val="ListNumber2"/>
    <w:next w:val="Normal"/>
    <w:semiHidden/>
    <w:rsid w:val="00B30826"/>
    <w:pPr>
      <w:numPr>
        <w:numId w:val="0"/>
      </w:numPr>
      <w:tabs>
        <w:tab w:val="right" w:leader="dot" w:pos="4176"/>
      </w:tabs>
    </w:pPr>
  </w:style>
  <w:style w:type="paragraph" w:styleId="ListNumber2">
    <w:name w:val="List Number 2"/>
    <w:basedOn w:val="List2"/>
    <w:rsid w:val="00B30826"/>
    <w:pPr>
      <w:numPr>
        <w:numId w:val="9"/>
      </w:numPr>
      <w:tabs>
        <w:tab w:val="clear" w:pos="1060"/>
      </w:tabs>
    </w:pPr>
  </w:style>
  <w:style w:type="paragraph" w:customStyle="1" w:styleId="MarginNote">
    <w:name w:val="Margin Note"/>
    <w:basedOn w:val="BodyText"/>
    <w:rsid w:val="00B30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0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0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0826"/>
    <w:rPr>
      <w:sz w:val="32"/>
    </w:rPr>
  </w:style>
  <w:style w:type="paragraph" w:customStyle="1" w:styleId="HeadingProcedure">
    <w:name w:val="Heading Procedure"/>
    <w:basedOn w:val="HeadingBase"/>
    <w:next w:val="Normal"/>
    <w:rsid w:val="00B30826"/>
    <w:pPr>
      <w:tabs>
        <w:tab w:val="left" w:pos="0"/>
      </w:tabs>
      <w:spacing w:before="120" w:after="60"/>
    </w:pPr>
    <w:rPr>
      <w:i/>
      <w:color w:val="918585"/>
      <w:sz w:val="22"/>
    </w:rPr>
  </w:style>
  <w:style w:type="paragraph" w:customStyle="1" w:styleId="TableBodyText">
    <w:name w:val="Table Body Text"/>
    <w:basedOn w:val="BodyText"/>
    <w:rsid w:val="00B30826"/>
    <w:pPr>
      <w:spacing w:before="60" w:after="60"/>
    </w:pPr>
  </w:style>
  <w:style w:type="paragraph" w:styleId="ListContinue">
    <w:name w:val="List Continue"/>
    <w:basedOn w:val="List"/>
    <w:rsid w:val="00B30826"/>
    <w:pPr>
      <w:ind w:firstLine="0"/>
    </w:pPr>
  </w:style>
  <w:style w:type="paragraph" w:customStyle="1" w:styleId="ListNote">
    <w:name w:val="List Note"/>
    <w:basedOn w:val="List"/>
    <w:rsid w:val="00B30826"/>
    <w:pPr>
      <w:pBdr>
        <w:top w:val="single" w:sz="6" w:space="2" w:color="918585"/>
        <w:bottom w:val="single" w:sz="6" w:space="2" w:color="918585"/>
      </w:pBdr>
      <w:tabs>
        <w:tab w:val="left" w:pos="1021"/>
      </w:tabs>
      <w:ind w:firstLine="0"/>
    </w:pPr>
  </w:style>
  <w:style w:type="paragraph" w:customStyle="1" w:styleId="Warning">
    <w:name w:val="Warning"/>
    <w:basedOn w:val="BodyText"/>
    <w:rsid w:val="00B30826"/>
    <w:pPr>
      <w:shd w:val="clear" w:color="auto" w:fill="D9D9D9"/>
      <w:tabs>
        <w:tab w:val="left" w:pos="992"/>
      </w:tabs>
      <w:ind w:left="119" w:right="119"/>
    </w:pPr>
    <w:rPr>
      <w:sz w:val="20"/>
    </w:rPr>
  </w:style>
  <w:style w:type="paragraph" w:customStyle="1" w:styleId="MarginIcons">
    <w:name w:val="Margin Icons"/>
    <w:basedOn w:val="BodyText"/>
    <w:rsid w:val="00B30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0826"/>
    <w:rPr>
      <w:rFonts w:ascii="Courier New" w:hAnsi="Courier New"/>
    </w:rPr>
  </w:style>
  <w:style w:type="paragraph" w:customStyle="1" w:styleId="NoteBullet">
    <w:name w:val="Note Bullet"/>
    <w:basedOn w:val="Note"/>
    <w:rsid w:val="00B30826"/>
    <w:pPr>
      <w:tabs>
        <w:tab w:val="clear" w:pos="680"/>
      </w:tabs>
      <w:spacing w:before="60" w:after="60"/>
    </w:pPr>
  </w:style>
  <w:style w:type="paragraph" w:customStyle="1" w:styleId="SubHeading2">
    <w:name w:val="SubHeading2"/>
    <w:basedOn w:val="HeadingBase"/>
    <w:rsid w:val="00B30826"/>
    <w:pPr>
      <w:spacing w:before="240" w:after="60"/>
    </w:pPr>
    <w:rPr>
      <w:sz w:val="20"/>
    </w:rPr>
  </w:style>
  <w:style w:type="paragraph" w:customStyle="1" w:styleId="SubHeading1">
    <w:name w:val="SubHeading1"/>
    <w:basedOn w:val="HeadingBase"/>
    <w:rsid w:val="00B30826"/>
    <w:pPr>
      <w:spacing w:before="240" w:after="60"/>
    </w:pPr>
    <w:rPr>
      <w:color w:val="918585"/>
      <w:sz w:val="22"/>
    </w:rPr>
  </w:style>
  <w:style w:type="paragraph" w:customStyle="1" w:styleId="SideHeading">
    <w:name w:val="Side Heading"/>
    <w:basedOn w:val="HeadingBase"/>
    <w:rsid w:val="00B30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0826"/>
    <w:pPr>
      <w:tabs>
        <w:tab w:val="num" w:pos="360"/>
      </w:tabs>
    </w:pPr>
  </w:style>
  <w:style w:type="paragraph" w:styleId="PlainText">
    <w:name w:val="Plain Text"/>
    <w:basedOn w:val="Normal"/>
    <w:link w:val="PlainTextChar"/>
    <w:rsid w:val="00B30826"/>
    <w:rPr>
      <w:sz w:val="20"/>
    </w:rPr>
  </w:style>
  <w:style w:type="character" w:customStyle="1" w:styleId="PlainTextChar">
    <w:name w:val="Plain Text Char"/>
    <w:basedOn w:val="DefaultParagraphFont"/>
    <w:link w:val="PlainText"/>
    <w:rsid w:val="00B308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0826"/>
    <w:rPr>
      <w:b/>
      <w:smallCaps/>
    </w:rPr>
  </w:style>
  <w:style w:type="paragraph" w:customStyle="1" w:styleId="TableListNumber">
    <w:name w:val="Table List Number"/>
    <w:basedOn w:val="ListNumber"/>
    <w:rsid w:val="00B30826"/>
    <w:pPr>
      <w:numPr>
        <w:numId w:val="0"/>
      </w:numPr>
    </w:pPr>
  </w:style>
  <w:style w:type="paragraph" w:styleId="TOC4">
    <w:name w:val="toc 4"/>
    <w:basedOn w:val="TOCBase"/>
    <w:next w:val="Normal"/>
    <w:semiHidden/>
    <w:rsid w:val="00B30826"/>
    <w:pPr>
      <w:tabs>
        <w:tab w:val="right" w:leader="dot" w:pos="9071"/>
      </w:tabs>
      <w:ind w:left="1701"/>
    </w:pPr>
  </w:style>
  <w:style w:type="paragraph" w:customStyle="1" w:styleId="ListAlpha">
    <w:name w:val="List Alpha"/>
    <w:basedOn w:val="List"/>
    <w:rsid w:val="00B30826"/>
    <w:pPr>
      <w:numPr>
        <w:numId w:val="8"/>
      </w:numPr>
    </w:pPr>
  </w:style>
  <w:style w:type="paragraph" w:customStyle="1" w:styleId="ListAlpha2">
    <w:name w:val="List Alpha 2"/>
    <w:basedOn w:val="List2"/>
    <w:rsid w:val="00B30826"/>
    <w:pPr>
      <w:numPr>
        <w:numId w:val="7"/>
      </w:numPr>
    </w:pPr>
  </w:style>
  <w:style w:type="paragraph" w:styleId="List3">
    <w:name w:val="List 3"/>
    <w:basedOn w:val="BodyText"/>
    <w:rsid w:val="00B30826"/>
    <w:pPr>
      <w:tabs>
        <w:tab w:val="left" w:pos="1021"/>
      </w:tabs>
      <w:spacing w:before="60" w:after="60"/>
      <w:ind w:left="1020" w:hanging="340"/>
    </w:pPr>
  </w:style>
  <w:style w:type="paragraph" w:styleId="List4">
    <w:name w:val="List 4"/>
    <w:basedOn w:val="BodyText"/>
    <w:rsid w:val="00B30826"/>
    <w:pPr>
      <w:tabs>
        <w:tab w:val="left" w:pos="1361"/>
      </w:tabs>
      <w:spacing w:before="60" w:after="60"/>
      <w:ind w:left="1361" w:hanging="340"/>
    </w:pPr>
  </w:style>
  <w:style w:type="paragraph" w:styleId="List5">
    <w:name w:val="List 5"/>
    <w:basedOn w:val="BodyText"/>
    <w:rsid w:val="00B30826"/>
    <w:pPr>
      <w:tabs>
        <w:tab w:val="left" w:pos="1701"/>
      </w:tabs>
      <w:spacing w:before="60" w:after="60"/>
      <w:ind w:left="1701" w:hanging="340"/>
    </w:pPr>
  </w:style>
  <w:style w:type="paragraph" w:styleId="ListBullet3">
    <w:name w:val="List Bullet 3"/>
    <w:basedOn w:val="List3"/>
    <w:rsid w:val="00B30826"/>
    <w:pPr>
      <w:numPr>
        <w:numId w:val="14"/>
      </w:numPr>
      <w:tabs>
        <w:tab w:val="clear" w:pos="1021"/>
      </w:tabs>
      <w:ind w:left="1037" w:hanging="357"/>
    </w:pPr>
  </w:style>
  <w:style w:type="paragraph" w:styleId="ListBullet4">
    <w:name w:val="List Bullet 4"/>
    <w:basedOn w:val="List4"/>
    <w:rsid w:val="00B30826"/>
    <w:pPr>
      <w:numPr>
        <w:numId w:val="2"/>
      </w:numPr>
    </w:pPr>
  </w:style>
  <w:style w:type="paragraph" w:styleId="ListBullet5">
    <w:name w:val="List Bullet 5"/>
    <w:basedOn w:val="List5"/>
    <w:rsid w:val="00B30826"/>
    <w:pPr>
      <w:numPr>
        <w:numId w:val="3"/>
      </w:numPr>
    </w:pPr>
  </w:style>
  <w:style w:type="paragraph" w:styleId="ListContinue2">
    <w:name w:val="List Continue 2"/>
    <w:basedOn w:val="List2"/>
    <w:rsid w:val="00B30826"/>
    <w:pPr>
      <w:ind w:firstLine="0"/>
    </w:pPr>
  </w:style>
  <w:style w:type="paragraph" w:styleId="ListContinue3">
    <w:name w:val="List Continue 3"/>
    <w:basedOn w:val="List3"/>
    <w:rsid w:val="00B30826"/>
    <w:pPr>
      <w:ind w:left="1021" w:firstLine="0"/>
    </w:pPr>
  </w:style>
  <w:style w:type="paragraph" w:styleId="ListContinue4">
    <w:name w:val="List Continue 4"/>
    <w:basedOn w:val="List4"/>
    <w:rsid w:val="00B30826"/>
    <w:pPr>
      <w:ind w:firstLine="0"/>
    </w:pPr>
  </w:style>
  <w:style w:type="paragraph" w:styleId="ListContinue5">
    <w:name w:val="List Continue 5"/>
    <w:basedOn w:val="List5"/>
    <w:rsid w:val="00B30826"/>
    <w:pPr>
      <w:ind w:firstLine="0"/>
    </w:pPr>
  </w:style>
  <w:style w:type="paragraph" w:styleId="ListNumber3">
    <w:name w:val="List Number 3"/>
    <w:basedOn w:val="List3"/>
    <w:rsid w:val="00B30826"/>
    <w:pPr>
      <w:numPr>
        <w:numId w:val="4"/>
      </w:numPr>
    </w:pPr>
  </w:style>
  <w:style w:type="paragraph" w:styleId="ListNumber4">
    <w:name w:val="List Number 4"/>
    <w:basedOn w:val="List4"/>
    <w:rsid w:val="00B30826"/>
    <w:pPr>
      <w:numPr>
        <w:numId w:val="5"/>
      </w:numPr>
    </w:pPr>
  </w:style>
  <w:style w:type="paragraph" w:styleId="ListNumber5">
    <w:name w:val="List Number 5"/>
    <w:basedOn w:val="List5"/>
    <w:rsid w:val="00B30826"/>
    <w:pPr>
      <w:numPr>
        <w:numId w:val="6"/>
      </w:numPr>
    </w:pPr>
  </w:style>
  <w:style w:type="paragraph" w:styleId="BlockText">
    <w:name w:val="Block Text"/>
    <w:basedOn w:val="Normal"/>
    <w:rsid w:val="00B30826"/>
    <w:pPr>
      <w:spacing w:after="120"/>
      <w:ind w:left="1440" w:right="1440"/>
    </w:pPr>
  </w:style>
  <w:style w:type="character" w:customStyle="1" w:styleId="Subscript">
    <w:name w:val="Subscript"/>
    <w:basedOn w:val="DefaultParagraphFont"/>
    <w:rsid w:val="00B30826"/>
    <w:rPr>
      <w:sz w:val="16"/>
      <w:vertAlign w:val="subscript"/>
    </w:rPr>
  </w:style>
  <w:style w:type="character" w:customStyle="1" w:styleId="Superscript">
    <w:name w:val="Superscript"/>
    <w:basedOn w:val="DefaultParagraphFont"/>
    <w:rsid w:val="00B30826"/>
    <w:rPr>
      <w:sz w:val="16"/>
      <w:vertAlign w:val="superscript"/>
    </w:rPr>
  </w:style>
  <w:style w:type="character" w:customStyle="1" w:styleId="Symbols">
    <w:name w:val="Symbols"/>
    <w:basedOn w:val="DefaultParagraphFont"/>
    <w:rsid w:val="00B30826"/>
    <w:rPr>
      <w:rFonts w:ascii="Symbol" w:hAnsi="Symbol"/>
    </w:rPr>
  </w:style>
  <w:style w:type="character" w:customStyle="1" w:styleId="MenuOptions">
    <w:name w:val="Menu Options"/>
    <w:basedOn w:val="DefaultParagraphFont"/>
    <w:rsid w:val="00B30826"/>
    <w:rPr>
      <w:rFonts w:ascii="Arial Narrow" w:hAnsi="Arial Narrow"/>
      <w:smallCaps/>
    </w:rPr>
  </w:style>
  <w:style w:type="character" w:customStyle="1" w:styleId="Buttons">
    <w:name w:val="Buttons"/>
    <w:basedOn w:val="DefaultParagraphFont"/>
    <w:rsid w:val="00B30826"/>
    <w:rPr>
      <w:b/>
    </w:rPr>
  </w:style>
  <w:style w:type="character" w:customStyle="1" w:styleId="Underlined">
    <w:name w:val="Underlined"/>
    <w:basedOn w:val="DefaultParagraphFont"/>
    <w:rsid w:val="00B30826"/>
    <w:rPr>
      <w:u w:val="single"/>
    </w:rPr>
  </w:style>
  <w:style w:type="paragraph" w:customStyle="1" w:styleId="TableBodyTextRight">
    <w:name w:val="Table Body Text Right"/>
    <w:basedOn w:val="TableBodyText"/>
    <w:rsid w:val="00B30826"/>
    <w:pPr>
      <w:widowControl w:val="0"/>
      <w:autoSpaceDE w:val="0"/>
      <w:autoSpaceDN w:val="0"/>
      <w:adjustRightInd w:val="0"/>
      <w:jc w:val="right"/>
    </w:pPr>
    <w:rPr>
      <w:rFonts w:cs="Arial"/>
      <w:szCs w:val="18"/>
    </w:rPr>
  </w:style>
  <w:style w:type="paragraph" w:customStyle="1" w:styleId="CopyrightText">
    <w:name w:val="Copyright Text"/>
    <w:basedOn w:val="BodyText"/>
    <w:rsid w:val="00B30826"/>
    <w:rPr>
      <w:sz w:val="18"/>
    </w:rPr>
  </w:style>
  <w:style w:type="paragraph" w:customStyle="1" w:styleId="BodySmallRight">
    <w:name w:val="Body Small Right"/>
    <w:basedOn w:val="BodyTextRight"/>
    <w:rsid w:val="00B30826"/>
    <w:rPr>
      <w:sz w:val="18"/>
      <w:szCs w:val="18"/>
    </w:rPr>
  </w:style>
  <w:style w:type="paragraph" w:customStyle="1" w:styleId="MarginEdition">
    <w:name w:val="Margin Edition"/>
    <w:basedOn w:val="MarginNote"/>
    <w:rsid w:val="00B30826"/>
    <w:pPr>
      <w:spacing w:before="0" w:after="0"/>
    </w:pPr>
    <w:rPr>
      <w:rFonts w:ascii="Times New Roman" w:hAnsi="Times New Roman"/>
      <w:color w:val="999999"/>
    </w:rPr>
  </w:style>
  <w:style w:type="paragraph" w:customStyle="1" w:styleId="Spacer">
    <w:name w:val="Spacer"/>
    <w:basedOn w:val="Normal"/>
    <w:rsid w:val="00B30826"/>
    <w:rPr>
      <w:sz w:val="2"/>
      <w:szCs w:val="2"/>
    </w:rPr>
  </w:style>
  <w:style w:type="character" w:customStyle="1" w:styleId="Small">
    <w:name w:val="Small"/>
    <w:basedOn w:val="DefaultParagraphFont"/>
    <w:rsid w:val="00B30826"/>
    <w:rPr>
      <w:sz w:val="16"/>
    </w:rPr>
  </w:style>
  <w:style w:type="paragraph" w:customStyle="1" w:styleId="WideTable">
    <w:name w:val="Wide Table"/>
    <w:basedOn w:val="Normal"/>
    <w:rsid w:val="00B30826"/>
    <w:pPr>
      <w:ind w:left="-1418"/>
    </w:pPr>
    <w:rPr>
      <w:sz w:val="2"/>
      <w:szCs w:val="2"/>
    </w:rPr>
  </w:style>
  <w:style w:type="character" w:styleId="PageNumber">
    <w:name w:val="page number"/>
    <w:basedOn w:val="DefaultParagraphFont"/>
    <w:rsid w:val="00B30826"/>
  </w:style>
  <w:style w:type="paragraph" w:styleId="Quote">
    <w:name w:val="Quote"/>
    <w:basedOn w:val="Heading1"/>
    <w:link w:val="QuoteChar"/>
    <w:qFormat/>
    <w:rsid w:val="00B30826"/>
    <w:rPr>
      <w:b w:val="0"/>
      <w:sz w:val="72"/>
      <w:szCs w:val="72"/>
      <w:lang w:val="en-NZ"/>
    </w:rPr>
  </w:style>
  <w:style w:type="character" w:customStyle="1" w:styleId="QuoteChar">
    <w:name w:val="Quote Char"/>
    <w:basedOn w:val="DefaultParagraphFont"/>
    <w:link w:val="Quote"/>
    <w:rsid w:val="00B30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0826"/>
    <w:pPr>
      <w:pageBreakBefore/>
    </w:pPr>
  </w:style>
  <w:style w:type="paragraph" w:customStyle="1" w:styleId="Border">
    <w:name w:val="Border"/>
    <w:basedOn w:val="Normal"/>
    <w:qFormat/>
    <w:rsid w:val="00B30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0826"/>
    <w:rPr>
      <w:b/>
      <w:bCs/>
      <w:i/>
      <w:iCs/>
      <w:color w:val="auto"/>
    </w:rPr>
  </w:style>
  <w:style w:type="paragraph" w:styleId="IntenseQuote">
    <w:name w:val="Intense Quote"/>
    <w:basedOn w:val="Normal"/>
    <w:next w:val="Normal"/>
    <w:link w:val="IntenseQuoteChar"/>
    <w:uiPriority w:val="30"/>
    <w:qFormat/>
    <w:rsid w:val="00B30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08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0826"/>
    <w:rPr>
      <w:smallCaps/>
      <w:color w:val="auto"/>
      <w:u w:val="single"/>
    </w:rPr>
  </w:style>
  <w:style w:type="character" w:styleId="IntenseReference">
    <w:name w:val="Intense Reference"/>
    <w:basedOn w:val="DefaultParagraphFont"/>
    <w:uiPriority w:val="32"/>
    <w:qFormat/>
    <w:rsid w:val="00B30826"/>
    <w:rPr>
      <w:b/>
      <w:bCs/>
      <w:smallCaps/>
      <w:color w:val="auto"/>
      <w:spacing w:val="5"/>
      <w:u w:val="single"/>
    </w:rPr>
  </w:style>
  <w:style w:type="paragraph" w:customStyle="1" w:styleId="2ColumnHeading">
    <w:name w:val="2Column Heading"/>
    <w:basedOn w:val="BodyText"/>
    <w:qFormat/>
    <w:rsid w:val="00B30826"/>
    <w:pPr>
      <w:spacing w:after="60"/>
      <w:ind w:left="-2268"/>
    </w:pPr>
    <w:rPr>
      <w:b/>
    </w:rPr>
  </w:style>
  <w:style w:type="paragraph" w:customStyle="1" w:styleId="Heading1TOC">
    <w:name w:val="Heading1 TOC"/>
    <w:basedOn w:val="Normal"/>
    <w:qFormat/>
    <w:rsid w:val="00B30826"/>
    <w:pPr>
      <w:spacing w:before="240" w:after="120"/>
    </w:pPr>
    <w:rPr>
      <w:rFonts w:ascii="Times New Roman" w:hAnsi="Times New Roman"/>
      <w:b/>
      <w:sz w:val="32"/>
    </w:rPr>
  </w:style>
  <w:style w:type="paragraph" w:customStyle="1" w:styleId="Heading2TOC">
    <w:name w:val="Heading2 TOC"/>
    <w:basedOn w:val="Normal"/>
    <w:qFormat/>
    <w:rsid w:val="00B30826"/>
    <w:pPr>
      <w:spacing w:before="240" w:after="60"/>
    </w:pPr>
    <w:rPr>
      <w:rFonts w:ascii="Times New Roman" w:hAnsi="Times New Roman"/>
      <w:b/>
      <w:sz w:val="28"/>
    </w:rPr>
  </w:style>
  <w:style w:type="character" w:customStyle="1" w:styleId="Underline">
    <w:name w:val="Underline"/>
    <w:basedOn w:val="DefaultParagraphFont"/>
    <w:qFormat/>
    <w:rsid w:val="00B30826"/>
    <w:rPr>
      <w:u w:val="single"/>
    </w:rPr>
  </w:style>
  <w:style w:type="paragraph" w:styleId="BalloonText">
    <w:name w:val="Balloon Text"/>
    <w:basedOn w:val="Normal"/>
    <w:link w:val="BalloonTextChar"/>
    <w:rsid w:val="00B30826"/>
    <w:rPr>
      <w:rFonts w:ascii="Tahoma" w:hAnsi="Tahoma" w:cs="Tahoma"/>
      <w:sz w:val="16"/>
      <w:szCs w:val="16"/>
    </w:rPr>
  </w:style>
  <w:style w:type="character" w:customStyle="1" w:styleId="BalloonTextChar">
    <w:name w:val="Balloon Text Char"/>
    <w:basedOn w:val="DefaultParagraphFont"/>
    <w:link w:val="BalloonText"/>
    <w:rsid w:val="00B30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0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08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1244</Words>
  <Characters>8227</Characters>
  <Application>Microsoft Office Word</Application>
  <DocSecurity>0</DocSecurity>
  <Lines>286</Lines>
  <Paragraphs>132</Paragraphs>
  <ScaleCrop>false</ScaleCrop>
  <Company>Author-it Software Corporation Ltd.</Company>
  <LinksUpToDate>false</LinksUpToDate>
  <CharactersWithSpaces>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AUM2901B Develop and produce documentation and procedures</dc:title>
  <dc:subject>Approved</dc:subject>
  <dc:creator>Auto Skills Australia</dc:creator>
  <cp:keywords>Revision Number: 1</cp:keywords>
  <dc:description>Copyright © 1996-2007 Author-it Software Corporation Ltd., all rights reserved.</dc:description>
  <cp:lastModifiedBy>Alex Baker</cp:lastModifiedBy>
  <cp:revision>3</cp:revision>
  <dcterms:created xsi:type="dcterms:W3CDTF">2012-05-27T04:31:00Z</dcterms:created>
  <dcterms:modified xsi:type="dcterms:W3CDTF">2012-05-27T04:31:00Z</dcterms:modified>
</cp:coreProperties>
</file>