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7CA" w:rsidP="00E75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AUM25108 Certificate II in Automotive Manufacturing (Bus/Truck/Trailer)</w:t>
      </w:r>
      <w:r>
        <w:fldChar w:fldCharType="end"/>
      </w:r>
    </w:p>
    <w:p w:rsidR="00E757CA" w:rsidP="00E757CA">
      <w:pPr>
        <w:pStyle w:val="Version"/>
        <w:sectPr w:rsidSect="00096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960EB" w:rsidP="000960EB">
      <w:pPr>
        <w:pStyle w:val="SuperHeading"/>
      </w:pPr>
      <w:r w:rsidRPr="000960EB">
        <w:t>AUM25108 Certificate II in Automotive Manufacturing (Bus/Truck/Trailer)</w:t>
      </w:r>
    </w:p>
    <w:p w:rsidR="00000000" w:rsidRPr="000960EB" w:rsidP="000960EB">
      <w:pPr>
        <w:pStyle w:val="Heading1"/>
      </w:pPr>
      <w:bookmarkStart w:id="1" w:name="O_48531"/>
      <w:bookmarkEnd w:id="1"/>
      <w:r w:rsidRPr="000960EB">
        <w:t>Modification History</w:t>
      </w:r>
    </w:p>
    <w:p w:rsidR="00000000" w:rsidRPr="000960EB" w:rsidP="000960EB">
      <w:pPr>
        <w:pStyle w:val="BodyText"/>
      </w:pPr>
      <w:r w:rsidRPr="000960EB">
        <w:t>Not applicable.</w:t>
      </w:r>
    </w:p>
    <w:p w:rsidR="00000000" w:rsidRPr="000960EB" w:rsidP="000960EB">
      <w:pPr>
        <w:pStyle w:val="AllowPageBreak"/>
      </w:pPr>
    </w:p>
    <w:p w:rsidR="00000000" w:rsidRPr="000960EB" w:rsidP="000960EB">
      <w:pPr>
        <w:pStyle w:val="Heading1"/>
      </w:pPr>
      <w:bookmarkStart w:id="2" w:name="O_48532"/>
      <w:bookmarkEnd w:id="2"/>
      <w:r w:rsidRPr="000960EB">
        <w:t>Description</w:t>
      </w:r>
    </w:p>
    <w:p w:rsidR="00000000" w:rsidRPr="000960EB" w:rsidP="000960EB">
      <w:pPr>
        <w:pStyle w:val="BodyText"/>
      </w:pPr>
      <w:r w:rsidRPr="000960EB">
        <w:rPr>
          <w:rStyle w:val="SpecialBold"/>
        </w:rPr>
        <w:t>Qualification Notes</w:t>
      </w:r>
    </w:p>
    <w:p w:rsidR="00000000" w:rsidRPr="000960EB" w:rsidP="000960EB">
      <w:pPr>
        <w:pStyle w:val="BodyText"/>
      </w:pPr>
      <w:r w:rsidRPr="000960EB">
        <w:t>This qualification a</w:t>
      </w:r>
      <w:r w:rsidRPr="000960EB">
        <w:t>llows individuals to develop skills and knowledge for entry to the bus/truck/trailer sector in the automotive manufacturing industry. They may undertake a range of limited tasks, with accountability for the quality of outcomes. The range of technical skill</w:t>
      </w:r>
      <w:r w:rsidRPr="000960EB">
        <w:t xml:space="preserve">s and knowledge is limited. </w:t>
      </w:r>
    </w:p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Prerequisite requirements</w:t>
      </w:r>
    </w:p>
    <w:p w:rsidR="00000000" w:rsidRPr="000960EB" w:rsidP="000960EB">
      <w:pPr>
        <w:pStyle w:val="BodyText"/>
      </w:pPr>
      <w:r w:rsidRPr="000960EB">
        <w:t>There are no prerequisite requirements for this qualification.</w:t>
      </w:r>
    </w:p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Licensing</w:t>
      </w:r>
      <w:r w:rsidRPr="000960EB">
        <w:t xml:space="preserve">, </w:t>
      </w:r>
      <w:r w:rsidRPr="000960EB">
        <w:rPr>
          <w:rStyle w:val="SpecialBold"/>
        </w:rPr>
        <w:t>legislative</w:t>
      </w:r>
      <w:r w:rsidRPr="000960EB">
        <w:t xml:space="preserve">, </w:t>
      </w:r>
      <w:r w:rsidRPr="000960EB">
        <w:rPr>
          <w:rStyle w:val="SpecialBold"/>
        </w:rPr>
        <w:t>regulatory or certification considerations</w:t>
      </w:r>
    </w:p>
    <w:p w:rsidR="00E757CA" w:rsidP="000960EB">
      <w:pPr>
        <w:pStyle w:val="BodyText"/>
      </w:pPr>
      <w:r w:rsidRPr="000960EB">
        <w:t>There is no direct link between this qualification and licensing, leg</w:t>
      </w:r>
      <w:r w:rsidRPr="000960EB">
        <w:t>islative and/or regulatory requirements. However, where required, a unit of competency will specify relevant licensing, legislative and/or regulatory requirements that impact on the unit.</w:t>
      </w:r>
    </w:p>
    <w:p w:rsidR="00E757CA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Packaging Rules</w:t>
      </w:r>
    </w:p>
    <w:p w:rsidR="00000000" w:rsidRPr="000960EB" w:rsidP="000960EB">
      <w:pPr>
        <w:pStyle w:val="BodyText"/>
      </w:pPr>
      <w:r w:rsidRPr="000960EB">
        <w:t>To be awarded the Certificate II in Automotive Man</w:t>
      </w:r>
      <w:r w:rsidRPr="000960EB">
        <w:t xml:space="preserve">ufacturing (Bus/Truck/Trailer), competency must be achieved in </w:t>
      </w:r>
      <w:r w:rsidRPr="000960EB">
        <w:rPr>
          <w:rStyle w:val="SpecialBold"/>
        </w:rPr>
        <w:t>fourteen</w:t>
      </w:r>
      <w:r w:rsidRPr="000960EB">
        <w:t xml:space="preserve"> (</w:t>
      </w:r>
      <w:r w:rsidRPr="000960EB">
        <w:rPr>
          <w:rStyle w:val="SpecialBold"/>
        </w:rPr>
        <w:t>14</w:t>
      </w:r>
      <w:r w:rsidRPr="000960EB">
        <w:t xml:space="preserve">) units of competency. </w:t>
      </w:r>
    </w:p>
    <w:p w:rsidR="00000000" w:rsidRPr="000960EB" w:rsidP="000960EB">
      <w:pPr>
        <w:pStyle w:val="BodyText"/>
      </w:pPr>
    </w:p>
    <w:p w:rsidR="00000000" w:rsidRPr="000960EB" w:rsidP="000960EB">
      <w:pPr>
        <w:pStyle w:val="ListBullet"/>
      </w:pPr>
      <w:r w:rsidRPr="000960EB">
        <w:rPr>
          <w:rStyle w:val="SpecialBold"/>
        </w:rPr>
        <w:t>four</w:t>
      </w:r>
      <w:r w:rsidRPr="000960EB">
        <w:t xml:space="preserve"> (</w:t>
      </w:r>
      <w:r w:rsidRPr="000960EB">
        <w:rPr>
          <w:rStyle w:val="SpecialBold"/>
        </w:rPr>
        <w:t>4</w:t>
      </w:r>
      <w:r w:rsidRPr="000960EB">
        <w:t>) core units of competency</w:t>
      </w:r>
    </w:p>
    <w:p w:rsidR="00000000" w:rsidRPr="000960EB" w:rsidP="000960EB">
      <w:pPr>
        <w:pStyle w:val="ListBullet"/>
      </w:pPr>
      <w:r w:rsidRPr="000960EB">
        <w:rPr>
          <w:rStyle w:val="SpecialBold"/>
        </w:rPr>
        <w:t>ten</w:t>
      </w:r>
      <w:r w:rsidRPr="000960EB">
        <w:t xml:space="preserve"> (</w:t>
      </w:r>
      <w:r w:rsidRPr="000960EB">
        <w:rPr>
          <w:rStyle w:val="SpecialBold"/>
        </w:rPr>
        <w:t>10</w:t>
      </w:r>
      <w:r w:rsidRPr="000960EB">
        <w:t>) elective units of competency.</w:t>
      </w:r>
    </w:p>
    <w:p w:rsidR="00000000" w:rsidRPr="000960EB" w:rsidP="000960EB">
      <w:pPr>
        <w:pStyle w:val="ListBulle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Core units of competency</w:t>
      </w:r>
    </w:p>
    <w:p w:rsidR="00000000" w:rsidRPr="000960EB" w:rsidP="000960E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rPr>
                <w:rStyle w:val="SpecialBold"/>
              </w:rPr>
              <w:t>Unit code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rPr>
                <w:rStyle w:val="SpecialBold"/>
              </w:rPr>
              <w:t>Unit title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Monitor an</w:t>
            </w:r>
            <w:r w:rsidRPr="000960EB">
              <w:t>d maintain workplace environment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AUM2004B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Prepare and use/operate equipment, tools and/or machinery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AUM2006B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Monitor and maintain equipment, tools and machinery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AUM8043B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t>Read and interpret working drawings and work orders</w:t>
            </w:r>
          </w:p>
        </w:tc>
      </w:tr>
    </w:tbl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Elective units of competency</w:t>
      </w:r>
    </w:p>
    <w:p w:rsidR="00000000" w:rsidRPr="000960EB" w:rsidP="000960EB">
      <w:pPr>
        <w:pStyle w:val="ListBullet"/>
      </w:pPr>
      <w:r w:rsidRPr="000960EB">
        <w:t xml:space="preserve">Select </w:t>
      </w:r>
      <w:r w:rsidRPr="000960EB">
        <w:rPr>
          <w:rStyle w:val="SpecialBold"/>
        </w:rPr>
        <w:t>ten</w:t>
      </w:r>
      <w:r w:rsidRPr="000960EB">
        <w:t xml:space="preserve"> (</w:t>
      </w:r>
      <w:r w:rsidRPr="000960EB">
        <w:rPr>
          <w:rStyle w:val="SpecialBold"/>
        </w:rPr>
        <w:t>10</w:t>
      </w:r>
      <w:r w:rsidRPr="000960EB">
        <w:t>) elective units from the following list.</w:t>
      </w:r>
    </w:p>
    <w:p w:rsidR="00000000" w:rsidRPr="000960EB" w:rsidP="000960E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rPr>
                <w:rStyle w:val="SpecialBold"/>
              </w:rPr>
              <w:t>Unit code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rPr>
                <w:rStyle w:val="SpecialBold"/>
              </w:rPr>
              <w:t>Unit title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Receive and dispatch materials, equipment and tools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Prepare and process materials and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Monitor and maintain continuous improvement systems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AUM2007B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Manage personal workplace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AUM2009B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Work effectively with others in teams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AUM8001B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Contribute to workplace relationships and processes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Provide customer service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AUM8021B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Inspect work and apply company technical quality standards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AUM8031B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Receive and store parts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AUM8033B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Select and dispatch parts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AUM8041B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Prepare materials for fabrication using jigs/fixtures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AUM8051B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Conduct basic welding, thermal cutting, heating and g</w:t>
            </w:r>
            <w:r w:rsidRPr="000960EB">
              <w:t>ouging operations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AUM8052B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Conduct mechanical cutting operations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AUM8062B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Stamp and press parts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AUM8063B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Fabricate parts for sub-assemblies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AUM8071B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Finish surfaces for painting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Paint chassis or panels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Apply trim to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Assemble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Assemble frame and axle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AUM8086B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Service after assembly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AUM8090B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Install fixed and moveable glass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Install or replace mechanical units/assemblies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Install/fit out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Test, service and replace battery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AUM8105B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Perform minor modifications/repairs to electrical circuits/systems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AUM8111B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Perform forklift driving and lifting operations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AUM8112B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Operate load shifting equipment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AURE224008A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Carry out soldering of electrical wiring/circuits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MSAENV272B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Participate in environmentally sustainable work practices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TLID3607C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Lift and move load using mobile crane up to and including 20 tonnes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 xml:space="preserve">Up to </w:t>
            </w:r>
            <w:r w:rsidRPr="000960EB">
              <w:rPr>
                <w:rStyle w:val="SpecialBold"/>
              </w:rPr>
              <w:t>two</w:t>
            </w:r>
            <w:r w:rsidRPr="000960EB">
              <w:t xml:space="preserve"> (</w:t>
            </w:r>
            <w:r w:rsidRPr="000960EB">
              <w:rPr>
                <w:rStyle w:val="SpecialBold"/>
              </w:rPr>
              <w:t>2</w:t>
            </w:r>
            <w:r w:rsidRPr="000960EB">
              <w:t xml:space="preserve">) relevant elective units of competency may </w:t>
            </w:r>
            <w:r w:rsidRPr="000960EB">
              <w:t>be selected from this Training Package, other endorsed Training Packages and accredited courses, where those units are available at Certificate II or III.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</w:p>
        </w:tc>
      </w:tr>
    </w:tbl>
    <w:p w:rsidR="00E757CA" w:rsidP="000960EB">
      <w:pPr>
        <w:pStyle w:val="BodyText"/>
      </w:pPr>
    </w:p>
    <w:p w:rsidR="00E757CA" w:rsidP="000960EB">
      <w:pPr>
        <w:pStyle w:val="BodyText"/>
      </w:pPr>
    </w:p>
    <w:p w:rsidR="00000000" w:rsidRPr="000960EB" w:rsidP="000960EB">
      <w:pPr>
        <w:pStyle w:val="Heading1"/>
      </w:pPr>
      <w:bookmarkStart w:id="3" w:name="O_48533"/>
      <w:bookmarkEnd w:id="3"/>
      <w:r w:rsidRPr="000960EB">
        <w:t>Pathways Information</w:t>
      </w:r>
    </w:p>
    <w:p w:rsidR="00000000" w:rsidRPr="000960EB" w:rsidP="000960EB">
      <w:pPr>
        <w:pStyle w:val="BodyText"/>
      </w:pPr>
      <w:r w:rsidRPr="000960EB">
        <w:t>Not applicable.</w:t>
      </w:r>
    </w:p>
    <w:p w:rsidR="00000000" w:rsidRPr="000960EB" w:rsidP="000960EB">
      <w:pPr>
        <w:pStyle w:val="AllowPageBreak"/>
      </w:pPr>
    </w:p>
    <w:p w:rsidR="00000000" w:rsidRPr="000960EB" w:rsidP="000960EB">
      <w:pPr>
        <w:pStyle w:val="Heading1"/>
      </w:pPr>
      <w:bookmarkStart w:id="4" w:name="O_48534"/>
      <w:bookmarkEnd w:id="4"/>
      <w:r w:rsidRPr="000960EB">
        <w:t>Licensing/Regulatory Information</w:t>
      </w:r>
    </w:p>
    <w:p w:rsidR="00000000" w:rsidRPr="000960EB" w:rsidP="000960EB">
      <w:pPr>
        <w:pStyle w:val="BodyText"/>
      </w:pPr>
      <w:r w:rsidRPr="000960EB">
        <w:rPr>
          <w:rStyle w:val="SpecialBold"/>
        </w:rPr>
        <w:t>Licensing</w:t>
      </w:r>
      <w:r w:rsidRPr="000960EB">
        <w:t xml:space="preserve">, </w:t>
      </w:r>
      <w:r w:rsidRPr="000960EB">
        <w:rPr>
          <w:rStyle w:val="SpecialBold"/>
        </w:rPr>
        <w:t>legislative</w:t>
      </w:r>
      <w:r w:rsidRPr="000960EB">
        <w:t xml:space="preserve">, </w:t>
      </w:r>
      <w:r w:rsidRPr="000960EB">
        <w:rPr>
          <w:rStyle w:val="SpecialBold"/>
        </w:rPr>
        <w:t>regulatory or certification considerations</w:t>
      </w:r>
    </w:p>
    <w:p w:rsidR="00E757CA" w:rsidP="000960EB">
      <w:pPr>
        <w:pStyle w:val="BodyText"/>
      </w:pPr>
      <w:r w:rsidRPr="000960EB">
        <w:t xml:space="preserve">There is no direct link between this qualification and licensing, legislative and/or regulatory requirements. However, where required, a unit of competency </w:t>
      </w:r>
      <w:r w:rsidRPr="000960EB">
        <w:t>will specify relevant licensing, legislative and/or regulatory requirements that impact on the unit.</w:t>
      </w:r>
    </w:p>
    <w:p w:rsidR="00E757CA" w:rsidP="000960EB">
      <w:pPr>
        <w:pStyle w:val="BodyText"/>
      </w:pPr>
    </w:p>
    <w:p w:rsidR="00000000" w:rsidRPr="000960EB" w:rsidP="000960EB">
      <w:pPr>
        <w:pStyle w:val="Heading1"/>
      </w:pPr>
      <w:bookmarkStart w:id="5" w:name="O_48535"/>
      <w:bookmarkEnd w:id="5"/>
      <w:r w:rsidRPr="000960EB">
        <w:t>Entry Requirements</w:t>
      </w:r>
    </w:p>
    <w:p w:rsidR="00000000" w:rsidRPr="000960EB" w:rsidP="000960EB">
      <w:pPr>
        <w:pStyle w:val="BodyText"/>
      </w:pPr>
      <w:r w:rsidRPr="000960EB">
        <w:t>Not applicable.</w:t>
      </w:r>
    </w:p>
    <w:p w:rsidR="00000000" w:rsidRPr="000960EB" w:rsidP="000960EB">
      <w:pPr>
        <w:pStyle w:val="AllowPageBreak"/>
      </w:pPr>
    </w:p>
    <w:p w:rsidR="00000000" w:rsidRPr="000960EB" w:rsidP="000960EB">
      <w:pPr>
        <w:pStyle w:val="Heading1"/>
      </w:pPr>
      <w:bookmarkStart w:id="6" w:name="O_48536"/>
      <w:bookmarkEnd w:id="6"/>
      <w:r w:rsidRPr="000960E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rPr>
                <w:rStyle w:val="SpecialBold"/>
              </w:rPr>
              <w:t>EMPLOYABILITY SKILLS QUALIFICATION SUMMARY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rPr>
                <w:rStyle w:val="SpecialBold"/>
              </w:rPr>
              <w:t>Emp</w:t>
            </w:r>
            <w:r w:rsidRPr="000960EB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rPr>
                <w:rStyle w:val="SpecialBold"/>
              </w:rPr>
              <w:t>Industry</w:t>
            </w:r>
            <w:r w:rsidRPr="000960EB">
              <w:t>/</w:t>
            </w:r>
            <w:r w:rsidRPr="000960EB">
              <w:rPr>
                <w:rStyle w:val="SpecialBold"/>
              </w:rPr>
              <w:t>enterprise requirements for this qualification include</w:t>
            </w:r>
            <w:r w:rsidRPr="000960EB">
              <w:t>: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ListBullet"/>
            </w:pPr>
            <w:r w:rsidRPr="000960EB">
              <w:t xml:space="preserve">gathering, conveying and receiving verbal and written information </w:t>
            </w:r>
          </w:p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>listening and understanding workplace instructions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>working with colleagues and supervisors to contribute to organisation goals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ListBullet"/>
            </w:pPr>
            <w:r w:rsidRPr="000960EB">
              <w:t xml:space="preserve">resolving simple maintenance issues with equipment </w:t>
            </w:r>
          </w:p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>solving routine problems related to hazards in the workplace, while under direct supervision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Initiative and e</w:t>
            </w:r>
            <w:r w:rsidRPr="000960EB">
              <w:t>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>raising occupational health and safety (OHS) issues with the OHS officer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>planning own work schedule to ensure tasks are completed on time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ListBullet"/>
            </w:pPr>
            <w:r w:rsidRPr="000960EB">
              <w:t xml:space="preserve">behaving in ways that contribute to an effective and safe working environment </w:t>
            </w:r>
          </w:p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 xml:space="preserve">identifying own roles and responsibilities 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ListBullet"/>
            </w:pPr>
            <w:r w:rsidRPr="000960EB">
              <w:t>listening to ideas and opinions of other members of the team</w:t>
            </w:r>
          </w:p>
          <w:p w:rsidR="00000000" w:rsidP="000960EB">
            <w:pPr>
              <w:pStyle w:val="ListBullet"/>
              <w:rPr>
                <w:lang w:val="en-NZ"/>
              </w:rPr>
            </w:pPr>
            <w:r w:rsidRPr="000960EB">
              <w:t>following safety procedures</w:t>
            </w:r>
          </w:p>
        </w:tc>
      </w:tr>
      <w:tr w:rsidTr="00E757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ListBullet"/>
            </w:pPr>
            <w:r w:rsidRPr="000960EB">
              <w:t>operating a range of</w:t>
            </w:r>
            <w:r w:rsidRPr="000960EB">
              <w:t xml:space="preserve"> tools and equipment </w:t>
            </w:r>
          </w:p>
        </w:tc>
      </w:tr>
    </w:tbl>
    <w:p w:rsidR="00E757CA" w:rsidP="000960EB">
      <w:pPr>
        <w:pStyle w:val="BodyText"/>
      </w:pPr>
    </w:p>
    <w:p w:rsidR="00E757CA" w:rsidP="000960EB">
      <w:pPr>
        <w:pStyle w:val="BodyText"/>
      </w:pPr>
    </w:p>
    <w:p w:rsidR="00000000" w:rsidRPr="000960EB" w:rsidP="000960EB">
      <w:pPr>
        <w:pStyle w:val="Heading1"/>
      </w:pPr>
      <w:bookmarkStart w:id="7" w:name="O_48537"/>
      <w:bookmarkEnd w:id="7"/>
      <w:r w:rsidRPr="000960EB">
        <w:t>Packaging Rules</w:t>
      </w:r>
    </w:p>
    <w:p w:rsidR="00000000" w:rsidRPr="000960EB" w:rsidP="000960EB">
      <w:pPr>
        <w:pStyle w:val="BodyText"/>
      </w:pPr>
      <w:r w:rsidRPr="000960EB">
        <w:t xml:space="preserve">This qualification allows individuals to develop skills and knowledge for entry to the bus/truck/trailer sector in the automotive manufacturing industry. </w:t>
      </w:r>
      <w:r w:rsidRPr="000960EB">
        <w:t xml:space="preserve">They may undertake a range of limited tasks, with accountability for the quality of outcomes. The range of technical skills and knowledge is limited. </w:t>
      </w:r>
    </w:p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Prerequisite requirements</w:t>
      </w:r>
    </w:p>
    <w:p w:rsidR="00000000" w:rsidRPr="000960EB" w:rsidP="000960EB">
      <w:pPr>
        <w:pStyle w:val="BodyText"/>
      </w:pPr>
      <w:r w:rsidRPr="000960EB">
        <w:t>There are no prerequisite requirements for this qualification.</w:t>
      </w:r>
    </w:p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Licensing</w:t>
      </w:r>
      <w:r w:rsidRPr="000960EB">
        <w:t xml:space="preserve">, </w:t>
      </w:r>
      <w:r w:rsidRPr="000960EB">
        <w:rPr>
          <w:rStyle w:val="SpecialBold"/>
        </w:rPr>
        <w:t>leg</w:t>
      </w:r>
      <w:r w:rsidRPr="000960EB">
        <w:rPr>
          <w:rStyle w:val="SpecialBold"/>
        </w:rPr>
        <w:t>islative</w:t>
      </w:r>
      <w:r w:rsidRPr="000960EB">
        <w:t xml:space="preserve">, </w:t>
      </w:r>
      <w:r w:rsidRPr="000960EB">
        <w:rPr>
          <w:rStyle w:val="SpecialBold"/>
        </w:rPr>
        <w:t>regulatory or certification considerations</w:t>
      </w:r>
    </w:p>
    <w:p w:rsidR="00E757CA" w:rsidP="000960EB">
      <w:pPr>
        <w:pStyle w:val="BodyText"/>
      </w:pPr>
      <w:r w:rsidRPr="000960EB">
        <w:t>There is no direct link between this qualification and licensing, legislative and/or regulatory requirements. However, where required, a unit of competency will specify relevant licensing, legislative an</w:t>
      </w:r>
      <w:r w:rsidRPr="000960EB">
        <w:t>d/or regulatory requirements that impact on the unit.</w:t>
      </w:r>
    </w:p>
    <w:p w:rsidR="00E757CA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Packaging Rules</w:t>
      </w:r>
    </w:p>
    <w:p w:rsidR="00000000" w:rsidRPr="000960EB" w:rsidP="000960EB">
      <w:pPr>
        <w:pStyle w:val="BodyText"/>
      </w:pPr>
      <w:r w:rsidRPr="000960EB">
        <w:t xml:space="preserve">To be awarded the Certificate II in Automotive Manufacturing (Bus/Truck/Trailer), competency must be achieved in </w:t>
      </w:r>
      <w:r w:rsidRPr="000960EB">
        <w:rPr>
          <w:rStyle w:val="SpecialBold"/>
        </w:rPr>
        <w:t>fourteen</w:t>
      </w:r>
      <w:r w:rsidRPr="000960EB">
        <w:t xml:space="preserve"> (</w:t>
      </w:r>
      <w:r w:rsidRPr="000960EB">
        <w:rPr>
          <w:rStyle w:val="SpecialBold"/>
        </w:rPr>
        <w:t>14</w:t>
      </w:r>
      <w:r w:rsidRPr="000960EB">
        <w:t xml:space="preserve">) units of competency. </w:t>
      </w:r>
    </w:p>
    <w:p w:rsidR="00000000" w:rsidRPr="000960EB" w:rsidP="000960EB">
      <w:pPr>
        <w:pStyle w:val="BodyText"/>
      </w:pPr>
    </w:p>
    <w:p w:rsidR="00000000" w:rsidRPr="000960EB" w:rsidP="000960EB">
      <w:pPr>
        <w:pStyle w:val="ListBullet"/>
      </w:pPr>
      <w:r w:rsidRPr="000960EB">
        <w:rPr>
          <w:rStyle w:val="SpecialBold"/>
        </w:rPr>
        <w:t>four</w:t>
      </w:r>
      <w:r w:rsidRPr="000960EB">
        <w:t xml:space="preserve"> (</w:t>
      </w:r>
      <w:r w:rsidRPr="000960EB">
        <w:rPr>
          <w:rStyle w:val="SpecialBold"/>
        </w:rPr>
        <w:t>4</w:t>
      </w:r>
      <w:r w:rsidRPr="000960EB">
        <w:t>) core units of competency</w:t>
      </w:r>
    </w:p>
    <w:p w:rsidR="00000000" w:rsidRPr="000960EB" w:rsidP="000960EB">
      <w:pPr>
        <w:pStyle w:val="ListBullet"/>
      </w:pPr>
      <w:r w:rsidRPr="000960EB">
        <w:rPr>
          <w:rStyle w:val="SpecialBold"/>
        </w:rPr>
        <w:t>ten</w:t>
      </w:r>
      <w:r w:rsidRPr="000960EB">
        <w:t xml:space="preserve"> (</w:t>
      </w:r>
      <w:r w:rsidRPr="000960EB">
        <w:rPr>
          <w:rStyle w:val="SpecialBold"/>
        </w:rPr>
        <w:t>10</w:t>
      </w:r>
      <w:r w:rsidRPr="000960EB">
        <w:t>) elective units of competency.</w:t>
      </w:r>
    </w:p>
    <w:p w:rsidR="00000000" w:rsidRPr="000960EB" w:rsidP="000960EB">
      <w:pPr>
        <w:pStyle w:val="ListBulle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Core units of competency</w:t>
      </w:r>
    </w:p>
    <w:p w:rsidR="00000000" w:rsidRPr="000960EB" w:rsidP="000960E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rPr>
                <w:rStyle w:val="SpecialBold"/>
              </w:rPr>
              <w:t>Unit code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rPr>
                <w:rStyle w:val="SpecialBold"/>
              </w:rPr>
              <w:t>Unit title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Monitor and maintain workplace environment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AUM2004B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Prepare and use/operate equipment, tools and/or machinery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AUM2006B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Monitor and maintain equipment, tools and machinery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AUM8043B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t>Read and interpret working drawings and work orders</w:t>
            </w:r>
          </w:p>
        </w:tc>
      </w:tr>
    </w:tbl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</w:p>
    <w:p w:rsidR="00000000" w:rsidRPr="000960EB" w:rsidP="000960EB">
      <w:pPr>
        <w:pStyle w:val="BodyText"/>
      </w:pPr>
      <w:r w:rsidRPr="000960EB">
        <w:rPr>
          <w:rStyle w:val="SpecialBold"/>
        </w:rPr>
        <w:t>Elective units of competency</w:t>
      </w:r>
    </w:p>
    <w:p w:rsidR="00000000" w:rsidRPr="000960EB" w:rsidP="000960EB">
      <w:pPr>
        <w:pStyle w:val="ListBullet"/>
      </w:pPr>
      <w:r w:rsidRPr="000960EB">
        <w:t xml:space="preserve">Select </w:t>
      </w:r>
      <w:r w:rsidRPr="000960EB">
        <w:rPr>
          <w:rStyle w:val="SpecialBold"/>
        </w:rPr>
        <w:t>ten</w:t>
      </w:r>
      <w:r w:rsidRPr="000960EB">
        <w:t xml:space="preserve"> (</w:t>
      </w:r>
      <w:r w:rsidRPr="000960EB">
        <w:rPr>
          <w:rStyle w:val="SpecialBold"/>
        </w:rPr>
        <w:t>10</w:t>
      </w:r>
      <w:r w:rsidRPr="000960EB">
        <w:t>) elective units from the following list.</w:t>
      </w:r>
    </w:p>
    <w:p w:rsidR="00000000" w:rsidRPr="000960EB" w:rsidP="000960E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  <w:r w:rsidRPr="000960EB">
              <w:rPr>
                <w:rStyle w:val="SpecialBold"/>
              </w:rPr>
              <w:t>Unit code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rPr>
                <w:rStyle w:val="SpecialBold"/>
              </w:rPr>
              <w:t>Unit title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Receive and dispatch materials, equipment and tools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Prepare and process materials and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Monitor and maintain continuous improvement systems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AUM2007B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Manage personal workplace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AUM2009B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Work effectively with others in teams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AUM8001B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Contribute to workplace relationships and processes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Provide customer service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AUM8021B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Inspect work and apply company technical quality standards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AUM8031B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Receive and store parts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AUM8033B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Select and dispatch parts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AUM8041B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Prepare materials for fabrication using jigs/fixtures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AUM8051B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Conduct basic welding, thermal cutting, heating and gouging operations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AUM8052B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Conduct mechanical cutting operations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AUM8062B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Stamp and press parts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AUM8063B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Fabricate parts for sub-assembl</w:t>
            </w:r>
            <w:r w:rsidRPr="000960EB">
              <w:t>ies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AUM8071B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Finish surfaces for painting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Paint chassis or panels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Apply trim to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Assemble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Assemble frame and axle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AUM8086B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Service after assembly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AUM8090B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Install fixed and moveable glass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Install or replace mechanical units/assemblies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Install/fit out components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AUM8093B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Test, service and replace battery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AUM8105B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Perform minor modifications/repairs to electrical circuits/systems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AUM8111B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Perform forklift driving and lifting operations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AUM8112B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Operate load shifting equipment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AURE224008A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Carry out soldering of electrical wiring/circuits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MSAENV272B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Participate in</w:t>
            </w:r>
            <w:r w:rsidRPr="000960EB">
              <w:t xml:space="preserve"> environmentally sustainable work practices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TLID3607C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>Lift and move load using mobile crane up to and including 20 tonnes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EB">
            <w:pPr>
              <w:pStyle w:val="BodyText"/>
              <w:rPr>
                <w:lang w:val="en-NZ"/>
              </w:rPr>
            </w:pPr>
            <w:r w:rsidRPr="000960EB">
              <w:t xml:space="preserve">Up to </w:t>
            </w:r>
            <w:r w:rsidRPr="000960EB">
              <w:rPr>
                <w:rStyle w:val="SpecialBold"/>
              </w:rPr>
              <w:t>two</w:t>
            </w:r>
            <w:r w:rsidRPr="000960EB">
              <w:t xml:space="preserve"> (</w:t>
            </w:r>
            <w:r w:rsidRPr="000960EB">
              <w:rPr>
                <w:rStyle w:val="SpecialBold"/>
              </w:rPr>
              <w:t>2</w:t>
            </w:r>
            <w:r w:rsidRPr="000960EB">
              <w:t>) relevant elective units of competency may be selected from this Training Package, other endorsed Training Packages and accredited courses, where those units are available at Certificate II or III.</w:t>
            </w:r>
          </w:p>
        </w:tc>
      </w:tr>
      <w:tr w:rsidTr="00E7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EB" w:rsidP="000960EB">
            <w:pPr>
              <w:pStyle w:val="BodyText"/>
            </w:pPr>
          </w:p>
        </w:tc>
      </w:tr>
    </w:tbl>
    <w:p w:rsidR="00000000" w:rsidRPr="000960EB" w:rsidP="000960EB">
      <w:pPr>
        <w:pStyle w:val="BodyText"/>
      </w:pPr>
    </w:p>
    <w:p w:rsidR="00E757CA" w:rsidP="000960EB">
      <w:pPr>
        <w:pStyle w:val="BodyText"/>
      </w:pPr>
      <w:r w:rsidRPr="000960EB">
        <w:rPr>
          <w:rStyle w:val="SpecialBold"/>
        </w:rPr>
        <w:t>Packaging Rules</w:t>
      </w:r>
    </w:p>
    <w:p w:rsidR="00E757CA" w:rsidP="000960EB">
      <w:pPr>
        <w:pStyle w:val="BodyText"/>
      </w:pPr>
    </w:p>
    <w:p w:rsidR="00000000" w:rsidRPr="000960EB" w:rsidP="000960EB"/>
    <w:sectPr w:rsidSect="000960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EB" w:rsidRPr="00E757CA" w:rsidP="00E75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CA" w:rsidP="00096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757CA" w:rsidP="00096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757CA" w:rsidP="00096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EB" w:rsidRPr="00E757CA" w:rsidP="00E757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CA" w:rsidRPr="002D2AF8" w:rsidP="00096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AUM25108 Certificate II in Automotive Manufacturing (Bus/Truck/Trailer)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E757CA" w:rsidP="00096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23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544E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0EB"/>
  </w:style>
  <w:style w:type="character" w:customStyle="1" w:styleId="Heading1Char">
    <w:name w:val="Heading 1 Char"/>
    <w:basedOn w:val="DefaultParagraphFont"/>
    <w:link w:val="Heading1"/>
    <w:rsid w:val="00096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0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0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0EB"/>
    <w:rPr>
      <w:b/>
      <w:spacing w:val="0"/>
    </w:rPr>
  </w:style>
  <w:style w:type="paragraph" w:customStyle="1" w:styleId="SuperHeading">
    <w:name w:val="SuperHeading"/>
    <w:basedOn w:val="Normal"/>
    <w:rsid w:val="00096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0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0EB"/>
    <w:rPr>
      <w:i/>
    </w:rPr>
  </w:style>
  <w:style w:type="paragraph" w:styleId="Caption">
    <w:name w:val="caption"/>
    <w:basedOn w:val="BodyText"/>
    <w:next w:val="Normal"/>
    <w:qFormat/>
    <w:rsid w:val="00096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0EB"/>
  </w:style>
  <w:style w:type="paragraph" w:styleId="TableofFigures">
    <w:name w:val="table of figures"/>
    <w:basedOn w:val="Normal"/>
    <w:next w:val="Normal"/>
    <w:semiHidden/>
    <w:rsid w:val="00096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0EB"/>
    <w:pPr>
      <w:numPr>
        <w:numId w:val="10"/>
      </w:numPr>
    </w:pPr>
  </w:style>
  <w:style w:type="character" w:customStyle="1" w:styleId="WingdingSymbols">
    <w:name w:val="Wingding Symbols"/>
    <w:rsid w:val="000960EB"/>
    <w:rPr>
      <w:rFonts w:ascii="Wingdings" w:hAnsi="Wingdings"/>
    </w:rPr>
  </w:style>
  <w:style w:type="paragraph" w:customStyle="1" w:styleId="TableHeading">
    <w:name w:val="Table Heading"/>
    <w:basedOn w:val="HeadingBase"/>
    <w:rsid w:val="00096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0EB"/>
    <w:rPr>
      <w:color w:val="0033CC"/>
      <w:u w:val="none"/>
    </w:rPr>
  </w:style>
  <w:style w:type="paragraph" w:customStyle="1" w:styleId="BodyTextRight">
    <w:name w:val="Body Text Right"/>
    <w:basedOn w:val="BodyText"/>
    <w:rsid w:val="00096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0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0EB"/>
    <w:rPr>
      <w:sz w:val="32"/>
    </w:rPr>
  </w:style>
  <w:style w:type="paragraph" w:customStyle="1" w:styleId="HeadingProcedure">
    <w:name w:val="Heading Procedure"/>
    <w:basedOn w:val="HeadingBase"/>
    <w:next w:val="Normal"/>
    <w:rsid w:val="00096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0EB"/>
    <w:pPr>
      <w:spacing w:before="60" w:after="60"/>
    </w:pPr>
  </w:style>
  <w:style w:type="paragraph" w:styleId="ListContinue">
    <w:name w:val="List Continue"/>
    <w:basedOn w:val="List"/>
    <w:rsid w:val="000960EB"/>
    <w:pPr>
      <w:ind w:firstLine="0"/>
    </w:pPr>
  </w:style>
  <w:style w:type="paragraph" w:customStyle="1" w:styleId="ListNote">
    <w:name w:val="List Note"/>
    <w:basedOn w:val="List"/>
    <w:rsid w:val="00096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0EB"/>
    <w:rPr>
      <w:rFonts w:ascii="Courier New" w:hAnsi="Courier New"/>
    </w:rPr>
  </w:style>
  <w:style w:type="paragraph" w:customStyle="1" w:styleId="NoteBullet">
    <w:name w:val="Note Bullet"/>
    <w:basedOn w:val="Note"/>
    <w:rsid w:val="00096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0EB"/>
    <w:rPr>
      <w:b/>
      <w:smallCaps/>
    </w:rPr>
  </w:style>
  <w:style w:type="paragraph" w:customStyle="1" w:styleId="TableListNumber">
    <w:name w:val="Table List Number"/>
    <w:basedOn w:val="ListNumber"/>
    <w:rsid w:val="00096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0EB"/>
    <w:pPr>
      <w:numPr>
        <w:numId w:val="8"/>
      </w:numPr>
    </w:pPr>
  </w:style>
  <w:style w:type="paragraph" w:customStyle="1" w:styleId="ListAlpha2">
    <w:name w:val="List Alpha 2"/>
    <w:basedOn w:val="List2"/>
    <w:rsid w:val="000960EB"/>
    <w:pPr>
      <w:numPr>
        <w:numId w:val="7"/>
      </w:numPr>
    </w:pPr>
  </w:style>
  <w:style w:type="paragraph" w:styleId="List2">
    <w:name w:val="List 2"/>
    <w:basedOn w:val="BodyText"/>
    <w:rsid w:val="00096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0EB"/>
    <w:pPr>
      <w:numPr>
        <w:numId w:val="2"/>
      </w:numPr>
    </w:pPr>
  </w:style>
  <w:style w:type="paragraph" w:styleId="ListBullet5">
    <w:name w:val="List Bullet 5"/>
    <w:basedOn w:val="List5"/>
    <w:rsid w:val="000960EB"/>
    <w:pPr>
      <w:numPr>
        <w:numId w:val="3"/>
      </w:numPr>
    </w:pPr>
  </w:style>
  <w:style w:type="paragraph" w:styleId="ListContinue2">
    <w:name w:val="List Continue 2"/>
    <w:basedOn w:val="List2"/>
    <w:rsid w:val="000960EB"/>
    <w:pPr>
      <w:ind w:firstLine="0"/>
    </w:pPr>
  </w:style>
  <w:style w:type="paragraph" w:styleId="ListContinue3">
    <w:name w:val="List Continue 3"/>
    <w:basedOn w:val="List3"/>
    <w:rsid w:val="000960EB"/>
    <w:pPr>
      <w:ind w:left="1021" w:firstLine="0"/>
    </w:pPr>
  </w:style>
  <w:style w:type="paragraph" w:styleId="ListContinue4">
    <w:name w:val="List Continue 4"/>
    <w:basedOn w:val="List4"/>
    <w:rsid w:val="000960EB"/>
    <w:pPr>
      <w:ind w:firstLine="0"/>
    </w:pPr>
  </w:style>
  <w:style w:type="paragraph" w:styleId="ListContinue5">
    <w:name w:val="List Continue 5"/>
    <w:basedOn w:val="List5"/>
    <w:rsid w:val="000960EB"/>
    <w:pPr>
      <w:ind w:firstLine="0"/>
    </w:pPr>
  </w:style>
  <w:style w:type="paragraph" w:styleId="ListNumber3">
    <w:name w:val="List Number 3"/>
    <w:basedOn w:val="List3"/>
    <w:rsid w:val="000960EB"/>
    <w:pPr>
      <w:numPr>
        <w:numId w:val="4"/>
      </w:numPr>
    </w:pPr>
  </w:style>
  <w:style w:type="paragraph" w:styleId="ListNumber4">
    <w:name w:val="List Number 4"/>
    <w:basedOn w:val="List4"/>
    <w:rsid w:val="000960EB"/>
    <w:pPr>
      <w:numPr>
        <w:numId w:val="5"/>
      </w:numPr>
    </w:pPr>
  </w:style>
  <w:style w:type="paragraph" w:styleId="ListNumber5">
    <w:name w:val="List Number 5"/>
    <w:basedOn w:val="List5"/>
    <w:rsid w:val="000960EB"/>
    <w:pPr>
      <w:numPr>
        <w:numId w:val="6"/>
      </w:numPr>
    </w:pPr>
  </w:style>
  <w:style w:type="paragraph" w:styleId="BlockText">
    <w:name w:val="Block Text"/>
    <w:basedOn w:val="Normal"/>
    <w:rsid w:val="00096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0EB"/>
    <w:rPr>
      <w:sz w:val="16"/>
      <w:vertAlign w:val="superscript"/>
    </w:rPr>
  </w:style>
  <w:style w:type="character" w:customStyle="1" w:styleId="Symbols">
    <w:name w:val="Symbols"/>
    <w:basedOn w:val="DefaultParagraphFont"/>
    <w:rsid w:val="000960EB"/>
    <w:rPr>
      <w:rFonts w:ascii="Symbol" w:hAnsi="Symbol"/>
    </w:rPr>
  </w:style>
  <w:style w:type="character" w:customStyle="1" w:styleId="MenuOptions">
    <w:name w:val="Menu Options"/>
    <w:basedOn w:val="DefaultParagraphFont"/>
    <w:rsid w:val="00096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0EB"/>
    <w:rPr>
      <w:b/>
    </w:rPr>
  </w:style>
  <w:style w:type="character" w:customStyle="1" w:styleId="Underlined">
    <w:name w:val="Underlined"/>
    <w:basedOn w:val="DefaultParagraphFont"/>
    <w:rsid w:val="000960EB"/>
    <w:rPr>
      <w:u w:val="single"/>
    </w:rPr>
  </w:style>
  <w:style w:type="paragraph" w:customStyle="1" w:styleId="TableBodyTextRight">
    <w:name w:val="Table Body Text Right"/>
    <w:basedOn w:val="TableBodyText"/>
    <w:rsid w:val="00096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0EB"/>
    <w:rPr>
      <w:sz w:val="18"/>
    </w:rPr>
  </w:style>
  <w:style w:type="paragraph" w:customStyle="1" w:styleId="BodySmallRight">
    <w:name w:val="Body Small Right"/>
    <w:basedOn w:val="BodyTextRight"/>
    <w:rsid w:val="000960EB"/>
    <w:rPr>
      <w:sz w:val="18"/>
      <w:szCs w:val="18"/>
    </w:rPr>
  </w:style>
  <w:style w:type="paragraph" w:customStyle="1" w:styleId="MarginEdition">
    <w:name w:val="Margin Edition"/>
    <w:basedOn w:val="MarginNote"/>
    <w:rsid w:val="00096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0EB"/>
    <w:rPr>
      <w:sz w:val="2"/>
      <w:szCs w:val="2"/>
    </w:rPr>
  </w:style>
  <w:style w:type="character" w:customStyle="1" w:styleId="Small">
    <w:name w:val="Small"/>
    <w:basedOn w:val="DefaultParagraphFont"/>
    <w:rsid w:val="000960EB"/>
    <w:rPr>
      <w:sz w:val="16"/>
    </w:rPr>
  </w:style>
  <w:style w:type="paragraph" w:customStyle="1" w:styleId="WideTable">
    <w:name w:val="Wide Table"/>
    <w:basedOn w:val="Normal"/>
    <w:rsid w:val="00096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0EB"/>
  </w:style>
  <w:style w:type="paragraph" w:styleId="Quote">
    <w:name w:val="Quote"/>
    <w:basedOn w:val="Heading1"/>
    <w:link w:val="QuoteChar"/>
    <w:qFormat/>
    <w:rsid w:val="00096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0EB"/>
    <w:pPr>
      <w:pageBreakBefore/>
    </w:pPr>
  </w:style>
  <w:style w:type="paragraph" w:customStyle="1" w:styleId="Border">
    <w:name w:val="Border"/>
    <w:basedOn w:val="Normal"/>
    <w:qFormat/>
    <w:rsid w:val="00096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0EB"/>
    <w:rPr>
      <w:u w:val="single"/>
    </w:rPr>
  </w:style>
  <w:style w:type="character" w:customStyle="1" w:styleId="BoldandItalics">
    <w:name w:val="Bold and Italics"/>
    <w:qFormat/>
    <w:rsid w:val="000960EB"/>
    <w:rPr>
      <w:b/>
      <w:i/>
      <w:u w:val="none"/>
    </w:rPr>
  </w:style>
  <w:style w:type="paragraph" w:styleId="BalloonText">
    <w:name w:val="Balloon Text"/>
    <w:basedOn w:val="Normal"/>
    <w:link w:val="BalloonTextChar"/>
    <w:rsid w:val="00096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0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0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1060</Words>
  <Characters>7076</Characters>
  <Application>Microsoft Office Word</Application>
  <DocSecurity>0</DocSecurity>
  <Lines>282</Lines>
  <Paragraphs>215</Paragraphs>
  <ScaleCrop>false</ScaleCrop>
  <Company>Author-it Software Corporation Ltd.</Company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AUM25108 Certificate II in Automotive Manufacturing (Bus/Truck/Trailer)</dc:title>
  <dc:subject>Approved</dc:subject>
  <dc:creator>Auto Skills Australia</dc:creator>
  <cp:keywords>Revision Number: 1</cp:keywords>
  <dc:description>Review Date: 12 April 2008</dc:description>
  <cp:lastModifiedBy>TPCMS</cp:lastModifiedBy>
  <cp:revision>3</cp:revision>
  <dcterms:created xsi:type="dcterms:W3CDTF">2013-10-25T06:26:00Z</dcterms:created>
  <dcterms:modified xsi:type="dcterms:W3CDTF">2013-10-25T06:26:00Z</dcterms:modified>
</cp:coreProperties>
</file>