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B61" w:rsidP="00674B61">
      <w:pPr>
        <w:pStyle w:val="Title"/>
      </w:pPr>
      <w:r>
        <w:fldChar w:fldCharType="begin"/>
      </w:r>
      <w:r>
        <w:instrText xml:space="preserve"> TITLE   \* MERGEFORMAT </w:instrText>
      </w:r>
      <w:r>
        <w:fldChar w:fldCharType="separate"/>
      </w:r>
      <w:r>
        <w:t>AUMGTS004 Fabricate parts for vehicle sub-assemblies</w:t>
      </w:r>
      <w:r>
        <w:fldChar w:fldCharType="end"/>
      </w:r>
    </w:p>
    <w:p w:rsidR="00674B61" w:rsidP="00674B61">
      <w:pPr>
        <w:pStyle w:val="Version"/>
        <w:sectPr w:rsidSect="00760B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0B03" w:rsidP="00760B03">
      <w:pPr>
        <w:pStyle w:val="SuperHeading"/>
      </w:pPr>
      <w:r w:rsidRPr="00760B03">
        <w:t>AUMGTS004 Fabricate parts for vehicle sub-assemblies</w:t>
      </w:r>
    </w:p>
    <w:p w:rsidR="00000000" w:rsidRPr="00760B03" w:rsidP="00760B03">
      <w:pPr>
        <w:pStyle w:val="Heading1"/>
      </w:pPr>
      <w:bookmarkStart w:id="1" w:name="O_575725"/>
      <w:bookmarkEnd w:id="1"/>
      <w:r w:rsidRPr="00760B03">
        <w:t>Modification History</w:t>
      </w:r>
    </w:p>
    <w:tbl>
      <w:tblPr>
        <w:tblW w:w="9639" w:type="dxa"/>
        <w:tblLayout w:type="fixed"/>
        <w:tblCellMar>
          <w:left w:w="62" w:type="dxa"/>
          <w:right w:w="62" w:type="dxa"/>
        </w:tblCellMar>
        <w:tblLook w:val="0000"/>
      </w:tblPr>
      <w:tblGrid>
        <w:gridCol w:w="2835"/>
        <w:gridCol w:w="6804"/>
      </w:tblGrid>
      <w:tr w:rsidTr="00674B61">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B03" w:rsidP="00760B03">
            <w:pPr>
              <w:pStyle w:val="BodyText"/>
            </w:pPr>
            <w:r w:rsidRPr="00760B0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B03">
            <w:pPr>
              <w:pStyle w:val="BodyText"/>
              <w:rPr>
                <w:lang w:val="en-NZ"/>
              </w:rPr>
            </w:pPr>
            <w:r w:rsidRPr="00760B03">
              <w:rPr>
                <w:rStyle w:val="SpecialBold"/>
              </w:rPr>
              <w:t>Comment</w:t>
            </w:r>
          </w:p>
        </w:tc>
      </w:tr>
      <w:tr w:rsidTr="00674B61">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B03">
            <w:pPr>
              <w:pStyle w:val="BodyText"/>
              <w:rPr>
                <w:lang w:val="en-NZ"/>
              </w:rPr>
            </w:pPr>
            <w:r w:rsidRPr="00760B0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B03" w:rsidP="00760B03">
            <w:pPr>
              <w:pStyle w:val="BodyText"/>
            </w:pPr>
            <w:r w:rsidRPr="00760B03">
              <w:t>Unit updated to reflect the new standards for Training Packages</w:t>
            </w:r>
          </w:p>
          <w:p w:rsidR="00000000" w:rsidRPr="00760B03" w:rsidP="00760B03">
            <w:pPr>
              <w:pStyle w:val="BodyText"/>
            </w:pPr>
            <w:r w:rsidRPr="00760B03">
              <w:t>Replaces AUMGTS3004 Fabricate parts for sub-assemblies</w:t>
            </w:r>
          </w:p>
        </w:tc>
      </w:tr>
    </w:tbl>
    <w:p w:rsidR="00000000" w:rsidRPr="00760B03" w:rsidP="00760B03">
      <w:pPr>
        <w:pStyle w:val="BodyText"/>
      </w:pPr>
    </w:p>
    <w:p w:rsidR="00000000" w:rsidRPr="00760B03" w:rsidP="00760B03">
      <w:pPr>
        <w:pStyle w:val="AllowPageBreak"/>
      </w:pPr>
    </w:p>
    <w:p w:rsidR="00000000" w:rsidRPr="00760B03" w:rsidP="00760B03">
      <w:pPr>
        <w:pStyle w:val="Heading1"/>
      </w:pPr>
      <w:bookmarkStart w:id="2" w:name="O_575726"/>
      <w:bookmarkEnd w:id="2"/>
      <w:r w:rsidRPr="00760B03">
        <w:t>Application</w:t>
      </w:r>
    </w:p>
    <w:p w:rsidR="00000000" w:rsidRPr="00760B03" w:rsidP="00674B61">
      <w:pPr>
        <w:pStyle w:val="BodyText"/>
      </w:pPr>
      <w:r w:rsidRPr="00760B03">
        <w:t>This unit describes the performance outcomes requi</w:t>
      </w:r>
      <w:r w:rsidRPr="00760B03">
        <w:t>red to produce, finish and test parts and components for vehicle sub-assemblies.</w:t>
      </w:r>
    </w:p>
    <w:p w:rsidR="00000000" w:rsidRPr="00760B03" w:rsidP="00674B61">
      <w:pPr>
        <w:pStyle w:val="BodyText"/>
      </w:pPr>
      <w:r w:rsidRPr="00760B03">
        <w:t>It applies to those in an automotive manufacturing environment and involves the application of skills and knowledge at a production worker level.</w:t>
      </w:r>
    </w:p>
    <w:p w:rsidR="00000000" w:rsidRPr="00760B03" w:rsidP="00674B61">
      <w:pPr>
        <w:pStyle w:val="BodyText"/>
      </w:pPr>
      <w:r w:rsidRPr="00760B03">
        <w:t xml:space="preserve">No licensing, legislative or </w:t>
      </w:r>
      <w:r w:rsidRPr="00760B03">
        <w:t>certification requirements apply to this unit at the time of publication.</w:t>
      </w:r>
    </w:p>
    <w:p w:rsidR="00000000" w:rsidRPr="00760B03" w:rsidP="00760B03">
      <w:pPr>
        <w:pStyle w:val="Heading1"/>
      </w:pPr>
      <w:bookmarkStart w:id="3" w:name="O_575728"/>
      <w:bookmarkEnd w:id="3"/>
      <w:r w:rsidRPr="00760B03">
        <w:t>Competency Field</w:t>
      </w:r>
    </w:p>
    <w:p w:rsidR="00000000" w:rsidRPr="00760B03" w:rsidP="00674B61">
      <w:pPr>
        <w:pStyle w:val="BodyText"/>
      </w:pPr>
      <w:r w:rsidRPr="00760B03">
        <w:t>Manufacturing - Bus, Truck and Trailer</w:t>
      </w:r>
    </w:p>
    <w:p w:rsidR="00000000" w:rsidRPr="00760B03" w:rsidP="00760B03">
      <w:pPr>
        <w:pStyle w:val="Heading1"/>
      </w:pPr>
      <w:bookmarkStart w:id="4" w:name="O_575729"/>
      <w:bookmarkEnd w:id="4"/>
      <w:r w:rsidRPr="00760B03">
        <w:t>Unit Sector</w:t>
      </w:r>
    </w:p>
    <w:p w:rsidR="00000000" w:rsidRPr="00760B03" w:rsidP="00674B61">
      <w:pPr>
        <w:pStyle w:val="BodyText"/>
      </w:pPr>
      <w:r w:rsidRPr="00760B03">
        <w:t>Technical - Fabrication</w:t>
      </w:r>
    </w:p>
    <w:p w:rsidR="00000000" w:rsidRPr="00760B03" w:rsidP="00760B03">
      <w:pPr>
        <w:pStyle w:val="Heading1"/>
      </w:pPr>
      <w:bookmarkStart w:id="5" w:name="O_575730"/>
      <w:bookmarkEnd w:id="5"/>
      <w:r w:rsidRPr="00760B03">
        <w:t>Elements and Performance Criteria</w:t>
      </w:r>
    </w:p>
    <w:tbl>
      <w:tblPr>
        <w:tblW w:w="9639" w:type="dxa"/>
        <w:tblLayout w:type="fixed"/>
        <w:tblCellMar>
          <w:left w:w="62" w:type="dxa"/>
          <w:right w:w="62" w:type="dxa"/>
        </w:tblCellMar>
        <w:tblLook w:val="0000"/>
      </w:tblPr>
      <w:tblGrid>
        <w:gridCol w:w="2835"/>
        <w:gridCol w:w="6804"/>
      </w:tblGrid>
      <w:tr w:rsidTr="00674B61">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60B03" w:rsidP="00760B03">
            <w:pPr>
              <w:pStyle w:val="BodyText"/>
            </w:pPr>
            <w:r w:rsidRPr="00760B03">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0B03">
            <w:pPr>
              <w:pStyle w:val="BodyText"/>
              <w:rPr>
                <w:lang w:val="en-NZ"/>
              </w:rPr>
            </w:pPr>
            <w:r w:rsidRPr="00760B03">
              <w:rPr>
                <w:rStyle w:val="SpecialBold"/>
              </w:rPr>
              <w:t>Performance Criteria</w:t>
            </w:r>
          </w:p>
        </w:tc>
      </w:tr>
      <w:tr w:rsidTr="00674B61">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0B03">
            <w:pPr>
              <w:pStyle w:val="BodyText"/>
              <w:rPr>
                <w:lang w:val="en-NZ"/>
              </w:rPr>
            </w:pPr>
            <w:r w:rsidRPr="00760B03">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0B03">
            <w:pPr>
              <w:pStyle w:val="BodyText"/>
              <w:rPr>
                <w:lang w:val="en-NZ"/>
              </w:rPr>
            </w:pPr>
            <w:r w:rsidRPr="00760B03">
              <w:t>Performance criteria describe the performance needed to demonstrate achievement of the element. Where bold italicised text is used, further information is detailed in the range of cond</w:t>
            </w:r>
            <w:r w:rsidRPr="00760B03">
              <w:t>itions section</w:t>
            </w:r>
          </w:p>
        </w:tc>
      </w:tr>
      <w:tr w:rsidTr="00674B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B03">
            <w:pPr>
              <w:pStyle w:val="List"/>
              <w:rPr>
                <w:lang w:val="en-NZ"/>
              </w:rPr>
            </w:pPr>
            <w:r w:rsidRPr="00760B03">
              <w:t xml:space="preserve">1. Plan and prepare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B03" w:rsidP="00760B03">
            <w:pPr>
              <w:pStyle w:val="List2"/>
            </w:pPr>
            <w:r w:rsidRPr="00760B03">
              <w:t>1.1 Work orders, job specifications and drawings are identified and confirmed</w:t>
            </w:r>
          </w:p>
          <w:p w:rsidR="00000000" w:rsidRPr="00760B03" w:rsidP="00760B03">
            <w:pPr>
              <w:pStyle w:val="List2"/>
            </w:pPr>
            <w:r w:rsidRPr="00760B03">
              <w:t>1.2 Tools, equipment and materials are identified, selected and prepared according to work order and job specification</w:t>
            </w:r>
          </w:p>
          <w:p w:rsidR="00000000" w:rsidRPr="00760B03" w:rsidP="00760B03">
            <w:pPr>
              <w:pStyle w:val="List2"/>
            </w:pPr>
            <w:r w:rsidRPr="00760B03">
              <w:t>1.3 Materials are inspected for quality, and defects identified and reported</w:t>
            </w:r>
          </w:p>
          <w:p w:rsidR="00000000" w:rsidP="00760B03">
            <w:pPr>
              <w:pStyle w:val="List2"/>
              <w:rPr>
                <w:lang w:val="en-NZ"/>
              </w:rPr>
            </w:pPr>
            <w:r w:rsidRPr="00760B03">
              <w:t>1.4 Welding equipment is selected, inspected, tested and adjusted according to job requirements</w:t>
            </w:r>
          </w:p>
        </w:tc>
      </w:tr>
      <w:tr w:rsidTr="00674B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B03">
            <w:pPr>
              <w:pStyle w:val="List"/>
              <w:rPr>
                <w:lang w:val="en-NZ"/>
              </w:rPr>
            </w:pPr>
            <w:r w:rsidRPr="00760B03">
              <w:t>2. Weld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B03" w:rsidP="00760B03">
            <w:pPr>
              <w:pStyle w:val="List2"/>
            </w:pPr>
            <w:r w:rsidRPr="00760B03">
              <w:t>2.1 Components are welded as identified in working drawings acc</w:t>
            </w:r>
            <w:r w:rsidRPr="00760B03">
              <w:t xml:space="preserve">ording to </w:t>
            </w:r>
            <w:r w:rsidRPr="00760B03">
              <w:rPr>
                <w:rStyle w:val="BoldandItalics"/>
              </w:rPr>
              <w:t>workplace procedures</w:t>
            </w:r>
            <w:r w:rsidRPr="00760B03">
              <w:t xml:space="preserve"> </w:t>
            </w:r>
          </w:p>
          <w:p w:rsidR="00000000" w:rsidRPr="00760B03" w:rsidP="00760B03">
            <w:pPr>
              <w:pStyle w:val="List2"/>
            </w:pPr>
            <w:r w:rsidRPr="00760B03">
              <w:t xml:space="preserve">2.2 Welds are completed to workplace </w:t>
            </w:r>
            <w:r w:rsidRPr="00760B03">
              <w:rPr>
                <w:rStyle w:val="BoldandItalics"/>
              </w:rPr>
              <w:t>quality standards</w:t>
            </w:r>
            <w:r w:rsidRPr="00760B03">
              <w:t xml:space="preserve"> and weld specifications</w:t>
            </w:r>
          </w:p>
          <w:p w:rsidR="00000000" w:rsidRPr="00760B03" w:rsidP="00760B03">
            <w:pPr>
              <w:pStyle w:val="List2"/>
            </w:pPr>
            <w:r w:rsidRPr="00760B03">
              <w:t>2.3 Welded parts are checked against job specifications</w:t>
            </w:r>
          </w:p>
          <w:p w:rsidR="00000000" w:rsidP="00760B03">
            <w:pPr>
              <w:pStyle w:val="List2"/>
              <w:rPr>
                <w:lang w:val="en-NZ"/>
              </w:rPr>
            </w:pPr>
            <w:r w:rsidRPr="00760B03">
              <w:t>2.4 Weld faults are identified and rectified according to workplace procedures</w:t>
            </w:r>
          </w:p>
        </w:tc>
      </w:tr>
      <w:tr w:rsidTr="00674B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B03">
            <w:pPr>
              <w:pStyle w:val="List"/>
              <w:rPr>
                <w:lang w:val="en-NZ"/>
              </w:rPr>
            </w:pPr>
            <w:r w:rsidRPr="00760B03">
              <w:t>3. Assemb</w:t>
            </w:r>
            <w:r w:rsidRPr="00760B03">
              <w:t>le and finish sub-assemblies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B03" w:rsidP="00760B03">
            <w:pPr>
              <w:pStyle w:val="List2"/>
            </w:pPr>
            <w:r w:rsidRPr="00760B03">
              <w:t>3.1 Sub-assemblies are completed and checked against job specification</w:t>
            </w:r>
          </w:p>
          <w:p w:rsidR="00000000" w:rsidRPr="00760B03" w:rsidP="00760B03">
            <w:pPr>
              <w:pStyle w:val="List2"/>
            </w:pPr>
            <w:r w:rsidRPr="00760B03">
              <w:t>3.2 Sub-assembly fasteners are tensioned to specifications</w:t>
            </w:r>
          </w:p>
          <w:p w:rsidR="00000000" w:rsidP="00760B03">
            <w:pPr>
              <w:pStyle w:val="List2"/>
              <w:rPr>
                <w:lang w:val="en-NZ"/>
              </w:rPr>
            </w:pPr>
            <w:r w:rsidRPr="00760B03">
              <w:t>3.3 Seals, adhesives and sealants are applied to ensure joints are leak free</w:t>
            </w:r>
          </w:p>
        </w:tc>
      </w:tr>
      <w:tr w:rsidTr="00674B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B03">
            <w:pPr>
              <w:pStyle w:val="List"/>
              <w:rPr>
                <w:lang w:val="en-NZ"/>
              </w:rPr>
            </w:pPr>
            <w:r w:rsidRPr="00760B03">
              <w:t xml:space="preserve">4. </w:t>
            </w:r>
            <w:r w:rsidRPr="00760B03">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B03" w:rsidP="00760B03">
            <w:pPr>
              <w:pStyle w:val="List2"/>
            </w:pPr>
            <w:r w:rsidRPr="00760B03">
              <w:t>4.1 Final inspections are made and faulty sub-assemblies are reworked in line with workplace procedures</w:t>
            </w:r>
          </w:p>
          <w:p w:rsidR="00000000" w:rsidRPr="00760B03" w:rsidP="00760B03">
            <w:pPr>
              <w:pStyle w:val="List2"/>
            </w:pPr>
            <w:r w:rsidRPr="00760B03">
              <w:t>4.2 Tools, equipment and work areas are cleaned, maintained, and inspected according to workplace procedures</w:t>
            </w:r>
          </w:p>
          <w:p w:rsidR="00000000" w:rsidRPr="00760B03" w:rsidP="00760B03">
            <w:pPr>
              <w:pStyle w:val="List2"/>
            </w:pPr>
            <w:r w:rsidRPr="00760B03">
              <w:t xml:space="preserve">4.3 Waste material </w:t>
            </w:r>
            <w:r w:rsidRPr="00760B03">
              <w:t>is collected and recycled or disposed of according to workplace procedures</w:t>
            </w:r>
          </w:p>
          <w:p w:rsidR="00000000" w:rsidRPr="00760B03" w:rsidP="00760B03">
            <w:pPr>
              <w:pStyle w:val="List2"/>
            </w:pPr>
            <w:r w:rsidRPr="00760B03">
              <w:t>4.4 Faulty equipment is identified, tagged and reported according to workplace procedures</w:t>
            </w:r>
          </w:p>
          <w:p w:rsidR="00000000" w:rsidRPr="00760B03" w:rsidP="00760B03">
            <w:pPr>
              <w:pStyle w:val="List2"/>
            </w:pPr>
            <w:r w:rsidRPr="00760B03">
              <w:t>4.5 Work job sheets are completed and reported to supervisor</w:t>
            </w:r>
          </w:p>
        </w:tc>
      </w:tr>
    </w:tbl>
    <w:p w:rsidR="00000000" w:rsidRPr="00760B03" w:rsidP="00760B03">
      <w:pPr>
        <w:pStyle w:val="BodyText"/>
      </w:pPr>
    </w:p>
    <w:p w:rsidR="00000000" w:rsidRPr="00760B03" w:rsidP="00760B03">
      <w:pPr>
        <w:pStyle w:val="AllowPageBreak"/>
      </w:pPr>
    </w:p>
    <w:p w:rsidR="00000000" w:rsidRPr="00760B03" w:rsidP="00760B03">
      <w:pPr>
        <w:pStyle w:val="Heading1"/>
      </w:pPr>
      <w:bookmarkStart w:id="6" w:name="O_575731"/>
      <w:bookmarkEnd w:id="6"/>
      <w:r w:rsidRPr="00760B03">
        <w:t xml:space="preserve">Foundation </w:t>
      </w:r>
      <w:r w:rsidRPr="00760B03">
        <w:t>Skills</w:t>
      </w:r>
    </w:p>
    <w:p w:rsidR="00000000" w:rsidRPr="00760B03" w:rsidP="00674B61">
      <w:pPr>
        <w:pStyle w:val="BodyText"/>
      </w:pPr>
      <w:r w:rsidRPr="00760B03">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674B6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B03" w:rsidP="00760B03">
            <w:pPr>
              <w:pStyle w:val="BodyText"/>
            </w:pPr>
            <w:r w:rsidRPr="00760B03">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B03">
            <w:pPr>
              <w:pStyle w:val="BodyText"/>
              <w:rPr>
                <w:lang w:val="en-NZ"/>
              </w:rPr>
            </w:pPr>
            <w:r w:rsidRPr="00760B03">
              <w:rPr>
                <w:rStyle w:val="SpecialBold"/>
              </w:rPr>
              <w:t>Description</w:t>
            </w:r>
          </w:p>
        </w:tc>
      </w:tr>
      <w:tr w:rsidTr="00674B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B03">
            <w:pPr>
              <w:pStyle w:val="BodyText"/>
              <w:rPr>
                <w:lang w:val="en-NZ"/>
              </w:rPr>
            </w:pPr>
            <w:r w:rsidRPr="00760B0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B03" w:rsidP="00760B03">
            <w:pPr>
              <w:pStyle w:val="ListBullet"/>
            </w:pPr>
            <w:r w:rsidRPr="00760B03">
              <w:t>interpret workplace procedures, work health and safety (WHS) requirements, work orders, job specifications and drawings</w:t>
            </w:r>
          </w:p>
          <w:p w:rsidR="00000000" w:rsidP="00760B03">
            <w:pPr>
              <w:pStyle w:val="ListBullet"/>
              <w:rPr>
                <w:lang w:val="en-NZ"/>
              </w:rPr>
            </w:pPr>
            <w:r w:rsidRPr="00760B03">
              <w:t>interpret equipment operating procedures and work instructions.</w:t>
            </w:r>
          </w:p>
        </w:tc>
      </w:tr>
      <w:tr w:rsidTr="00674B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B03">
            <w:pPr>
              <w:pStyle w:val="BodyText"/>
              <w:rPr>
                <w:lang w:val="en-NZ"/>
              </w:rPr>
            </w:pPr>
            <w:r w:rsidRPr="00760B0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B03" w:rsidP="00760B03">
            <w:pPr>
              <w:pStyle w:val="ListBullet"/>
            </w:pPr>
            <w:r w:rsidRPr="00760B03">
              <w:t>identify part numbers and quantities</w:t>
            </w:r>
          </w:p>
          <w:p w:rsidR="00000000" w:rsidRPr="00760B03" w:rsidP="00760B03">
            <w:pPr>
              <w:pStyle w:val="ListBullet"/>
            </w:pPr>
            <w:r w:rsidRPr="00760B03">
              <w:t>interpret job</w:t>
            </w:r>
            <w:r w:rsidRPr="00760B03">
              <w:t xml:space="preserve"> specification measurements</w:t>
            </w:r>
          </w:p>
          <w:p w:rsidR="00000000" w:rsidRPr="00760B03" w:rsidP="00760B03">
            <w:pPr>
              <w:pStyle w:val="ListBullet"/>
            </w:pPr>
            <w:r w:rsidRPr="00760B03">
              <w:t>set welding equipment</w:t>
            </w:r>
          </w:p>
          <w:p w:rsidR="00000000" w:rsidP="00760B03">
            <w:pPr>
              <w:pStyle w:val="ListBullet"/>
              <w:rPr>
                <w:lang w:val="en-NZ"/>
              </w:rPr>
            </w:pPr>
            <w:r w:rsidRPr="00760B03">
              <w:t>use measuring equipment.</w:t>
            </w:r>
          </w:p>
        </w:tc>
      </w:tr>
      <w:tr w:rsidTr="00674B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B03">
            <w:pPr>
              <w:pStyle w:val="BodyText"/>
              <w:rPr>
                <w:lang w:val="en-NZ"/>
              </w:rPr>
            </w:pPr>
            <w:r w:rsidRPr="00760B0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B03" w:rsidP="00760B03">
            <w:pPr>
              <w:pStyle w:val="ListBullet"/>
            </w:pPr>
            <w:r w:rsidRPr="00760B03">
              <w:t>complete faulty equipment tags</w:t>
            </w:r>
          </w:p>
          <w:p w:rsidR="00000000" w:rsidP="00760B03">
            <w:pPr>
              <w:pStyle w:val="ListBullet"/>
              <w:rPr>
                <w:lang w:val="en-NZ"/>
              </w:rPr>
            </w:pPr>
            <w:r w:rsidRPr="00760B03">
              <w:t>legibly complete production documents.</w:t>
            </w:r>
          </w:p>
        </w:tc>
      </w:tr>
      <w:tr w:rsidTr="00674B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B03">
            <w:pPr>
              <w:pStyle w:val="BodyText"/>
              <w:rPr>
                <w:lang w:val="en-NZ"/>
              </w:rPr>
            </w:pPr>
            <w:r w:rsidRPr="00760B0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B03">
            <w:pPr>
              <w:pStyle w:val="ListBullet"/>
              <w:rPr>
                <w:lang w:val="en-NZ"/>
              </w:rPr>
            </w:pPr>
            <w:r w:rsidRPr="00760B03">
              <w:t>inform team members of suitable fabricat</w:t>
            </w:r>
            <w:r w:rsidRPr="00760B03">
              <w:t>ion sequence and methods.</w:t>
            </w:r>
          </w:p>
        </w:tc>
      </w:tr>
      <w:tr w:rsidTr="00674B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B03">
            <w:pPr>
              <w:pStyle w:val="BodyText"/>
              <w:rPr>
                <w:lang w:val="en-NZ"/>
              </w:rPr>
            </w:pPr>
            <w:r w:rsidRPr="00760B0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B03" w:rsidP="00760B03">
            <w:pPr>
              <w:pStyle w:val="ListBullet"/>
            </w:pPr>
            <w:r w:rsidRPr="00760B03">
              <w:t>select and prepare equipment, materials and work area</w:t>
            </w:r>
          </w:p>
          <w:p w:rsidR="00000000" w:rsidP="00760B03">
            <w:pPr>
              <w:pStyle w:val="ListBullet"/>
              <w:rPr>
                <w:lang w:val="en-NZ"/>
              </w:rPr>
            </w:pPr>
            <w:r w:rsidRPr="00760B03">
              <w:t>fabricate parts for sub-assemblies within required timelines.</w:t>
            </w:r>
          </w:p>
        </w:tc>
      </w:tr>
      <w:tr w:rsidTr="00674B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B03">
            <w:pPr>
              <w:pStyle w:val="BodyText"/>
              <w:rPr>
                <w:lang w:val="en-NZ"/>
              </w:rPr>
            </w:pPr>
            <w:r w:rsidRPr="00760B03">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B03">
            <w:pPr>
              <w:pStyle w:val="ListBullet"/>
              <w:rPr>
                <w:lang w:val="en-NZ"/>
              </w:rPr>
            </w:pPr>
            <w:r w:rsidRPr="00760B03">
              <w:t>access, interpret and apply work orders and work instructions.</w:t>
            </w:r>
          </w:p>
        </w:tc>
      </w:tr>
      <w:tr w:rsidTr="00674B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B03">
            <w:pPr>
              <w:pStyle w:val="BodyText"/>
              <w:rPr>
                <w:lang w:val="en-NZ"/>
              </w:rPr>
            </w:pPr>
            <w:r w:rsidRPr="00760B03">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B03" w:rsidP="00760B03">
            <w:pPr>
              <w:pStyle w:val="ListBullet"/>
            </w:pPr>
            <w:r w:rsidRPr="00760B03">
              <w:t>work as part of a production team.</w:t>
            </w:r>
          </w:p>
        </w:tc>
      </w:tr>
    </w:tbl>
    <w:p w:rsidR="00000000" w:rsidRPr="00760B03" w:rsidP="00760B03">
      <w:pPr>
        <w:pStyle w:val="BodyText"/>
      </w:pPr>
    </w:p>
    <w:p w:rsidR="00000000" w:rsidRPr="00760B03" w:rsidP="00760B03">
      <w:pPr>
        <w:pStyle w:val="AllowPageBreak"/>
      </w:pPr>
    </w:p>
    <w:p w:rsidR="00000000" w:rsidRPr="00760B03" w:rsidP="00760B03">
      <w:pPr>
        <w:pStyle w:val="Heading1"/>
      </w:pPr>
      <w:bookmarkStart w:id="7" w:name="O_575732"/>
      <w:bookmarkEnd w:id="7"/>
      <w:r w:rsidRPr="00760B03">
        <w:t>Range of Conditions</w:t>
      </w:r>
    </w:p>
    <w:tbl>
      <w:tblPr>
        <w:tblW w:w="9639" w:type="dxa"/>
        <w:tblLayout w:type="fixed"/>
        <w:tblCellMar>
          <w:left w:w="62" w:type="dxa"/>
          <w:right w:w="62" w:type="dxa"/>
        </w:tblCellMar>
        <w:tblLook w:val="0000"/>
      </w:tblPr>
      <w:tblGrid>
        <w:gridCol w:w="2835"/>
        <w:gridCol w:w="6804"/>
      </w:tblGrid>
      <w:tr w:rsidTr="00674B61">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760B03">
            <w:pPr>
              <w:pStyle w:val="BodyText"/>
              <w:rPr>
                <w:lang w:val="en-NZ"/>
              </w:rPr>
            </w:pPr>
            <w:r w:rsidRPr="00760B03">
              <w:t>This section specifies work environments and conditions that may affect performance. Essential op</w:t>
            </w:r>
            <w:r w:rsidRPr="00760B03">
              <w:t>erating conditions that may be present (depending on the work situation, needs of the candidate, accessibility of the item, and local industry and regional contexts) are included. Bold italicised wording, if used in the performance criteria, is detailed be</w:t>
            </w:r>
            <w:r w:rsidRPr="00760B03">
              <w:t>low.</w:t>
            </w:r>
          </w:p>
        </w:tc>
      </w:tr>
      <w:tr w:rsidTr="00674B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B03">
            <w:pPr>
              <w:pStyle w:val="BodyText"/>
              <w:rPr>
                <w:lang w:val="en-NZ"/>
              </w:rPr>
            </w:pPr>
            <w:r w:rsidRPr="00760B03">
              <w:rPr>
                <w:rStyle w:val="BoldandItalics"/>
              </w:rPr>
              <w:t xml:space="preserve">Workplace procedures </w:t>
            </w:r>
            <w:r w:rsidRPr="00760B03">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B03" w:rsidP="00760B03">
            <w:pPr>
              <w:pStyle w:val="ListBullet"/>
            </w:pPr>
            <w:r w:rsidRPr="00760B03">
              <w:t>procedures for recording and reporting the fabrication of parts for vehicle sub-assemblies</w:t>
            </w:r>
          </w:p>
          <w:p w:rsidR="00000000" w:rsidRPr="00760B03" w:rsidP="00760B03">
            <w:pPr>
              <w:pStyle w:val="ListBullet"/>
            </w:pPr>
            <w:r w:rsidRPr="00760B03">
              <w:t>use of tools and equipment for fabricating parts for vehicle sub-assemblies</w:t>
            </w:r>
          </w:p>
          <w:p w:rsidR="00000000" w:rsidRPr="00760B03" w:rsidP="00760B03">
            <w:pPr>
              <w:pStyle w:val="ListBullet"/>
            </w:pPr>
            <w:r w:rsidRPr="00760B03">
              <w:t>WHS requirements for fabricating parts for vehicle sub-assemblies</w:t>
            </w:r>
          </w:p>
          <w:p w:rsidR="00000000" w:rsidP="00760B03">
            <w:pPr>
              <w:pStyle w:val="ListBullet"/>
              <w:rPr>
                <w:lang w:val="en-NZ"/>
              </w:rPr>
            </w:pPr>
            <w:r w:rsidRPr="00760B03">
              <w:t>workplace quality standards relevant to fabricating parts for vehicle sub-assemblies.</w:t>
            </w:r>
          </w:p>
        </w:tc>
      </w:tr>
      <w:tr w:rsidTr="00674B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B03">
            <w:pPr>
              <w:pStyle w:val="BodyText"/>
              <w:rPr>
                <w:lang w:val="en-NZ"/>
              </w:rPr>
            </w:pPr>
            <w:r w:rsidRPr="00760B03">
              <w:rPr>
                <w:rStyle w:val="BoldandItalics"/>
              </w:rPr>
              <w:t>Quality standards</w:t>
            </w:r>
            <w:r w:rsidRPr="00760B0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B03" w:rsidP="00760B03">
            <w:pPr>
              <w:pStyle w:val="ListBullet"/>
            </w:pPr>
            <w:r w:rsidRPr="00760B03">
              <w:t>component fit and finish of fabricated parts for vehicle sub-assemblie</w:t>
            </w:r>
            <w:r w:rsidRPr="00760B03">
              <w:t>s</w:t>
            </w:r>
          </w:p>
          <w:p w:rsidR="00000000" w:rsidRPr="00760B03" w:rsidP="00760B03">
            <w:pPr>
              <w:pStyle w:val="ListBullet"/>
            </w:pPr>
            <w:r w:rsidRPr="00760B03">
              <w:t>weld quality of fabricated parts for vehicle sub-assemblies.</w:t>
            </w:r>
          </w:p>
        </w:tc>
      </w:tr>
    </w:tbl>
    <w:p w:rsidR="00000000" w:rsidRPr="00760B03" w:rsidP="00760B03">
      <w:pPr>
        <w:pStyle w:val="BodyText"/>
      </w:pPr>
    </w:p>
    <w:p w:rsidR="00000000" w:rsidRPr="00760B03" w:rsidP="00760B03">
      <w:pPr>
        <w:pStyle w:val="AllowPageBreak"/>
      </w:pPr>
    </w:p>
    <w:p w:rsidR="00000000" w:rsidRPr="00760B03" w:rsidP="00760B03">
      <w:pPr>
        <w:pStyle w:val="Heading1"/>
      </w:pPr>
      <w:bookmarkStart w:id="8" w:name="O_575733"/>
      <w:bookmarkEnd w:id="8"/>
      <w:r w:rsidRPr="00760B03">
        <w:t>Unit Mapping Information</w:t>
      </w:r>
    </w:p>
    <w:p w:rsidR="00000000" w:rsidRPr="00760B03" w:rsidP="00674B61">
      <w:pPr>
        <w:pStyle w:val="BodyText"/>
      </w:pPr>
      <w:r w:rsidRPr="00760B03">
        <w:t>No equivalent unit.</w:t>
      </w:r>
    </w:p>
    <w:p w:rsidR="00000000" w:rsidRPr="00760B03" w:rsidP="00760B03">
      <w:pPr>
        <w:pStyle w:val="Heading1"/>
      </w:pPr>
      <w:bookmarkStart w:id="9" w:name="O_575741"/>
      <w:bookmarkEnd w:id="9"/>
      <w:r w:rsidRPr="00760B03">
        <w:t>Links</w:t>
      </w:r>
    </w:p>
    <w:p w:rsidR="00000000" w:rsidRPr="00760B03" w:rsidP="00674B61">
      <w:pPr>
        <w:pStyle w:val="BodyText"/>
      </w:pPr>
      <w:r w:rsidRPr="00760B03">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297739">
        <w:rPr>
          <w:rStyle w:val="Hyperlink"/>
        </w:rPr>
        <w:t>https://vetnet.gov.au/Pages/TrainingDocs.aspx?q=bd587669-08b3-4cd5-85f0-f9fa0c6304c1</w:t>
      </w:r>
      <w:r>
        <w:fldChar w:fldCharType="end"/>
      </w:r>
    </w:p>
    <w:p w:rsidR="00000000" w:rsidRPr="00760B03" w:rsidP="00674B61">
      <w:pPr>
        <w:pStyle w:val="BodyText"/>
        <w:sectPr w:rsidSect="00760B03">
          <w:headerReference w:type="default" r:id="rId10"/>
          <w:footerReference w:type="default" r:id="rId11"/>
          <w:pgSz w:w="11908" w:h="16833"/>
          <w:pgMar w:top="1702" w:right="1418" w:bottom="1702" w:left="1418" w:header="992" w:footer="992" w:gutter="0"/>
          <w:cols w:space="720"/>
          <w:noEndnote/>
          <w:docGrid w:linePitch="299"/>
        </w:sectPr>
      </w:pPr>
    </w:p>
    <w:p w:rsidR="00000000" w:rsidRPr="00760B03" w:rsidP="00760B03">
      <w:pPr>
        <w:pStyle w:val="SuperHeading"/>
      </w:pPr>
      <w:r w:rsidRPr="00760B03">
        <w:t>Assessment Requirements for AUMGTS004 Fabr</w:t>
      </w:r>
      <w:r w:rsidRPr="00760B03">
        <w:t>icate parts for vehicle sub-assemblies</w:t>
      </w:r>
    </w:p>
    <w:p w:rsidR="00000000" w:rsidRPr="00760B03" w:rsidP="00760B03">
      <w:pPr>
        <w:pStyle w:val="Heading1"/>
      </w:pPr>
      <w:bookmarkStart w:id="10" w:name="O_575735"/>
      <w:bookmarkEnd w:id="10"/>
      <w:r w:rsidRPr="00760B03">
        <w:t>Modification History</w:t>
      </w:r>
    </w:p>
    <w:tbl>
      <w:tblPr>
        <w:tblW w:w="9639" w:type="dxa"/>
        <w:tblLayout w:type="fixed"/>
        <w:tblCellMar>
          <w:left w:w="62" w:type="dxa"/>
          <w:right w:w="62" w:type="dxa"/>
        </w:tblCellMar>
        <w:tblLook w:val="0000"/>
      </w:tblPr>
      <w:tblGrid>
        <w:gridCol w:w="2835"/>
        <w:gridCol w:w="6804"/>
      </w:tblGrid>
      <w:tr w:rsidTr="00674B61">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B03" w:rsidP="00760B03">
            <w:pPr>
              <w:pStyle w:val="BodyText"/>
            </w:pPr>
            <w:r w:rsidRPr="00760B0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B03">
            <w:pPr>
              <w:pStyle w:val="BodyText"/>
              <w:rPr>
                <w:lang w:val="en-NZ"/>
              </w:rPr>
            </w:pPr>
            <w:r w:rsidRPr="00760B03">
              <w:rPr>
                <w:rStyle w:val="SpecialBold"/>
              </w:rPr>
              <w:t>Comment</w:t>
            </w:r>
          </w:p>
        </w:tc>
      </w:tr>
      <w:tr w:rsidTr="00674B61">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B03">
            <w:pPr>
              <w:pStyle w:val="BodyText"/>
              <w:rPr>
                <w:lang w:val="en-NZ"/>
              </w:rPr>
            </w:pPr>
            <w:r w:rsidRPr="00760B0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B03" w:rsidP="00760B03">
            <w:pPr>
              <w:pStyle w:val="BodyText"/>
            </w:pPr>
            <w:r w:rsidRPr="00760B03">
              <w:t>Unit updated to reflect the new standards for Training Packages</w:t>
            </w:r>
          </w:p>
          <w:p w:rsidR="00000000" w:rsidRPr="00760B03" w:rsidP="00760B03">
            <w:pPr>
              <w:pStyle w:val="BodyText"/>
            </w:pPr>
            <w:r w:rsidRPr="00760B03">
              <w:t>Replaces AUMGTS3004 Fabricate parts for sub-assemblies</w:t>
            </w:r>
          </w:p>
        </w:tc>
      </w:tr>
    </w:tbl>
    <w:p w:rsidR="00000000" w:rsidRPr="00760B03" w:rsidP="00760B03">
      <w:pPr>
        <w:pStyle w:val="BodyText"/>
      </w:pPr>
    </w:p>
    <w:p w:rsidR="00000000" w:rsidRPr="00760B03" w:rsidP="00760B03">
      <w:pPr>
        <w:pStyle w:val="AllowPageBreak"/>
      </w:pPr>
    </w:p>
    <w:p w:rsidR="00000000" w:rsidRPr="00760B03" w:rsidP="00760B03">
      <w:pPr>
        <w:pStyle w:val="Heading1"/>
      </w:pPr>
      <w:bookmarkStart w:id="11" w:name="O_575736"/>
      <w:bookmarkEnd w:id="11"/>
      <w:r w:rsidRPr="00760B03">
        <w:t>Performance Evidence</w:t>
      </w:r>
    </w:p>
    <w:p w:rsidR="00000000" w:rsidRPr="00760B03" w:rsidP="00674B61">
      <w:pPr>
        <w:pStyle w:val="BodyText"/>
      </w:pPr>
      <w:r w:rsidRPr="00760B03">
        <w:t>Before competency can be determined, individuals must have competently fabricated parts for sub-assemblies on a minimum of two occasions.</w:t>
      </w:r>
    </w:p>
    <w:p w:rsidR="00000000" w:rsidRPr="00760B03" w:rsidP="00674B61">
      <w:pPr>
        <w:pStyle w:val="BodyText"/>
      </w:pPr>
      <w:r w:rsidRPr="00760B03">
        <w:t xml:space="preserve">Individuals must demonstrate they can: </w:t>
      </w:r>
    </w:p>
    <w:p w:rsidR="00000000" w:rsidRPr="00760B03" w:rsidP="00760B03">
      <w:pPr>
        <w:pStyle w:val="ListBullet"/>
      </w:pPr>
      <w:r w:rsidRPr="00760B03">
        <w:t xml:space="preserve">locate, interpret and apply fabrication information and </w:t>
      </w:r>
      <w:r w:rsidRPr="00760B03">
        <w:t>specifications</w:t>
      </w:r>
    </w:p>
    <w:p w:rsidR="00000000" w:rsidRPr="00760B03" w:rsidP="00760B03">
      <w:pPr>
        <w:pStyle w:val="ListBullet"/>
      </w:pPr>
      <w:r w:rsidRPr="00760B03">
        <w:t>use tools, equipment and welding equipment safely</w:t>
      </w:r>
    </w:p>
    <w:p w:rsidR="00000000" w:rsidRPr="00760B03" w:rsidP="00760B03">
      <w:pPr>
        <w:pStyle w:val="ListBullet"/>
      </w:pPr>
      <w:r w:rsidRPr="00760B03">
        <w:t>fabricate parts for sub-assemblies according to workplace procedures and work health and safety (WHS) requirements</w:t>
      </w:r>
    </w:p>
    <w:p w:rsidR="00000000" w:rsidRPr="00760B03" w:rsidP="00760B03">
      <w:pPr>
        <w:pStyle w:val="ListBullet"/>
      </w:pPr>
      <w:r w:rsidRPr="00760B03">
        <w:t>follow work instructions and production schedules when fabricating parts f</w:t>
      </w:r>
      <w:r w:rsidRPr="00760B03">
        <w:t>or vehicle sub-assemblies</w:t>
      </w:r>
    </w:p>
    <w:p w:rsidR="00000000" w:rsidRPr="00760B03" w:rsidP="00760B03">
      <w:pPr>
        <w:pStyle w:val="ListBullet"/>
      </w:pPr>
      <w:r w:rsidRPr="00760B03">
        <w:t>use inspection and checking processes and identify faulty parts of vehicle sub-assemblies.</w:t>
      </w:r>
    </w:p>
    <w:p w:rsidR="00000000" w:rsidRPr="00760B03" w:rsidP="00760B03">
      <w:pPr>
        <w:pStyle w:val="AllowPageBreak"/>
      </w:pPr>
    </w:p>
    <w:p w:rsidR="00000000" w:rsidRPr="00760B03" w:rsidP="00760B03">
      <w:pPr>
        <w:pStyle w:val="Heading1"/>
      </w:pPr>
      <w:bookmarkStart w:id="12" w:name="O_575737"/>
      <w:bookmarkEnd w:id="12"/>
      <w:r w:rsidRPr="00760B03">
        <w:t>Knowledge Evidence</w:t>
      </w:r>
    </w:p>
    <w:p w:rsidR="00000000" w:rsidRPr="00760B03" w:rsidP="00674B61">
      <w:pPr>
        <w:pStyle w:val="BodyText"/>
      </w:pPr>
      <w:r w:rsidRPr="00760B03">
        <w:t>Individuals must be able to demonstrate knowledge of:</w:t>
      </w:r>
    </w:p>
    <w:p w:rsidR="00000000" w:rsidRPr="00760B03" w:rsidP="00760B03">
      <w:pPr>
        <w:pStyle w:val="ListBullet"/>
      </w:pPr>
      <w:r w:rsidRPr="00760B03">
        <w:t>WHS requirements relevant to fabricating vehicle</w:t>
      </w:r>
      <w:r w:rsidRPr="00760B03">
        <w:t xml:space="preserve"> sub-assemblies</w:t>
      </w:r>
    </w:p>
    <w:p w:rsidR="00000000" w:rsidRPr="00760B03" w:rsidP="00760B03">
      <w:pPr>
        <w:pStyle w:val="ListBullet"/>
      </w:pPr>
      <w:r w:rsidRPr="00760B03">
        <w:t>types of vehicle sub-assemblies and their components</w:t>
      </w:r>
    </w:p>
    <w:p w:rsidR="00000000" w:rsidRPr="00760B03" w:rsidP="00760B03">
      <w:pPr>
        <w:pStyle w:val="ListBullet"/>
      </w:pPr>
      <w:r w:rsidRPr="00760B03">
        <w:t>original equipment manufacturer operating procedures</w:t>
      </w:r>
    </w:p>
    <w:p w:rsidR="00000000" w:rsidRPr="00760B03" w:rsidP="00760B03">
      <w:pPr>
        <w:pStyle w:val="ListBullet"/>
      </w:pPr>
      <w:r w:rsidRPr="00760B03">
        <w:t>component fabrication alignment procedures</w:t>
      </w:r>
    </w:p>
    <w:p w:rsidR="00000000" w:rsidRPr="00760B03" w:rsidP="00760B03">
      <w:pPr>
        <w:pStyle w:val="ListBullet"/>
      </w:pPr>
      <w:r w:rsidRPr="00760B03">
        <w:t>welding types and techniques for fabricating vehicle sub-assemblies</w:t>
      </w:r>
    </w:p>
    <w:p w:rsidR="00000000" w:rsidRPr="00760B03" w:rsidP="00760B03">
      <w:pPr>
        <w:pStyle w:val="ListBullet"/>
      </w:pPr>
      <w:r w:rsidRPr="00760B03">
        <w:t xml:space="preserve">assembly procedures of </w:t>
      </w:r>
      <w:r w:rsidRPr="00760B03">
        <w:t>vehicle sub-assemblies.</w:t>
      </w:r>
    </w:p>
    <w:p w:rsidR="00000000" w:rsidRPr="00760B03" w:rsidP="00760B03">
      <w:pPr>
        <w:pStyle w:val="AllowPageBreak"/>
      </w:pPr>
    </w:p>
    <w:p w:rsidR="00000000" w:rsidRPr="00760B03" w:rsidP="00760B03">
      <w:pPr>
        <w:pStyle w:val="Heading1"/>
      </w:pPr>
      <w:bookmarkStart w:id="13" w:name="O_575738"/>
      <w:bookmarkEnd w:id="13"/>
      <w:r w:rsidRPr="00760B03">
        <w:t>Assessment Conditions</w:t>
      </w:r>
    </w:p>
    <w:p w:rsidR="00000000" w:rsidRPr="00760B03" w:rsidP="00674B61">
      <w:pPr>
        <w:pStyle w:val="BodyText"/>
      </w:pPr>
      <w:r w:rsidRPr="00760B03">
        <w:t>Assessors must satisfy SNR/AQTF assessor requirements.</w:t>
      </w:r>
    </w:p>
    <w:p w:rsidR="00000000" w:rsidRPr="00760B03" w:rsidP="00674B61">
      <w:pPr>
        <w:pStyle w:val="BodyText"/>
      </w:pPr>
      <w:r w:rsidRPr="00760B03">
        <w:t>Competency is to be assessed in the workplace or a simulated environment that accurately reflects performance in a real workplace setting.</w:t>
      </w:r>
    </w:p>
    <w:p w:rsidR="00000000" w:rsidRPr="00760B03" w:rsidP="00674B61">
      <w:pPr>
        <w:pStyle w:val="BodyText"/>
      </w:pPr>
      <w:r w:rsidRPr="00760B03">
        <w:t>Where assessment of competency includes third-party evidence, individuals must provide evidence that links them to the vehicle sub-assemblies that they have fabricated, e.g. production work sheets.</w:t>
      </w:r>
    </w:p>
    <w:p w:rsidR="00000000" w:rsidRPr="00760B03" w:rsidP="00674B61">
      <w:pPr>
        <w:pStyle w:val="BodyText"/>
      </w:pPr>
      <w:r w:rsidRPr="00760B03">
        <w:t>Assessors must verify performance evidence through questi</w:t>
      </w:r>
      <w:r w:rsidRPr="00760B03">
        <w:t>oning on skills and knowledge to ensure correct interpretation and application.</w:t>
      </w:r>
    </w:p>
    <w:p w:rsidR="00000000" w:rsidRPr="00760B03" w:rsidP="00674B61">
      <w:pPr>
        <w:pStyle w:val="BodyText"/>
      </w:pPr>
      <w:r w:rsidRPr="00760B03">
        <w:t>The following resources must be made available:</w:t>
      </w:r>
    </w:p>
    <w:p w:rsidR="00000000" w:rsidRPr="00760B03" w:rsidP="00760B03">
      <w:pPr>
        <w:pStyle w:val="ListBullet"/>
      </w:pPr>
      <w:r w:rsidRPr="00760B03">
        <w:t>automotive manufacturing workplace or simulated workplace</w:t>
      </w:r>
    </w:p>
    <w:p w:rsidR="00000000" w:rsidRPr="00760B03" w:rsidP="00760B03">
      <w:pPr>
        <w:pStyle w:val="ListBullet"/>
      </w:pPr>
      <w:r w:rsidRPr="00760B03">
        <w:t>work instructions for fabricating vehicle sub-assemblies</w:t>
      </w:r>
    </w:p>
    <w:p w:rsidR="00000000" w:rsidRPr="00760B03" w:rsidP="00760B03">
      <w:pPr>
        <w:pStyle w:val="ListBullet"/>
      </w:pPr>
      <w:r w:rsidRPr="00760B03">
        <w:t>vehicle sub-assembly components</w:t>
      </w:r>
    </w:p>
    <w:p w:rsidR="00000000" w:rsidRPr="00760B03" w:rsidP="00760B03">
      <w:pPr>
        <w:pStyle w:val="ListBullet"/>
      </w:pPr>
      <w:r w:rsidRPr="00760B03">
        <w:t>vehicle sub-assembly specifications</w:t>
      </w:r>
    </w:p>
    <w:p w:rsidR="00000000" w:rsidRPr="00760B03" w:rsidP="00760B03">
      <w:pPr>
        <w:pStyle w:val="ListBullet"/>
      </w:pPr>
      <w:r w:rsidRPr="00760B03">
        <w:t>tools, equipment and welding equipment relevant to fabricating vehicle sub-assemblies.</w:t>
      </w:r>
    </w:p>
    <w:p w:rsidR="00000000" w:rsidRPr="00760B03" w:rsidP="00760B03">
      <w:pPr>
        <w:pStyle w:val="AllowPageBreak"/>
      </w:pPr>
    </w:p>
    <w:p w:rsidR="00000000" w:rsidRPr="00760B03" w:rsidP="00760B03">
      <w:pPr>
        <w:pStyle w:val="Heading1"/>
      </w:pPr>
      <w:bookmarkStart w:id="14" w:name="O_575740"/>
      <w:bookmarkEnd w:id="14"/>
      <w:r w:rsidRPr="00760B03">
        <w:t>Links</w:t>
      </w:r>
    </w:p>
    <w:p w:rsidR="00000000" w:rsidRPr="00760B03" w:rsidP="00674B61">
      <w:pPr>
        <w:pStyle w:val="BodyText"/>
      </w:pPr>
      <w:r w:rsidRPr="00760B03">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297739">
        <w:rPr>
          <w:rStyle w:val="Hyperlink"/>
        </w:rPr>
        <w:t>https://vetnet.gov.au/Pages/TrainingDocs.aspx?q=bd587669-08b3-4cd5-85f0-f9fa0c6304c1</w:t>
      </w:r>
      <w:r>
        <w:fldChar w:fldCharType="end"/>
      </w:r>
    </w:p>
    <w:p w:rsidR="00000000" w:rsidRPr="00760B03" w:rsidP="00674B61">
      <w:pPr>
        <w:pStyle w:val="BodyText"/>
      </w:pPr>
      <w:r w:rsidRPr="00760B03">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297739">
        <w:rPr>
          <w:rStyle w:val="Hyperlink"/>
        </w:rPr>
        <w:t>https://vetnet.gov.au/Pages/TrainingDocs.aspx?q=bd587669-08b3-4cd5-85f0-f9fa0c6304c1</w:t>
      </w:r>
      <w:r>
        <w:fldChar w:fldCharType="end"/>
      </w:r>
    </w:p>
    <w:p w:rsidR="00000000" w:rsidRPr="00760B03" w:rsidP="00760B03"/>
    <w:sectPr w:rsidSect="00760B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B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B03" w:rsidRPr="00674B61" w:rsidP="00674B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B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B61" w:rsidP="00760B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4B61" w:rsidP="00760B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74B61" w:rsidP="00760B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B03" w:rsidP="00760B03">
    <w:pPr>
      <w:pStyle w:val="Footer"/>
      <w:framePr w:wrap="around"/>
    </w:pPr>
    <w:r>
      <w:fldChar w:fldCharType="begin"/>
    </w:r>
    <w:r>
      <w:instrText xml:space="preserve"> DOCPROPERTY  Subject  \* MERGEFORMAT </w:instrText>
    </w:r>
    <w:r>
      <w:fldChar w:fldCharType="separate"/>
    </w:r>
    <w:r w:rsidR="00674B61">
      <w:t>Approved</w:t>
    </w:r>
    <w:r w:rsidR="00674B61">
      <w:fldChar w:fldCharType="end"/>
    </w:r>
    <w:r>
      <w:tab/>
      <w:t xml:space="preserve">Page </w:t>
    </w:r>
    <w:r>
      <w:fldChar w:fldCharType="begin"/>
    </w:r>
    <w:r>
      <w:instrText xml:space="preserve"> PAGE  \* Arabic  \* MERGEFORMAT </w:instrText>
    </w:r>
    <w:r>
      <w:fldChar w:fldCharType="separate"/>
    </w:r>
    <w:r w:rsidR="00674B6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4B61">
      <w:rPr>
        <w:noProof/>
      </w:rPr>
      <w:t>5</w:t>
    </w:r>
    <w:r>
      <w:rPr>
        <w:noProof/>
      </w:rPr>
      <w:fldChar w:fldCharType="end"/>
    </w:r>
  </w:p>
  <w:p w:rsidR="00760B03" w:rsidP="00760B03">
    <w:pPr>
      <w:pStyle w:val="Footer"/>
      <w:framePr w:wrap="around"/>
    </w:pPr>
    <w:r>
      <w:t xml:space="preserve">© Commonwealth of Australia, </w:t>
    </w:r>
    <w:r>
      <w:fldChar w:fldCharType="begin"/>
    </w:r>
    <w:r>
      <w:instrText xml:space="preserve"> DATE  \@ "yyyy"  \* MERGEFORMAT </w:instrText>
    </w:r>
    <w:r>
      <w:fldChar w:fldCharType="separate"/>
    </w:r>
    <w:r w:rsidR="00674B61">
      <w:rPr>
        <w:noProof/>
      </w:rPr>
      <w:t>2025</w:t>
    </w:r>
    <w:r>
      <w:fldChar w:fldCharType="end"/>
    </w:r>
    <w:r>
      <w:tab/>
    </w:r>
    <w:r>
      <w:fldChar w:fldCharType="begin"/>
    </w:r>
    <w:r>
      <w:instrText xml:space="preserve"> DOCPROPERTY  Author  \* MERGEFORMAT </w:instrText>
    </w:r>
    <w:r>
      <w:fldChar w:fldCharType="separate"/>
    </w:r>
    <w:r w:rsidR="00674B61">
      <w:t>Mining and Automotive Skills Alliance</w:t>
    </w:r>
    <w:r w:rsidR="00674B61">
      <w:fldChar w:fldCharType="end"/>
    </w:r>
  </w:p>
  <w:p w:rsidR="00760B03" w:rsidP="00760B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B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B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0B03" w:rsidRPr="00674B61" w:rsidP="00674B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B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B61" w:rsidRPr="002D2AF8" w:rsidP="00760B03">
    <w:pPr>
      <w:pStyle w:val="Header"/>
      <w:framePr w:wrap="around"/>
    </w:pPr>
    <w:r>
      <w:fldChar w:fldCharType="begin"/>
    </w:r>
    <w:r>
      <w:instrText xml:space="preserve"> TITLE   \* MERGEFORMAT </w:instrText>
    </w:r>
    <w:r>
      <w:fldChar w:fldCharType="separate"/>
    </w:r>
    <w:r>
      <w:t>AUMGTS004 Fabricate parts for vehicle sub-assemblies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4B61" w:rsidP="00760B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B03" w:rsidRPr="002D2AF8" w:rsidP="00760B03">
    <w:pPr>
      <w:pStyle w:val="Header"/>
      <w:framePr w:wrap="around"/>
    </w:pPr>
    <w:r>
      <w:fldChar w:fldCharType="begin"/>
    </w:r>
    <w:r>
      <w:instrText xml:space="preserve"> TITLE   \* MERGEFORMAT </w:instrText>
    </w:r>
    <w:r>
      <w:fldChar w:fldCharType="separate"/>
    </w:r>
    <w:r w:rsidR="00674B61">
      <w:t>AUMGTS004 Fabricate parts for vehicle sub-assemblies</w:t>
    </w:r>
    <w:r w:rsidR="00674B61">
      <w:fldChar w:fldCharType="end"/>
    </w:r>
    <w:r>
      <w:tab/>
      <w:t xml:space="preserve">Date this document was generated: </w:t>
    </w:r>
    <w:r>
      <w:fldChar w:fldCharType="begin"/>
    </w:r>
    <w:r>
      <w:instrText xml:space="preserve"> CREATEDATE  \@ "d MMMM yyyy"  \* MERGEFORMAT </w:instrText>
    </w:r>
    <w:r>
      <w:fldChar w:fldCharType="separate"/>
    </w:r>
    <w:r w:rsidR="00674B61">
      <w:rPr>
        <w:noProof/>
      </w:rPr>
      <w:t>2 March 2025</w:t>
    </w:r>
    <w:r>
      <w:fldChar w:fldCharType="end"/>
    </w:r>
  </w:p>
  <w:p w:rsidR="00760B03" w:rsidP="00760B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7C9D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4251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B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0B03"/>
    <w:pPr>
      <w:spacing w:before="360" w:after="60"/>
      <w:outlineLvl w:val="0"/>
    </w:pPr>
    <w:rPr>
      <w:sz w:val="32"/>
    </w:rPr>
  </w:style>
  <w:style w:type="paragraph" w:styleId="Heading2">
    <w:name w:val="heading 2"/>
    <w:basedOn w:val="HeadingBase"/>
    <w:next w:val="BodyText"/>
    <w:link w:val="Heading2Char"/>
    <w:qFormat/>
    <w:rsid w:val="00760B03"/>
    <w:pPr>
      <w:keepLines/>
      <w:spacing w:before="240" w:after="120"/>
      <w:outlineLvl w:val="1"/>
    </w:pPr>
    <w:rPr>
      <w:sz w:val="28"/>
      <w:szCs w:val="40"/>
    </w:rPr>
  </w:style>
  <w:style w:type="paragraph" w:styleId="Heading3">
    <w:name w:val="heading 3"/>
    <w:basedOn w:val="HeadingBase"/>
    <w:next w:val="BodyText"/>
    <w:link w:val="Heading3Char"/>
    <w:qFormat/>
    <w:rsid w:val="00760B03"/>
    <w:pPr>
      <w:spacing w:before="180" w:after="120"/>
      <w:outlineLvl w:val="2"/>
    </w:pPr>
    <w:rPr>
      <w:spacing w:val="-10"/>
      <w:kern w:val="32"/>
    </w:rPr>
  </w:style>
  <w:style w:type="paragraph" w:styleId="Heading4">
    <w:name w:val="heading 4"/>
    <w:basedOn w:val="HeadingBase"/>
    <w:next w:val="BodyText"/>
    <w:link w:val="Heading4Char"/>
    <w:qFormat/>
    <w:rsid w:val="00760B03"/>
    <w:pPr>
      <w:spacing w:before="160" w:after="120"/>
      <w:outlineLvl w:val="3"/>
    </w:pPr>
    <w:rPr>
      <w:sz w:val="22"/>
    </w:rPr>
  </w:style>
  <w:style w:type="paragraph" w:styleId="Heading5">
    <w:name w:val="heading 5"/>
    <w:basedOn w:val="HeadingBase"/>
    <w:next w:val="Normal"/>
    <w:link w:val="Heading5Char"/>
    <w:qFormat/>
    <w:rsid w:val="00760B03"/>
    <w:pPr>
      <w:spacing w:before="80"/>
      <w:outlineLvl w:val="4"/>
    </w:pPr>
    <w:rPr>
      <w:color w:val="918585"/>
      <w:sz w:val="20"/>
    </w:rPr>
  </w:style>
  <w:style w:type="paragraph" w:styleId="Heading6">
    <w:name w:val="heading 6"/>
    <w:basedOn w:val="HeadingBase"/>
    <w:next w:val="Normal"/>
    <w:link w:val="Heading6Char"/>
    <w:qFormat/>
    <w:rsid w:val="00760B03"/>
    <w:pPr>
      <w:spacing w:before="60"/>
      <w:outlineLvl w:val="5"/>
    </w:pPr>
    <w:rPr>
      <w:color w:val="918585"/>
      <w:sz w:val="20"/>
    </w:rPr>
  </w:style>
  <w:style w:type="paragraph" w:styleId="Heading7">
    <w:name w:val="heading 7"/>
    <w:basedOn w:val="Normal"/>
    <w:next w:val="Normal"/>
    <w:link w:val="Heading7Char"/>
    <w:qFormat/>
    <w:rsid w:val="00760B03"/>
    <w:pPr>
      <w:ind w:left="720"/>
      <w:outlineLvl w:val="6"/>
    </w:pPr>
    <w:rPr>
      <w:i/>
    </w:rPr>
  </w:style>
  <w:style w:type="paragraph" w:styleId="Heading8">
    <w:name w:val="heading 8"/>
    <w:basedOn w:val="Normal"/>
    <w:next w:val="Normal"/>
    <w:link w:val="Heading8Char"/>
    <w:qFormat/>
    <w:rsid w:val="00760B03"/>
    <w:pPr>
      <w:ind w:left="720"/>
      <w:outlineLvl w:val="7"/>
    </w:pPr>
    <w:rPr>
      <w:i/>
    </w:rPr>
  </w:style>
  <w:style w:type="paragraph" w:styleId="Heading9">
    <w:name w:val="heading 9"/>
    <w:basedOn w:val="Normal"/>
    <w:next w:val="Normal"/>
    <w:link w:val="Heading9Char"/>
    <w:qFormat/>
    <w:rsid w:val="00760B03"/>
    <w:pPr>
      <w:ind w:left="720"/>
      <w:outlineLvl w:val="8"/>
    </w:pPr>
    <w:rPr>
      <w:i/>
    </w:rPr>
  </w:style>
  <w:style w:type="character" w:default="1" w:styleId="DefaultParagraphFont">
    <w:name w:val="Default Paragraph Font"/>
    <w:uiPriority w:val="1"/>
    <w:unhideWhenUsed/>
    <w:rsid w:val="00760B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0B03"/>
  </w:style>
  <w:style w:type="character" w:customStyle="1" w:styleId="Heading1Char">
    <w:name w:val="Heading 1 Char"/>
    <w:basedOn w:val="DefaultParagraphFont"/>
    <w:link w:val="Heading1"/>
    <w:rsid w:val="00760B03"/>
    <w:rPr>
      <w:rFonts w:ascii="Times New Roman" w:eastAsia="Times New Roman" w:hAnsi="Times New Roman" w:cs="Times New Roman"/>
      <w:b/>
      <w:sz w:val="32"/>
      <w:szCs w:val="20"/>
      <w:lang w:eastAsia="en-US"/>
    </w:rPr>
  </w:style>
  <w:style w:type="paragraph" w:styleId="BodyText">
    <w:name w:val="Body Text"/>
    <w:basedOn w:val="Normal"/>
    <w:link w:val="BodyTextChar"/>
    <w:rsid w:val="00760B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0B03"/>
    <w:rPr>
      <w:rFonts w:ascii="Times New Roman" w:eastAsia="Times New Roman" w:hAnsi="Times New Roman" w:cs="Times New Roman"/>
      <w:sz w:val="24"/>
      <w:lang w:eastAsia="en-US"/>
    </w:rPr>
  </w:style>
  <w:style w:type="paragraph" w:styleId="List">
    <w:name w:val="List"/>
    <w:basedOn w:val="BodyText"/>
    <w:next w:val="BodyText"/>
    <w:rsid w:val="00760B03"/>
    <w:pPr>
      <w:tabs>
        <w:tab w:val="left" w:pos="340"/>
      </w:tabs>
      <w:spacing w:before="60" w:after="60"/>
      <w:ind w:left="340" w:hanging="340"/>
    </w:pPr>
  </w:style>
  <w:style w:type="paragraph" w:styleId="ListBullet">
    <w:name w:val="List Bullet"/>
    <w:basedOn w:val="List"/>
    <w:rsid w:val="00760B03"/>
    <w:pPr>
      <w:numPr>
        <w:numId w:val="11"/>
      </w:numPr>
      <w:tabs>
        <w:tab w:val="clear" w:pos="340"/>
      </w:tabs>
      <w:spacing w:before="40" w:after="40"/>
    </w:pPr>
  </w:style>
  <w:style w:type="character" w:customStyle="1" w:styleId="SpecialBold">
    <w:name w:val="Special Bold"/>
    <w:basedOn w:val="DefaultParagraphFont"/>
    <w:rsid w:val="00760B03"/>
    <w:rPr>
      <w:b/>
      <w:spacing w:val="0"/>
    </w:rPr>
  </w:style>
  <w:style w:type="paragraph" w:customStyle="1" w:styleId="SuperHeading">
    <w:name w:val="SuperHeading"/>
    <w:basedOn w:val="Normal"/>
    <w:rsid w:val="00760B03"/>
    <w:pPr>
      <w:spacing w:before="240" w:after="120"/>
      <w:outlineLvl w:val="0"/>
    </w:pPr>
    <w:rPr>
      <w:rFonts w:ascii="Times New Roman" w:hAnsi="Times New Roman"/>
      <w:b/>
      <w:sz w:val="32"/>
    </w:rPr>
  </w:style>
  <w:style w:type="paragraph" w:customStyle="1" w:styleId="AllowPageBreak">
    <w:name w:val="AllowPageBreak"/>
    <w:rsid w:val="00760B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0B03"/>
    <w:pPr>
      <w:tabs>
        <w:tab w:val="left" w:pos="680"/>
      </w:tabs>
      <w:spacing w:before="60" w:after="60"/>
      <w:ind w:left="680" w:hanging="340"/>
    </w:pPr>
  </w:style>
  <w:style w:type="character" w:customStyle="1" w:styleId="BoldandItalics">
    <w:name w:val="Bold and Italics"/>
    <w:qFormat/>
    <w:rsid w:val="00760B03"/>
    <w:rPr>
      <w:b/>
      <w:i/>
      <w:u w:val="none"/>
    </w:rPr>
  </w:style>
  <w:style w:type="character" w:customStyle="1" w:styleId="Heading2Char">
    <w:name w:val="Heading 2 Char"/>
    <w:basedOn w:val="DefaultParagraphFont"/>
    <w:link w:val="Heading2"/>
    <w:rsid w:val="00760B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0B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0B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0B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0B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0B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0B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0B03"/>
    <w:rPr>
      <w:rFonts w:ascii="Courier New" w:eastAsia="Times New Roman" w:hAnsi="Courier New" w:cs="Times New Roman"/>
      <w:i/>
      <w:szCs w:val="20"/>
      <w:lang w:eastAsia="en-US"/>
    </w:rPr>
  </w:style>
  <w:style w:type="paragraph" w:customStyle="1" w:styleId="HeadingBase">
    <w:name w:val="Heading Base"/>
    <w:rsid w:val="00760B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0B03"/>
    <w:pPr>
      <w:tabs>
        <w:tab w:val="right" w:leader="dot" w:pos="9072"/>
      </w:tabs>
      <w:ind w:left="567"/>
    </w:pPr>
    <w:rPr>
      <w:szCs w:val="22"/>
    </w:rPr>
  </w:style>
  <w:style w:type="paragraph" w:customStyle="1" w:styleId="TOCBase">
    <w:name w:val="TOC Base"/>
    <w:rsid w:val="00760B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0B03"/>
    <w:pPr>
      <w:tabs>
        <w:tab w:val="right" w:leader="dot" w:pos="9072"/>
      </w:tabs>
      <w:spacing w:before="40" w:after="40"/>
      <w:ind w:left="284"/>
    </w:pPr>
    <w:rPr>
      <w:rFonts w:ascii="Times New Roman" w:hAnsi="Times New Roman"/>
    </w:rPr>
  </w:style>
  <w:style w:type="paragraph" w:styleId="TOC1">
    <w:name w:val="toc 1"/>
    <w:basedOn w:val="TOCBase"/>
    <w:next w:val="Normal"/>
    <w:rsid w:val="00760B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0B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0B03"/>
    <w:rPr>
      <w:rFonts w:ascii="Times New Roman" w:eastAsia="Times New Roman" w:hAnsi="Times New Roman" w:cs="Times New Roman"/>
      <w:sz w:val="16"/>
      <w:lang w:eastAsia="en-US"/>
    </w:rPr>
  </w:style>
  <w:style w:type="paragraph" w:styleId="Title">
    <w:name w:val="Title"/>
    <w:basedOn w:val="HeadingBase"/>
    <w:link w:val="TitleChar"/>
    <w:qFormat/>
    <w:rsid w:val="00760B03"/>
    <w:pPr>
      <w:spacing w:before="5040"/>
      <w:jc w:val="center"/>
    </w:pPr>
    <w:rPr>
      <w:sz w:val="48"/>
      <w:szCs w:val="72"/>
      <w:lang w:val="en-US"/>
    </w:rPr>
  </w:style>
  <w:style w:type="character" w:customStyle="1" w:styleId="TitleChar">
    <w:name w:val="Title Char"/>
    <w:basedOn w:val="DefaultParagraphFont"/>
    <w:link w:val="Title"/>
    <w:rsid w:val="00760B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0B03"/>
    <w:pPr>
      <w:tabs>
        <w:tab w:val="left" w:pos="3600"/>
        <w:tab w:val="left" w:pos="3958"/>
      </w:tabs>
    </w:pPr>
  </w:style>
  <w:style w:type="paragraph" w:customStyle="1" w:styleId="Note">
    <w:name w:val="Note"/>
    <w:basedOn w:val="BodyText"/>
    <w:rsid w:val="00760B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0B03"/>
    <w:pPr>
      <w:framePr w:wrap="auto" w:hAnchor="text" w:y="6049"/>
    </w:pPr>
    <w:rPr>
      <w:color w:val="000000"/>
      <w:sz w:val="40"/>
    </w:rPr>
  </w:style>
  <w:style w:type="paragraph" w:customStyle="1" w:styleId="TOCTitle">
    <w:name w:val="TOCTitle"/>
    <w:basedOn w:val="Heading1"/>
    <w:rsid w:val="00760B03"/>
    <w:pPr>
      <w:spacing w:after="240"/>
      <w:jc w:val="center"/>
      <w:outlineLvl w:val="9"/>
    </w:pPr>
    <w:rPr>
      <w:caps/>
    </w:rPr>
  </w:style>
  <w:style w:type="paragraph" w:customStyle="1" w:styleId="Version">
    <w:name w:val="Version"/>
    <w:rsid w:val="00760B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0B03"/>
    <w:pPr>
      <w:numPr>
        <w:numId w:val="12"/>
      </w:numPr>
      <w:tabs>
        <w:tab w:val="clear" w:pos="680"/>
      </w:tabs>
    </w:pPr>
  </w:style>
  <w:style w:type="paragraph" w:styleId="Index1">
    <w:name w:val="index 1"/>
    <w:basedOn w:val="Normal"/>
    <w:next w:val="Normal"/>
    <w:semiHidden/>
    <w:rsid w:val="00760B03"/>
    <w:pPr>
      <w:keepNext w:val="0"/>
      <w:tabs>
        <w:tab w:val="right" w:pos="4176"/>
      </w:tabs>
      <w:ind w:left="198" w:hanging="198"/>
    </w:pPr>
    <w:rPr>
      <w:rFonts w:ascii="Garamond" w:hAnsi="Garamond"/>
    </w:rPr>
  </w:style>
  <w:style w:type="paragraph" w:styleId="IndexHeading">
    <w:name w:val="index heading"/>
    <w:basedOn w:val="Normal"/>
    <w:next w:val="Index1"/>
    <w:semiHidden/>
    <w:rsid w:val="00760B03"/>
    <w:pPr>
      <w:spacing w:before="120" w:after="120"/>
    </w:pPr>
    <w:rPr>
      <w:rFonts w:ascii="Arial" w:hAnsi="Arial"/>
      <w:b/>
      <w:color w:val="918585"/>
      <w:sz w:val="24"/>
    </w:rPr>
  </w:style>
  <w:style w:type="paragraph" w:styleId="Header">
    <w:name w:val="header"/>
    <w:basedOn w:val="Normal"/>
    <w:link w:val="HeaderChar"/>
    <w:rsid w:val="00760B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0B03"/>
    <w:rPr>
      <w:rFonts w:ascii="Times New Roman" w:eastAsia="Times New Roman" w:hAnsi="Times New Roman" w:cs="Times New Roman"/>
      <w:sz w:val="16"/>
      <w:szCs w:val="20"/>
      <w:lang w:val="en-GB" w:eastAsia="en-US"/>
    </w:rPr>
  </w:style>
  <w:style w:type="paragraph" w:customStyle="1" w:styleId="Chapter">
    <w:name w:val="Chapter"/>
    <w:basedOn w:val="Normal"/>
    <w:rsid w:val="00760B03"/>
    <w:pPr>
      <w:spacing w:before="240"/>
    </w:pPr>
    <w:rPr>
      <w:rFonts w:ascii="Times New Roman" w:hAnsi="Times New Roman"/>
      <w:smallCaps/>
      <w:spacing w:val="80"/>
      <w:sz w:val="28"/>
    </w:rPr>
  </w:style>
  <w:style w:type="paragraph" w:customStyle="1" w:styleId="InChapter">
    <w:name w:val="InChapter"/>
    <w:basedOn w:val="Heading3"/>
    <w:rsid w:val="00760B03"/>
    <w:pPr>
      <w:spacing w:after="240"/>
      <w:outlineLvl w:val="9"/>
    </w:pPr>
    <w:rPr>
      <w:noProof/>
    </w:rPr>
  </w:style>
  <w:style w:type="paragraph" w:styleId="Index2">
    <w:name w:val="index 2"/>
    <w:basedOn w:val="Normal"/>
    <w:next w:val="Normal"/>
    <w:semiHidden/>
    <w:rsid w:val="00760B03"/>
    <w:pPr>
      <w:tabs>
        <w:tab w:val="right" w:pos="4176"/>
      </w:tabs>
      <w:ind w:left="568" w:hanging="284"/>
    </w:pPr>
    <w:rPr>
      <w:rFonts w:ascii="Garamond" w:hAnsi="Garamond"/>
    </w:rPr>
  </w:style>
  <w:style w:type="paragraph" w:customStyle="1" w:styleId="Byline">
    <w:name w:val="Byline"/>
    <w:rsid w:val="00760B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0B03"/>
    <w:pPr>
      <w:tabs>
        <w:tab w:val="clear" w:pos="3600"/>
        <w:tab w:val="clear" w:pos="3958"/>
      </w:tabs>
      <w:jc w:val="right"/>
    </w:pPr>
  </w:style>
  <w:style w:type="character" w:styleId="Emphasis">
    <w:name w:val="Emphasis"/>
    <w:basedOn w:val="DefaultParagraphFont"/>
    <w:qFormat/>
    <w:rsid w:val="00760B03"/>
    <w:rPr>
      <w:i/>
    </w:rPr>
  </w:style>
  <w:style w:type="paragraph" w:styleId="Caption">
    <w:name w:val="caption"/>
    <w:basedOn w:val="BodyText"/>
    <w:next w:val="Normal"/>
    <w:qFormat/>
    <w:rsid w:val="00760B03"/>
    <w:pPr>
      <w:framePr w:w="2268" w:hSpace="181" w:vSpace="181" w:wrap="around" w:vAnchor="text" w:hAnchor="page" w:x="1135" w:y="285" w:anchorLock="1"/>
    </w:pPr>
    <w:rPr>
      <w:i/>
    </w:rPr>
  </w:style>
  <w:style w:type="paragraph" w:customStyle="1" w:styleId="MiniTOCTitle">
    <w:name w:val="MiniTOCTitle"/>
    <w:basedOn w:val="Heading4"/>
    <w:rsid w:val="00760B03"/>
    <w:pPr>
      <w:spacing w:before="240"/>
      <w:outlineLvl w:val="9"/>
    </w:pPr>
    <w:rPr>
      <w:noProof/>
      <w:sz w:val="24"/>
    </w:rPr>
  </w:style>
  <w:style w:type="paragraph" w:customStyle="1" w:styleId="MiniTOCItem">
    <w:name w:val="MiniTOCItem"/>
    <w:basedOn w:val="ListBullet"/>
    <w:rsid w:val="00760B03"/>
    <w:pPr>
      <w:numPr>
        <w:numId w:val="0"/>
      </w:numPr>
      <w:tabs>
        <w:tab w:val="right" w:leader="dot" w:pos="6521"/>
      </w:tabs>
      <w:spacing w:before="0" w:after="0"/>
    </w:pPr>
  </w:style>
  <w:style w:type="paragraph" w:customStyle="1" w:styleId="TOFTitle">
    <w:name w:val="TOFTitle"/>
    <w:basedOn w:val="TOCTitle"/>
    <w:rsid w:val="00760B03"/>
  </w:style>
  <w:style w:type="paragraph" w:styleId="TableofFigures">
    <w:name w:val="table of figures"/>
    <w:basedOn w:val="Normal"/>
    <w:next w:val="Normal"/>
    <w:semiHidden/>
    <w:rsid w:val="00760B03"/>
    <w:pPr>
      <w:tabs>
        <w:tab w:val="right" w:leader="dot" w:pos="9072"/>
      </w:tabs>
      <w:ind w:left="970" w:hanging="403"/>
    </w:pPr>
    <w:rPr>
      <w:rFonts w:ascii="Times New Roman" w:hAnsi="Times New Roman"/>
      <w:b/>
    </w:rPr>
  </w:style>
  <w:style w:type="paragraph" w:styleId="ListNumber">
    <w:name w:val="List Number"/>
    <w:basedOn w:val="List"/>
    <w:rsid w:val="00760B03"/>
    <w:pPr>
      <w:numPr>
        <w:numId w:val="14"/>
      </w:numPr>
      <w:tabs>
        <w:tab w:val="clear" w:pos="340"/>
      </w:tabs>
    </w:pPr>
  </w:style>
  <w:style w:type="character" w:customStyle="1" w:styleId="WingdingSymbols">
    <w:name w:val="Wingding Symbols"/>
    <w:rsid w:val="00760B03"/>
    <w:rPr>
      <w:rFonts w:ascii="Wingdings" w:hAnsi="Wingdings"/>
    </w:rPr>
  </w:style>
  <w:style w:type="paragraph" w:customStyle="1" w:styleId="TableHeading">
    <w:name w:val="Table Heading"/>
    <w:basedOn w:val="HeadingBase"/>
    <w:rsid w:val="00760B03"/>
    <w:pPr>
      <w:keepLines/>
      <w:pBdr>
        <w:bottom w:val="single" w:sz="6" w:space="1" w:color="918585"/>
      </w:pBdr>
      <w:spacing w:before="240"/>
    </w:pPr>
  </w:style>
  <w:style w:type="character" w:customStyle="1" w:styleId="HotSpot">
    <w:name w:val="HotSpot"/>
    <w:rsid w:val="00760B03"/>
    <w:rPr>
      <w:color w:val="0033CC"/>
      <w:u w:val="none"/>
    </w:rPr>
  </w:style>
  <w:style w:type="paragraph" w:customStyle="1" w:styleId="BodyTextRight">
    <w:name w:val="Body Text Right"/>
    <w:basedOn w:val="BodyText"/>
    <w:rsid w:val="00760B03"/>
    <w:pPr>
      <w:spacing w:before="0" w:after="0"/>
      <w:jc w:val="right"/>
    </w:pPr>
  </w:style>
  <w:style w:type="paragraph" w:styleId="Index3">
    <w:name w:val="index 3"/>
    <w:basedOn w:val="ListNumber2"/>
    <w:next w:val="Normal"/>
    <w:semiHidden/>
    <w:rsid w:val="00760B03"/>
    <w:pPr>
      <w:numPr>
        <w:numId w:val="0"/>
      </w:numPr>
      <w:tabs>
        <w:tab w:val="right" w:leader="dot" w:pos="4176"/>
      </w:tabs>
    </w:pPr>
  </w:style>
  <w:style w:type="paragraph" w:styleId="ListNumber2">
    <w:name w:val="List Number 2"/>
    <w:basedOn w:val="List2"/>
    <w:rsid w:val="00760B03"/>
    <w:pPr>
      <w:numPr>
        <w:numId w:val="9"/>
      </w:numPr>
      <w:tabs>
        <w:tab w:val="clear" w:pos="1060"/>
      </w:tabs>
    </w:pPr>
  </w:style>
  <w:style w:type="paragraph" w:customStyle="1" w:styleId="MarginNote">
    <w:name w:val="Margin Note"/>
    <w:basedOn w:val="BodyText"/>
    <w:rsid w:val="00760B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0B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0B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0B03"/>
    <w:rPr>
      <w:sz w:val="32"/>
    </w:rPr>
  </w:style>
  <w:style w:type="paragraph" w:customStyle="1" w:styleId="HeadingProcedure">
    <w:name w:val="Heading Procedure"/>
    <w:basedOn w:val="HeadingBase"/>
    <w:next w:val="Normal"/>
    <w:rsid w:val="00760B03"/>
    <w:pPr>
      <w:tabs>
        <w:tab w:val="left" w:pos="0"/>
      </w:tabs>
      <w:spacing w:before="120" w:after="60"/>
    </w:pPr>
    <w:rPr>
      <w:i/>
      <w:color w:val="918585"/>
      <w:sz w:val="22"/>
    </w:rPr>
  </w:style>
  <w:style w:type="paragraph" w:customStyle="1" w:styleId="TableBodyText">
    <w:name w:val="Table Body Text"/>
    <w:basedOn w:val="BodyText"/>
    <w:rsid w:val="00760B03"/>
    <w:pPr>
      <w:spacing w:before="60" w:after="60"/>
    </w:pPr>
  </w:style>
  <w:style w:type="paragraph" w:styleId="ListContinue">
    <w:name w:val="List Continue"/>
    <w:basedOn w:val="List"/>
    <w:rsid w:val="00760B03"/>
    <w:pPr>
      <w:ind w:firstLine="0"/>
    </w:pPr>
  </w:style>
  <w:style w:type="paragraph" w:customStyle="1" w:styleId="ListNote">
    <w:name w:val="List Note"/>
    <w:basedOn w:val="List"/>
    <w:rsid w:val="00760B03"/>
    <w:pPr>
      <w:pBdr>
        <w:top w:val="single" w:sz="6" w:space="2" w:color="918585"/>
        <w:bottom w:val="single" w:sz="6" w:space="2" w:color="918585"/>
      </w:pBdr>
      <w:tabs>
        <w:tab w:val="left" w:pos="1021"/>
      </w:tabs>
      <w:ind w:firstLine="0"/>
    </w:pPr>
  </w:style>
  <w:style w:type="paragraph" w:customStyle="1" w:styleId="Warning">
    <w:name w:val="Warning"/>
    <w:basedOn w:val="BodyText"/>
    <w:rsid w:val="00760B03"/>
    <w:pPr>
      <w:shd w:val="clear" w:color="auto" w:fill="D9D9D9"/>
      <w:tabs>
        <w:tab w:val="left" w:pos="992"/>
      </w:tabs>
      <w:ind w:left="119" w:right="119"/>
    </w:pPr>
    <w:rPr>
      <w:sz w:val="20"/>
    </w:rPr>
  </w:style>
  <w:style w:type="paragraph" w:customStyle="1" w:styleId="MarginIcons">
    <w:name w:val="Margin Icons"/>
    <w:basedOn w:val="BodyText"/>
    <w:rsid w:val="00760B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0B03"/>
    <w:rPr>
      <w:rFonts w:ascii="Courier New" w:hAnsi="Courier New"/>
    </w:rPr>
  </w:style>
  <w:style w:type="paragraph" w:customStyle="1" w:styleId="NoteBullet">
    <w:name w:val="Note Bullet"/>
    <w:basedOn w:val="Note"/>
    <w:rsid w:val="00760B03"/>
    <w:pPr>
      <w:tabs>
        <w:tab w:val="clear" w:pos="680"/>
      </w:tabs>
      <w:spacing w:before="60" w:after="60"/>
    </w:pPr>
  </w:style>
  <w:style w:type="paragraph" w:customStyle="1" w:styleId="SubHeading2">
    <w:name w:val="SubHeading2"/>
    <w:basedOn w:val="HeadingBase"/>
    <w:rsid w:val="00760B03"/>
    <w:pPr>
      <w:spacing w:before="240" w:after="60"/>
    </w:pPr>
    <w:rPr>
      <w:sz w:val="20"/>
    </w:rPr>
  </w:style>
  <w:style w:type="paragraph" w:customStyle="1" w:styleId="SubHeading1">
    <w:name w:val="SubHeading1"/>
    <w:basedOn w:val="HeadingBase"/>
    <w:rsid w:val="00760B03"/>
    <w:pPr>
      <w:spacing w:before="240" w:after="60"/>
    </w:pPr>
    <w:rPr>
      <w:color w:val="918585"/>
      <w:sz w:val="22"/>
    </w:rPr>
  </w:style>
  <w:style w:type="paragraph" w:customStyle="1" w:styleId="SideHeading">
    <w:name w:val="Side Heading"/>
    <w:basedOn w:val="HeadingBase"/>
    <w:rsid w:val="00760B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0B03"/>
    <w:pPr>
      <w:numPr>
        <w:numId w:val="10"/>
      </w:numPr>
    </w:pPr>
  </w:style>
  <w:style w:type="paragraph" w:styleId="PlainText">
    <w:name w:val="Plain Text"/>
    <w:basedOn w:val="Normal"/>
    <w:link w:val="PlainTextChar"/>
    <w:rsid w:val="00760B03"/>
    <w:rPr>
      <w:sz w:val="20"/>
    </w:rPr>
  </w:style>
  <w:style w:type="character" w:customStyle="1" w:styleId="PlainTextChar">
    <w:name w:val="Plain Text Char"/>
    <w:basedOn w:val="DefaultParagraphFont"/>
    <w:link w:val="PlainText"/>
    <w:rsid w:val="00760B03"/>
    <w:rPr>
      <w:rFonts w:ascii="Courier New" w:eastAsia="Times New Roman" w:hAnsi="Courier New" w:cs="Times New Roman"/>
      <w:sz w:val="20"/>
      <w:szCs w:val="20"/>
      <w:lang w:eastAsia="en-US"/>
    </w:rPr>
  </w:style>
  <w:style w:type="character" w:customStyle="1" w:styleId="MenuOption">
    <w:name w:val="Menu Option"/>
    <w:basedOn w:val="DefaultParagraphFont"/>
    <w:rsid w:val="00760B03"/>
    <w:rPr>
      <w:b/>
      <w:smallCaps/>
    </w:rPr>
  </w:style>
  <w:style w:type="paragraph" w:customStyle="1" w:styleId="TableListNumber">
    <w:name w:val="Table List Number"/>
    <w:basedOn w:val="ListNumber"/>
    <w:rsid w:val="00760B03"/>
    <w:pPr>
      <w:numPr>
        <w:numId w:val="0"/>
      </w:numPr>
    </w:pPr>
  </w:style>
  <w:style w:type="paragraph" w:styleId="TOC4">
    <w:name w:val="toc 4"/>
    <w:basedOn w:val="TOCBase"/>
    <w:next w:val="Normal"/>
    <w:semiHidden/>
    <w:rsid w:val="00760B03"/>
    <w:pPr>
      <w:tabs>
        <w:tab w:val="right" w:leader="dot" w:pos="9071"/>
      </w:tabs>
      <w:ind w:left="1701"/>
    </w:pPr>
  </w:style>
  <w:style w:type="paragraph" w:customStyle="1" w:styleId="ListAlpha">
    <w:name w:val="List Alpha"/>
    <w:basedOn w:val="List"/>
    <w:rsid w:val="00760B03"/>
    <w:pPr>
      <w:numPr>
        <w:numId w:val="8"/>
      </w:numPr>
    </w:pPr>
  </w:style>
  <w:style w:type="paragraph" w:customStyle="1" w:styleId="ListAlpha2">
    <w:name w:val="List Alpha 2"/>
    <w:basedOn w:val="List2"/>
    <w:rsid w:val="00760B03"/>
    <w:pPr>
      <w:numPr>
        <w:numId w:val="7"/>
      </w:numPr>
    </w:pPr>
  </w:style>
  <w:style w:type="paragraph" w:styleId="List3">
    <w:name w:val="List 3"/>
    <w:basedOn w:val="BodyText"/>
    <w:rsid w:val="00760B03"/>
    <w:pPr>
      <w:tabs>
        <w:tab w:val="left" w:pos="1021"/>
      </w:tabs>
      <w:spacing w:before="60" w:after="60"/>
      <w:ind w:left="1020" w:hanging="340"/>
    </w:pPr>
  </w:style>
  <w:style w:type="paragraph" w:styleId="List4">
    <w:name w:val="List 4"/>
    <w:basedOn w:val="BodyText"/>
    <w:rsid w:val="00760B03"/>
    <w:pPr>
      <w:tabs>
        <w:tab w:val="left" w:pos="1361"/>
      </w:tabs>
      <w:spacing w:before="60" w:after="60"/>
      <w:ind w:left="1361" w:hanging="340"/>
    </w:pPr>
  </w:style>
  <w:style w:type="paragraph" w:styleId="List5">
    <w:name w:val="List 5"/>
    <w:basedOn w:val="BodyText"/>
    <w:rsid w:val="00760B03"/>
    <w:pPr>
      <w:tabs>
        <w:tab w:val="left" w:pos="1701"/>
      </w:tabs>
      <w:spacing w:before="60" w:after="60"/>
      <w:ind w:left="1701" w:hanging="340"/>
    </w:pPr>
  </w:style>
  <w:style w:type="paragraph" w:styleId="ListBullet3">
    <w:name w:val="List Bullet 3"/>
    <w:basedOn w:val="List3"/>
    <w:rsid w:val="00760B03"/>
    <w:pPr>
      <w:numPr>
        <w:numId w:val="13"/>
      </w:numPr>
      <w:tabs>
        <w:tab w:val="clear" w:pos="1021"/>
      </w:tabs>
      <w:ind w:left="1037" w:hanging="357"/>
    </w:pPr>
  </w:style>
  <w:style w:type="paragraph" w:styleId="ListBullet4">
    <w:name w:val="List Bullet 4"/>
    <w:basedOn w:val="List4"/>
    <w:rsid w:val="00760B03"/>
    <w:pPr>
      <w:numPr>
        <w:numId w:val="2"/>
      </w:numPr>
      <w:tabs>
        <w:tab w:val="clear" w:pos="1361"/>
      </w:tabs>
    </w:pPr>
  </w:style>
  <w:style w:type="paragraph" w:styleId="ListBullet5">
    <w:name w:val="List Bullet 5"/>
    <w:basedOn w:val="List5"/>
    <w:rsid w:val="00760B03"/>
    <w:pPr>
      <w:numPr>
        <w:numId w:val="3"/>
      </w:numPr>
    </w:pPr>
  </w:style>
  <w:style w:type="paragraph" w:styleId="ListContinue2">
    <w:name w:val="List Continue 2"/>
    <w:basedOn w:val="List2"/>
    <w:rsid w:val="00760B03"/>
    <w:pPr>
      <w:ind w:firstLine="0"/>
    </w:pPr>
  </w:style>
  <w:style w:type="paragraph" w:styleId="ListContinue3">
    <w:name w:val="List Continue 3"/>
    <w:basedOn w:val="List3"/>
    <w:rsid w:val="00760B03"/>
    <w:pPr>
      <w:ind w:left="1021" w:firstLine="0"/>
    </w:pPr>
  </w:style>
  <w:style w:type="paragraph" w:styleId="ListContinue4">
    <w:name w:val="List Continue 4"/>
    <w:basedOn w:val="List4"/>
    <w:rsid w:val="00760B03"/>
    <w:pPr>
      <w:ind w:firstLine="0"/>
    </w:pPr>
  </w:style>
  <w:style w:type="paragraph" w:styleId="ListContinue5">
    <w:name w:val="List Continue 5"/>
    <w:basedOn w:val="List5"/>
    <w:rsid w:val="00760B03"/>
    <w:pPr>
      <w:ind w:firstLine="0"/>
    </w:pPr>
  </w:style>
  <w:style w:type="paragraph" w:styleId="ListNumber3">
    <w:name w:val="List Number 3"/>
    <w:basedOn w:val="List3"/>
    <w:rsid w:val="00760B03"/>
    <w:pPr>
      <w:numPr>
        <w:numId w:val="4"/>
      </w:numPr>
    </w:pPr>
  </w:style>
  <w:style w:type="paragraph" w:styleId="ListNumber4">
    <w:name w:val="List Number 4"/>
    <w:basedOn w:val="List4"/>
    <w:rsid w:val="00760B03"/>
    <w:pPr>
      <w:numPr>
        <w:numId w:val="5"/>
      </w:numPr>
    </w:pPr>
  </w:style>
  <w:style w:type="paragraph" w:styleId="ListNumber5">
    <w:name w:val="List Number 5"/>
    <w:basedOn w:val="List5"/>
    <w:rsid w:val="00760B03"/>
    <w:pPr>
      <w:numPr>
        <w:numId w:val="6"/>
      </w:numPr>
    </w:pPr>
  </w:style>
  <w:style w:type="paragraph" w:styleId="BlockText">
    <w:name w:val="Block Text"/>
    <w:basedOn w:val="Normal"/>
    <w:rsid w:val="00760B03"/>
    <w:pPr>
      <w:spacing w:after="120"/>
      <w:ind w:left="1440" w:right="1440"/>
    </w:pPr>
  </w:style>
  <w:style w:type="character" w:customStyle="1" w:styleId="Subscript">
    <w:name w:val="Subscript"/>
    <w:basedOn w:val="DefaultParagraphFont"/>
    <w:rsid w:val="00760B03"/>
    <w:rPr>
      <w:sz w:val="16"/>
      <w:vertAlign w:val="subscript"/>
    </w:rPr>
  </w:style>
  <w:style w:type="character" w:customStyle="1" w:styleId="Superscript">
    <w:name w:val="Superscript"/>
    <w:basedOn w:val="DefaultParagraphFont"/>
    <w:rsid w:val="00760B03"/>
    <w:rPr>
      <w:sz w:val="16"/>
      <w:vertAlign w:val="superscript"/>
    </w:rPr>
  </w:style>
  <w:style w:type="character" w:customStyle="1" w:styleId="Symbols">
    <w:name w:val="Symbols"/>
    <w:basedOn w:val="DefaultParagraphFont"/>
    <w:rsid w:val="00760B03"/>
    <w:rPr>
      <w:rFonts w:ascii="Symbol" w:hAnsi="Symbol"/>
    </w:rPr>
  </w:style>
  <w:style w:type="character" w:customStyle="1" w:styleId="MenuOptions">
    <w:name w:val="Menu Options"/>
    <w:basedOn w:val="DefaultParagraphFont"/>
    <w:rsid w:val="00760B03"/>
    <w:rPr>
      <w:rFonts w:ascii="Arial Narrow" w:hAnsi="Arial Narrow"/>
      <w:smallCaps/>
    </w:rPr>
  </w:style>
  <w:style w:type="character" w:customStyle="1" w:styleId="Buttons">
    <w:name w:val="Buttons"/>
    <w:basedOn w:val="DefaultParagraphFont"/>
    <w:rsid w:val="00760B03"/>
    <w:rPr>
      <w:b/>
    </w:rPr>
  </w:style>
  <w:style w:type="character" w:customStyle="1" w:styleId="Underlined">
    <w:name w:val="Underlined"/>
    <w:basedOn w:val="DefaultParagraphFont"/>
    <w:rsid w:val="00760B03"/>
    <w:rPr>
      <w:u w:val="single"/>
    </w:rPr>
  </w:style>
  <w:style w:type="paragraph" w:customStyle="1" w:styleId="TableBodyTextRight">
    <w:name w:val="Table Body Text Right"/>
    <w:basedOn w:val="TableBodyText"/>
    <w:rsid w:val="00760B03"/>
    <w:pPr>
      <w:widowControl w:val="0"/>
      <w:autoSpaceDE w:val="0"/>
      <w:autoSpaceDN w:val="0"/>
      <w:adjustRightInd w:val="0"/>
      <w:jc w:val="right"/>
    </w:pPr>
    <w:rPr>
      <w:rFonts w:cs="Arial"/>
      <w:szCs w:val="18"/>
    </w:rPr>
  </w:style>
  <w:style w:type="paragraph" w:customStyle="1" w:styleId="CopyrightText">
    <w:name w:val="Copyright Text"/>
    <w:basedOn w:val="BodyText"/>
    <w:rsid w:val="00760B03"/>
    <w:rPr>
      <w:sz w:val="18"/>
    </w:rPr>
  </w:style>
  <w:style w:type="paragraph" w:customStyle="1" w:styleId="BodySmallRight">
    <w:name w:val="Body Small Right"/>
    <w:basedOn w:val="BodyTextRight"/>
    <w:rsid w:val="00760B03"/>
    <w:rPr>
      <w:sz w:val="18"/>
      <w:szCs w:val="18"/>
    </w:rPr>
  </w:style>
  <w:style w:type="paragraph" w:customStyle="1" w:styleId="MarginEdition">
    <w:name w:val="Margin Edition"/>
    <w:basedOn w:val="MarginNote"/>
    <w:rsid w:val="00760B03"/>
    <w:pPr>
      <w:spacing w:before="0" w:after="0"/>
    </w:pPr>
    <w:rPr>
      <w:rFonts w:ascii="Times New Roman" w:hAnsi="Times New Roman"/>
      <w:color w:val="999999"/>
    </w:rPr>
  </w:style>
  <w:style w:type="paragraph" w:customStyle="1" w:styleId="Spacer">
    <w:name w:val="Spacer"/>
    <w:basedOn w:val="Normal"/>
    <w:rsid w:val="00760B03"/>
    <w:rPr>
      <w:sz w:val="2"/>
      <w:szCs w:val="2"/>
    </w:rPr>
  </w:style>
  <w:style w:type="character" w:customStyle="1" w:styleId="Small">
    <w:name w:val="Small"/>
    <w:basedOn w:val="DefaultParagraphFont"/>
    <w:rsid w:val="00760B03"/>
    <w:rPr>
      <w:sz w:val="16"/>
    </w:rPr>
  </w:style>
  <w:style w:type="paragraph" w:customStyle="1" w:styleId="WideTable">
    <w:name w:val="Wide Table"/>
    <w:basedOn w:val="Normal"/>
    <w:rsid w:val="00760B03"/>
    <w:pPr>
      <w:ind w:left="-1418"/>
    </w:pPr>
    <w:rPr>
      <w:sz w:val="2"/>
      <w:szCs w:val="2"/>
    </w:rPr>
  </w:style>
  <w:style w:type="character" w:styleId="PageNumber">
    <w:name w:val="page number"/>
    <w:basedOn w:val="DefaultParagraphFont"/>
    <w:rsid w:val="00760B03"/>
  </w:style>
  <w:style w:type="paragraph" w:styleId="Quote">
    <w:name w:val="Quote"/>
    <w:basedOn w:val="Heading1"/>
    <w:link w:val="QuoteChar"/>
    <w:qFormat/>
    <w:rsid w:val="00760B03"/>
    <w:rPr>
      <w:b w:val="0"/>
      <w:sz w:val="72"/>
      <w:szCs w:val="72"/>
      <w:lang w:val="en-NZ"/>
    </w:rPr>
  </w:style>
  <w:style w:type="character" w:customStyle="1" w:styleId="QuoteChar">
    <w:name w:val="Quote Char"/>
    <w:basedOn w:val="DefaultParagraphFont"/>
    <w:link w:val="Quote"/>
    <w:rsid w:val="00760B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0B03"/>
    <w:pPr>
      <w:pageBreakBefore/>
    </w:pPr>
  </w:style>
  <w:style w:type="paragraph" w:customStyle="1" w:styleId="Border">
    <w:name w:val="Border"/>
    <w:basedOn w:val="Normal"/>
    <w:qFormat/>
    <w:rsid w:val="00760B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0B03"/>
    <w:rPr>
      <w:b/>
      <w:bCs/>
      <w:i/>
      <w:iCs/>
      <w:color w:val="auto"/>
    </w:rPr>
  </w:style>
  <w:style w:type="paragraph" w:styleId="IntenseQuote">
    <w:name w:val="Intense Quote"/>
    <w:basedOn w:val="Normal"/>
    <w:next w:val="Normal"/>
    <w:link w:val="IntenseQuoteChar"/>
    <w:uiPriority w:val="30"/>
    <w:qFormat/>
    <w:rsid w:val="00760B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0B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0B03"/>
    <w:rPr>
      <w:smallCaps/>
      <w:color w:val="auto"/>
      <w:u w:val="single"/>
    </w:rPr>
  </w:style>
  <w:style w:type="character" w:styleId="IntenseReference">
    <w:name w:val="Intense Reference"/>
    <w:basedOn w:val="DefaultParagraphFont"/>
    <w:uiPriority w:val="32"/>
    <w:qFormat/>
    <w:rsid w:val="00760B03"/>
    <w:rPr>
      <w:b/>
      <w:bCs/>
      <w:smallCaps/>
      <w:color w:val="auto"/>
      <w:spacing w:val="5"/>
      <w:u w:val="single"/>
    </w:rPr>
  </w:style>
  <w:style w:type="paragraph" w:customStyle="1" w:styleId="2ColumnHeading">
    <w:name w:val="2Column Heading"/>
    <w:basedOn w:val="BodyText"/>
    <w:qFormat/>
    <w:rsid w:val="00760B03"/>
    <w:pPr>
      <w:spacing w:after="60"/>
      <w:ind w:left="-2268"/>
    </w:pPr>
    <w:rPr>
      <w:b/>
    </w:rPr>
  </w:style>
  <w:style w:type="paragraph" w:customStyle="1" w:styleId="Heading1TOC">
    <w:name w:val="Heading1 TOC"/>
    <w:basedOn w:val="Normal"/>
    <w:qFormat/>
    <w:rsid w:val="00760B03"/>
    <w:pPr>
      <w:spacing w:before="240" w:after="120"/>
    </w:pPr>
    <w:rPr>
      <w:rFonts w:ascii="Times New Roman" w:hAnsi="Times New Roman"/>
      <w:b/>
      <w:sz w:val="32"/>
    </w:rPr>
  </w:style>
  <w:style w:type="paragraph" w:customStyle="1" w:styleId="Heading2TOC">
    <w:name w:val="Heading2 TOC"/>
    <w:basedOn w:val="Normal"/>
    <w:qFormat/>
    <w:rsid w:val="00760B03"/>
    <w:pPr>
      <w:spacing w:before="240" w:after="60"/>
    </w:pPr>
    <w:rPr>
      <w:rFonts w:ascii="Times New Roman" w:hAnsi="Times New Roman"/>
      <w:b/>
      <w:sz w:val="28"/>
    </w:rPr>
  </w:style>
  <w:style w:type="character" w:customStyle="1" w:styleId="Underline">
    <w:name w:val="Underline"/>
    <w:basedOn w:val="DefaultParagraphFont"/>
    <w:qFormat/>
    <w:rsid w:val="00760B03"/>
    <w:rPr>
      <w:u w:val="single"/>
    </w:rPr>
  </w:style>
  <w:style w:type="paragraph" w:styleId="BalloonText">
    <w:name w:val="Balloon Text"/>
    <w:basedOn w:val="Normal"/>
    <w:link w:val="BalloonTextChar"/>
    <w:rsid w:val="00760B03"/>
    <w:rPr>
      <w:rFonts w:ascii="Tahoma" w:hAnsi="Tahoma" w:cs="Tahoma"/>
      <w:sz w:val="16"/>
      <w:szCs w:val="16"/>
    </w:rPr>
  </w:style>
  <w:style w:type="character" w:customStyle="1" w:styleId="BalloonTextChar">
    <w:name w:val="Balloon Text Char"/>
    <w:basedOn w:val="DefaultParagraphFont"/>
    <w:link w:val="BalloonText"/>
    <w:rsid w:val="00760B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0B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0B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0B03"/>
    <w:rPr>
      <w:b/>
      <w:color w:val="660033"/>
      <w:spacing w:val="0"/>
    </w:rPr>
  </w:style>
  <w:style w:type="paragraph" w:customStyle="1" w:styleId="Nameditemlist">
    <w:name w:val="Named item list"/>
    <w:basedOn w:val="BodyText"/>
    <w:qFormat/>
    <w:rsid w:val="00760B03"/>
    <w:pPr>
      <w:tabs>
        <w:tab w:val="left" w:pos="2835"/>
      </w:tabs>
      <w:ind w:left="2835" w:hanging="2835"/>
    </w:pPr>
  </w:style>
  <w:style w:type="paragraph" w:customStyle="1" w:styleId="BodyTextnopadding">
    <w:name w:val="Body Text no padding"/>
    <w:basedOn w:val="BodyText"/>
    <w:qFormat/>
    <w:rsid w:val="00760B03"/>
    <w:pPr>
      <w:spacing w:before="0" w:after="0"/>
    </w:pPr>
  </w:style>
  <w:style w:type="paragraph" w:customStyle="1" w:styleId="BodyTextBold">
    <w:name w:val="Body Text Bold"/>
    <w:basedOn w:val="BodyText"/>
    <w:qFormat/>
    <w:rsid w:val="00760B03"/>
    <w:rPr>
      <w:b/>
    </w:rPr>
  </w:style>
  <w:style w:type="character" w:styleId="Hyperlink">
    <w:name w:val="Hyperlink"/>
    <w:basedOn w:val="DefaultParagraphFont"/>
    <w:uiPriority w:val="99"/>
    <w:unhideWhenUsed/>
    <w:rsid w:val="00674B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950</Words>
  <Characters>6494</Characters>
  <Application>Microsoft Office Word</Application>
  <DocSecurity>0</DocSecurity>
  <Lines>196</Lines>
  <Paragraphs>140</Paragraphs>
  <ScaleCrop>false</ScaleCrop>
  <Company>Author-it Software Corporation Ltd.</Company>
  <LinksUpToDate>false</LinksUpToDate>
  <CharactersWithSpaces>7304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AUMGTS004 Fabricate parts for vehicle sub-assemblies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2025-03-02T01:40:00Z</dcterms:created>
  <dcterms:modified xsi:type="dcterms:W3CDTF">2025-03-02T01:40:00Z</dcterms:modified>
</cp:coreProperties>
</file>