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B82" w:rsidP="00C46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AUMGTS001 Prepare materials for fabrication using jigs and fixtures</w:t>
      </w:r>
      <w:r>
        <w:fldChar w:fldCharType="end"/>
      </w:r>
    </w:p>
    <w:p w:rsidR="00C46B82" w:rsidP="00C46B82">
      <w:pPr>
        <w:pStyle w:val="Version"/>
        <w:sectPr w:rsidSect="00D51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481" w:rsidP="00D51481">
      <w:pPr>
        <w:pStyle w:val="SuperHeading"/>
      </w:pPr>
      <w:r w:rsidRPr="00D51481">
        <w:t>Assessment Re</w:t>
      </w:r>
      <w:r w:rsidRPr="00D51481">
        <w:t>quirements for AUMGTS001 Prepare materials for fabrication using jigs and fixtures</w:t>
      </w:r>
    </w:p>
    <w:p w:rsidR="00000000" w:rsidRPr="00D51481" w:rsidP="00D51481">
      <w:pPr>
        <w:pStyle w:val="Heading1"/>
      </w:pPr>
      <w:bookmarkStart w:id="1" w:name="O_575670"/>
      <w:bookmarkEnd w:id="1"/>
      <w:r w:rsidRPr="00D5148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6B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81" w:rsidP="00D51481">
            <w:pPr>
              <w:pStyle w:val="BodyText"/>
            </w:pPr>
            <w:r w:rsidRPr="00D5148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81">
            <w:pPr>
              <w:pStyle w:val="BodyText"/>
              <w:rPr>
                <w:lang w:val="en-NZ"/>
              </w:rPr>
            </w:pPr>
            <w:r w:rsidRPr="00D51481">
              <w:rPr>
                <w:rStyle w:val="SpecialBold"/>
              </w:rPr>
              <w:t>Comment</w:t>
            </w:r>
          </w:p>
        </w:tc>
      </w:tr>
      <w:tr w:rsidTr="00C46B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81">
            <w:pPr>
              <w:pStyle w:val="BodyText"/>
              <w:rPr>
                <w:lang w:val="en-NZ"/>
              </w:rPr>
            </w:pPr>
            <w:r w:rsidRPr="00D5148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81" w:rsidP="00D51481">
            <w:pPr>
              <w:pStyle w:val="BodyText"/>
            </w:pPr>
            <w:r w:rsidRPr="00D51481">
              <w:t>Unit updated to reflect the new standards for Training Packages</w:t>
            </w:r>
          </w:p>
          <w:p w:rsidR="00000000" w:rsidRPr="00D51481" w:rsidP="00D51481">
            <w:pPr>
              <w:pStyle w:val="BodyText"/>
            </w:pPr>
            <w:r w:rsidRPr="00D51481">
              <w:t>Replaces AUMGTS3001 Prepare materials for fabrication using jigs and fixtures</w:t>
            </w:r>
          </w:p>
        </w:tc>
      </w:tr>
    </w:tbl>
    <w:p w:rsidR="00000000" w:rsidRPr="00D51481" w:rsidP="00D51481">
      <w:pPr>
        <w:pStyle w:val="BodyText"/>
      </w:pPr>
    </w:p>
    <w:p w:rsidR="00000000" w:rsidRPr="00D51481" w:rsidP="00D51481">
      <w:pPr>
        <w:pStyle w:val="AllowPageBreak"/>
      </w:pPr>
    </w:p>
    <w:p w:rsidR="00000000" w:rsidRPr="00D51481" w:rsidP="00D51481">
      <w:pPr>
        <w:pStyle w:val="Heading1"/>
      </w:pPr>
      <w:bookmarkStart w:id="2" w:name="O_575671"/>
      <w:bookmarkEnd w:id="2"/>
      <w:r w:rsidRPr="00D51481">
        <w:t>Performance Evidence</w:t>
      </w:r>
    </w:p>
    <w:p w:rsidR="00000000" w:rsidRPr="00D51481" w:rsidP="00C46B82">
      <w:pPr>
        <w:pStyle w:val="BodyText"/>
      </w:pPr>
      <w:r w:rsidRPr="00D51481">
        <w:t>Before competency can be determined, individuals must have competently prepared materials for fabrication using jigs and fixtures on a min</w:t>
      </w:r>
      <w:r w:rsidRPr="00D51481">
        <w:t>imum of two occasions.</w:t>
      </w:r>
    </w:p>
    <w:p w:rsidR="00000000" w:rsidRPr="00D51481" w:rsidP="00C46B82">
      <w:pPr>
        <w:pStyle w:val="BodyText"/>
      </w:pPr>
      <w:r w:rsidRPr="00D51481">
        <w:t>Individuals must demonstrate they can:</w:t>
      </w:r>
    </w:p>
    <w:p w:rsidR="00000000" w:rsidRPr="00D51481" w:rsidP="00D51481">
      <w:pPr>
        <w:pStyle w:val="ListBullet"/>
      </w:pPr>
      <w:r w:rsidRPr="00D51481">
        <w:t>identify and apply job information and specifications</w:t>
      </w:r>
    </w:p>
    <w:p w:rsidR="00000000" w:rsidRPr="00D51481" w:rsidP="00D51481">
      <w:pPr>
        <w:pStyle w:val="ListBullet"/>
      </w:pPr>
      <w:r w:rsidRPr="00D51481">
        <w:t>interpret drawings and material lists</w:t>
      </w:r>
    </w:p>
    <w:p w:rsidR="00000000" w:rsidRPr="00D51481" w:rsidP="00D51481">
      <w:pPr>
        <w:pStyle w:val="ListBullet"/>
      </w:pPr>
      <w:r w:rsidRPr="00D51481">
        <w:t>identify and select materials for fabrication according to job specifications</w:t>
      </w:r>
    </w:p>
    <w:p w:rsidR="00000000" w:rsidRPr="00D51481" w:rsidP="00D51481">
      <w:pPr>
        <w:pStyle w:val="ListBullet"/>
      </w:pPr>
      <w:r w:rsidRPr="00D51481">
        <w:t>fix m</w:t>
      </w:r>
      <w:r w:rsidRPr="00D51481">
        <w:t>aterials in jig or fixture according to workplace procedures and work health and safety (WHS) requirements</w:t>
      </w:r>
    </w:p>
    <w:p w:rsidR="00000000" w:rsidRPr="00D51481" w:rsidP="00D51481">
      <w:pPr>
        <w:pStyle w:val="ListBullet"/>
      </w:pPr>
      <w:r w:rsidRPr="00D51481">
        <w:t>fabricate common automotive components using jigs and fixtures according to workplace procedures and WHS requirements</w:t>
      </w:r>
    </w:p>
    <w:p w:rsidR="00000000" w:rsidRPr="00D51481" w:rsidP="00D51481">
      <w:pPr>
        <w:pStyle w:val="ListBullet"/>
      </w:pPr>
      <w:r w:rsidRPr="00D51481">
        <w:t xml:space="preserve">maintain a clean and safe work </w:t>
      </w:r>
      <w:r w:rsidRPr="00D51481">
        <w:t>area</w:t>
      </w:r>
    </w:p>
    <w:p w:rsidR="00000000" w:rsidRPr="00D51481" w:rsidP="00D51481">
      <w:pPr>
        <w:pStyle w:val="ListBullet"/>
      </w:pPr>
      <w:r w:rsidRPr="00D51481">
        <w:t>apply manual-handling techniques with jigs and fixtures, and their associated materials</w:t>
      </w:r>
    </w:p>
    <w:p w:rsidR="00000000" w:rsidRPr="00D51481" w:rsidP="00D51481">
      <w:pPr>
        <w:pStyle w:val="ListBullet"/>
      </w:pPr>
      <w:r w:rsidRPr="00D51481">
        <w:t>complete workplace documentation relating to preparing materials for fabrication using jigs and fixtures.</w:t>
      </w:r>
    </w:p>
    <w:p w:rsidR="00000000" w:rsidRPr="00D51481" w:rsidP="00D51481">
      <w:pPr>
        <w:pStyle w:val="AllowPageBreak"/>
      </w:pPr>
    </w:p>
    <w:p w:rsidR="00000000" w:rsidRPr="00D51481" w:rsidP="00D51481">
      <w:pPr>
        <w:pStyle w:val="Heading1"/>
      </w:pPr>
      <w:bookmarkStart w:id="3" w:name="O_575672"/>
      <w:bookmarkEnd w:id="3"/>
      <w:r w:rsidRPr="00D51481">
        <w:t>Knowledge Evidence</w:t>
      </w:r>
    </w:p>
    <w:p w:rsidR="00000000" w:rsidRPr="00D51481" w:rsidP="00C46B82">
      <w:pPr>
        <w:pStyle w:val="BodyText"/>
      </w:pPr>
      <w:r w:rsidRPr="00D51481">
        <w:t>Individuals must be a</w:t>
      </w:r>
      <w:r w:rsidRPr="00D51481">
        <w:t>ble to demonstrate knowledge of:</w:t>
      </w:r>
    </w:p>
    <w:p w:rsidR="00000000" w:rsidRPr="00D51481" w:rsidP="00D51481">
      <w:pPr>
        <w:pStyle w:val="ListBullet"/>
      </w:pPr>
      <w:r w:rsidRPr="00D51481">
        <w:t>WHS requirements relating to preparing materials for fabrication using jigs and fixtures</w:t>
      </w:r>
    </w:p>
    <w:p w:rsidR="00000000" w:rsidRPr="00D51481" w:rsidP="00D51481">
      <w:pPr>
        <w:pStyle w:val="ListBullet"/>
      </w:pPr>
      <w:r w:rsidRPr="00D51481">
        <w:t>methods of interpreting fabrication requirements from drawings and material lists</w:t>
      </w:r>
    </w:p>
    <w:p w:rsidR="00000000" w:rsidRPr="00D51481" w:rsidP="00D51481">
      <w:pPr>
        <w:pStyle w:val="ListBullet"/>
      </w:pPr>
      <w:r w:rsidRPr="00D51481">
        <w:t xml:space="preserve">procedures for preparing materials for fabrication </w:t>
      </w:r>
      <w:r w:rsidRPr="00D51481">
        <w:t>using jigs and fixtures</w:t>
      </w:r>
    </w:p>
    <w:p w:rsidR="00000000" w:rsidRPr="00D51481" w:rsidP="00D51481">
      <w:pPr>
        <w:pStyle w:val="ListBullet"/>
      </w:pPr>
      <w:r w:rsidRPr="00D51481">
        <w:t>types of fabrication tools and equipment and their application and operation</w:t>
      </w:r>
    </w:p>
    <w:p w:rsidR="00000000" w:rsidRPr="00D51481" w:rsidP="00D51481">
      <w:pPr>
        <w:pStyle w:val="ListBullet"/>
      </w:pPr>
      <w:r w:rsidRPr="00D51481">
        <w:t>types and use of jigs and fixtures</w:t>
      </w:r>
    </w:p>
    <w:p w:rsidR="00000000" w:rsidRPr="00D51481" w:rsidP="00D51481">
      <w:pPr>
        <w:pStyle w:val="ListBullet"/>
      </w:pPr>
      <w:r w:rsidRPr="00D51481">
        <w:t>fabrication processes using jigs and fixtures of common automotive components</w:t>
      </w:r>
    </w:p>
    <w:p w:rsidR="00000000" w:rsidRPr="00D51481" w:rsidP="00D51481">
      <w:pPr>
        <w:pStyle w:val="ListBullet"/>
      </w:pPr>
      <w:r w:rsidRPr="00D51481">
        <w:t xml:space="preserve">common automotive manufacturing parts and </w:t>
      </w:r>
      <w:r w:rsidRPr="00D51481">
        <w:t>assembly faults</w:t>
      </w:r>
    </w:p>
    <w:p w:rsidR="00000000" w:rsidRPr="00D51481" w:rsidP="00D51481">
      <w:pPr>
        <w:pStyle w:val="ListBullet"/>
      </w:pPr>
      <w:r w:rsidRPr="00D51481">
        <w:t>handling and storage procedures for automotive manufacturing materials.</w:t>
      </w:r>
    </w:p>
    <w:p w:rsidR="00000000" w:rsidRPr="00D51481" w:rsidP="00D51481">
      <w:pPr>
        <w:pStyle w:val="AllowPageBreak"/>
      </w:pPr>
    </w:p>
    <w:p w:rsidR="00000000" w:rsidRPr="00D51481" w:rsidP="00D51481">
      <w:pPr>
        <w:pStyle w:val="Heading1"/>
      </w:pPr>
      <w:bookmarkStart w:id="4" w:name="O_575673"/>
      <w:bookmarkEnd w:id="4"/>
      <w:r w:rsidRPr="00D51481">
        <w:t>Assessment Conditions</w:t>
      </w:r>
    </w:p>
    <w:p w:rsidR="00000000" w:rsidRPr="00D51481" w:rsidP="00C46B82">
      <w:pPr>
        <w:pStyle w:val="BodyText"/>
      </w:pPr>
      <w:r w:rsidRPr="00D51481">
        <w:t>Assessors must satisfy SNR/AQTF assessor requirements.</w:t>
      </w:r>
    </w:p>
    <w:p w:rsidR="00000000" w:rsidRPr="00D51481" w:rsidP="00C46B82">
      <w:pPr>
        <w:pStyle w:val="BodyText"/>
      </w:pPr>
      <w:r w:rsidRPr="00D51481">
        <w:t>Competency is to be assessed in the workplace or a simulated environment that accurately reflects performance in a real workplace setting.</w:t>
      </w:r>
    </w:p>
    <w:p w:rsidR="00000000" w:rsidRPr="00D51481" w:rsidP="00C46B82">
      <w:pPr>
        <w:pStyle w:val="BodyText"/>
      </w:pPr>
      <w:r w:rsidRPr="00D51481">
        <w:t>Where assessment of competency includes third-party evidence, individuals must provide evidence that links them to th</w:t>
      </w:r>
      <w:r w:rsidRPr="00D51481">
        <w:t>e materials that they have prepared for fabrication using jigs and fixtures, e.g. fabrication work sheets.</w:t>
      </w:r>
    </w:p>
    <w:p w:rsidR="00000000" w:rsidRPr="00D51481" w:rsidP="00C46B82">
      <w:pPr>
        <w:pStyle w:val="BodyText"/>
      </w:pPr>
      <w:r w:rsidRPr="00D51481">
        <w:t>Assessors must verify performance evidence through questioning on skills and knowledge to ensure correct interpretation and application.</w:t>
      </w:r>
    </w:p>
    <w:p w:rsidR="00000000" w:rsidRPr="00D51481" w:rsidP="00C46B82">
      <w:pPr>
        <w:pStyle w:val="BodyText"/>
      </w:pPr>
      <w:r w:rsidRPr="00D51481">
        <w:t>The followin</w:t>
      </w:r>
      <w:r w:rsidRPr="00D51481">
        <w:t>g resources must be made available:</w:t>
      </w:r>
    </w:p>
    <w:p w:rsidR="00000000" w:rsidRPr="00D51481" w:rsidP="00D51481">
      <w:pPr>
        <w:pStyle w:val="ListBullet"/>
      </w:pPr>
      <w:r w:rsidRPr="00D51481">
        <w:t>automotive manufacturing workplace or simulated workplace</w:t>
      </w:r>
    </w:p>
    <w:p w:rsidR="00000000" w:rsidRPr="00D51481" w:rsidP="00D51481">
      <w:pPr>
        <w:pStyle w:val="ListBullet"/>
      </w:pPr>
      <w:r w:rsidRPr="00D51481">
        <w:t>working drawings relating to fabrication</w:t>
      </w:r>
    </w:p>
    <w:p w:rsidR="00000000" w:rsidRPr="00D51481" w:rsidP="00D51481">
      <w:pPr>
        <w:pStyle w:val="ListBullet"/>
      </w:pPr>
      <w:r w:rsidRPr="00D51481">
        <w:t>specifications of materials and components</w:t>
      </w:r>
    </w:p>
    <w:p w:rsidR="00000000" w:rsidRPr="00D51481" w:rsidP="00D51481">
      <w:pPr>
        <w:pStyle w:val="ListBullet"/>
      </w:pPr>
      <w:r w:rsidRPr="00D51481">
        <w:t>jigs and fixtures relevant to the material to be prepared</w:t>
      </w:r>
    </w:p>
    <w:p w:rsidR="00000000" w:rsidRPr="00D51481" w:rsidP="00D51481">
      <w:pPr>
        <w:pStyle w:val="ListBullet"/>
      </w:pPr>
      <w:r w:rsidRPr="00D51481">
        <w:t>tools and equipment</w:t>
      </w:r>
      <w:r w:rsidRPr="00D51481">
        <w:t xml:space="preserve"> relevant to preparing materials for fabrication using jigs and fixtures</w:t>
      </w:r>
    </w:p>
    <w:p w:rsidR="00000000" w:rsidRPr="00D51481" w:rsidP="00D51481">
      <w:pPr>
        <w:pStyle w:val="ListBullet"/>
      </w:pPr>
      <w:r w:rsidRPr="00D51481">
        <w:t>personal protective equipment (PPE) relevant to the jigs and fixtures in use</w:t>
      </w:r>
    </w:p>
    <w:p w:rsidR="00000000" w:rsidRPr="00D51481" w:rsidP="00D51481">
      <w:pPr>
        <w:pStyle w:val="ListBullet"/>
      </w:pPr>
      <w:r w:rsidRPr="00D51481">
        <w:t>lifting equipment relevant to the fabrication material.</w:t>
      </w:r>
    </w:p>
    <w:p w:rsidR="00000000" w:rsidRPr="00D51481" w:rsidP="00D51481">
      <w:pPr>
        <w:pStyle w:val="AllowPageBreak"/>
      </w:pPr>
    </w:p>
    <w:p w:rsidR="00000000" w:rsidRPr="00D51481" w:rsidP="00D51481">
      <w:pPr>
        <w:pStyle w:val="Heading1"/>
      </w:pPr>
      <w:bookmarkStart w:id="5" w:name="O_575677"/>
      <w:bookmarkEnd w:id="5"/>
      <w:r w:rsidRPr="00D51481">
        <w:t>Links</w:t>
      </w:r>
    </w:p>
    <w:p w:rsidR="00000000" w:rsidRPr="00D51481" w:rsidP="00C46B82">
      <w:pPr>
        <w:pStyle w:val="BodyText"/>
      </w:pPr>
      <w:r w:rsidRPr="00D51481">
        <w:t>Companion Volume implementa</w:t>
      </w:r>
      <w:r w:rsidRPr="00D51481">
        <w:t xml:space="preserve">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6408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51481" w:rsidP="00C46B82">
      <w:pPr>
        <w:pStyle w:val="BodyText"/>
      </w:pPr>
      <w:r w:rsidRPr="00D514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6408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51481" w:rsidP="00D51481"/>
    <w:sectPr w:rsidSect="00D51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 w:rsidRPr="00C46B82" w:rsidP="00C46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82" w:rsidP="00D51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B82" w:rsidP="00D51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6B82" w:rsidP="00D51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481" w:rsidRPr="00C46B82" w:rsidP="00C46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82" w:rsidRPr="002D2AF8" w:rsidP="00D51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AUMGTS001 Prepare materials for fabrication using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46B82" w:rsidP="00D51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64F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4CA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481"/>
  </w:style>
  <w:style w:type="character" w:customStyle="1" w:styleId="Heading1Char">
    <w:name w:val="Heading 1 Char"/>
    <w:basedOn w:val="DefaultParagraphFont"/>
    <w:link w:val="Heading1"/>
    <w:rsid w:val="00D51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481"/>
    <w:rPr>
      <w:b/>
      <w:spacing w:val="0"/>
    </w:rPr>
  </w:style>
  <w:style w:type="paragraph" w:customStyle="1" w:styleId="SuperHeading">
    <w:name w:val="SuperHeading"/>
    <w:basedOn w:val="Normal"/>
    <w:rsid w:val="00D51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481"/>
    <w:rPr>
      <w:i/>
    </w:rPr>
  </w:style>
  <w:style w:type="paragraph" w:styleId="Caption">
    <w:name w:val="caption"/>
    <w:basedOn w:val="BodyText"/>
    <w:next w:val="Normal"/>
    <w:qFormat/>
    <w:rsid w:val="00D51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481"/>
  </w:style>
  <w:style w:type="paragraph" w:styleId="TableofFigures">
    <w:name w:val="table of figures"/>
    <w:basedOn w:val="Normal"/>
    <w:next w:val="Normal"/>
    <w:semiHidden/>
    <w:rsid w:val="00D51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481"/>
    <w:rPr>
      <w:rFonts w:ascii="Wingdings" w:hAnsi="Wingdings"/>
    </w:rPr>
  </w:style>
  <w:style w:type="paragraph" w:customStyle="1" w:styleId="TableHeading">
    <w:name w:val="Table Heading"/>
    <w:basedOn w:val="HeadingBase"/>
    <w:rsid w:val="00D51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481"/>
    <w:rPr>
      <w:color w:val="0033CC"/>
      <w:u w:val="none"/>
    </w:rPr>
  </w:style>
  <w:style w:type="paragraph" w:customStyle="1" w:styleId="BodyTextRight">
    <w:name w:val="Body Text Right"/>
    <w:basedOn w:val="BodyText"/>
    <w:rsid w:val="00D51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481"/>
    <w:rPr>
      <w:sz w:val="32"/>
    </w:rPr>
  </w:style>
  <w:style w:type="paragraph" w:customStyle="1" w:styleId="HeadingProcedure">
    <w:name w:val="Heading Procedure"/>
    <w:basedOn w:val="HeadingBase"/>
    <w:next w:val="Normal"/>
    <w:rsid w:val="00D51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481"/>
    <w:pPr>
      <w:spacing w:before="60" w:after="60"/>
    </w:pPr>
  </w:style>
  <w:style w:type="paragraph" w:styleId="ListContinue">
    <w:name w:val="List Continue"/>
    <w:basedOn w:val="List"/>
    <w:rsid w:val="00D51481"/>
    <w:pPr>
      <w:ind w:firstLine="0"/>
    </w:pPr>
  </w:style>
  <w:style w:type="paragraph" w:customStyle="1" w:styleId="ListNote">
    <w:name w:val="List Note"/>
    <w:basedOn w:val="List"/>
    <w:rsid w:val="00D51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481"/>
    <w:rPr>
      <w:rFonts w:ascii="Courier New" w:hAnsi="Courier New"/>
    </w:rPr>
  </w:style>
  <w:style w:type="paragraph" w:customStyle="1" w:styleId="NoteBullet">
    <w:name w:val="Note Bullet"/>
    <w:basedOn w:val="Note"/>
    <w:rsid w:val="00D51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481"/>
    <w:rPr>
      <w:b/>
      <w:smallCaps/>
    </w:rPr>
  </w:style>
  <w:style w:type="paragraph" w:customStyle="1" w:styleId="TableListNumber">
    <w:name w:val="Table List Number"/>
    <w:basedOn w:val="ListNumber"/>
    <w:rsid w:val="00D51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481"/>
    <w:pPr>
      <w:numPr>
        <w:numId w:val="8"/>
      </w:numPr>
    </w:pPr>
  </w:style>
  <w:style w:type="paragraph" w:customStyle="1" w:styleId="ListAlpha2">
    <w:name w:val="List Alpha 2"/>
    <w:basedOn w:val="List2"/>
    <w:rsid w:val="00D51481"/>
    <w:pPr>
      <w:numPr>
        <w:numId w:val="7"/>
      </w:numPr>
    </w:pPr>
  </w:style>
  <w:style w:type="paragraph" w:styleId="List2">
    <w:name w:val="List 2"/>
    <w:basedOn w:val="BodyText"/>
    <w:rsid w:val="00D51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481"/>
    <w:pPr>
      <w:numPr>
        <w:numId w:val="3"/>
      </w:numPr>
    </w:pPr>
  </w:style>
  <w:style w:type="paragraph" w:styleId="ListContinue2">
    <w:name w:val="List Continue 2"/>
    <w:basedOn w:val="List2"/>
    <w:rsid w:val="00D51481"/>
    <w:pPr>
      <w:ind w:firstLine="0"/>
    </w:pPr>
  </w:style>
  <w:style w:type="paragraph" w:styleId="ListContinue3">
    <w:name w:val="List Continue 3"/>
    <w:basedOn w:val="List3"/>
    <w:rsid w:val="00D51481"/>
    <w:pPr>
      <w:ind w:left="1021" w:firstLine="0"/>
    </w:pPr>
  </w:style>
  <w:style w:type="paragraph" w:styleId="ListContinue4">
    <w:name w:val="List Continue 4"/>
    <w:basedOn w:val="List4"/>
    <w:rsid w:val="00D51481"/>
    <w:pPr>
      <w:ind w:firstLine="0"/>
    </w:pPr>
  </w:style>
  <w:style w:type="paragraph" w:styleId="ListContinue5">
    <w:name w:val="List Continue 5"/>
    <w:basedOn w:val="List5"/>
    <w:rsid w:val="00D51481"/>
    <w:pPr>
      <w:ind w:firstLine="0"/>
    </w:pPr>
  </w:style>
  <w:style w:type="paragraph" w:styleId="ListNumber3">
    <w:name w:val="List Number 3"/>
    <w:basedOn w:val="List3"/>
    <w:rsid w:val="00D51481"/>
    <w:pPr>
      <w:numPr>
        <w:numId w:val="4"/>
      </w:numPr>
    </w:pPr>
  </w:style>
  <w:style w:type="paragraph" w:styleId="ListNumber4">
    <w:name w:val="List Number 4"/>
    <w:basedOn w:val="List4"/>
    <w:rsid w:val="00D51481"/>
    <w:pPr>
      <w:numPr>
        <w:numId w:val="5"/>
      </w:numPr>
    </w:pPr>
  </w:style>
  <w:style w:type="paragraph" w:styleId="ListNumber5">
    <w:name w:val="List Number 5"/>
    <w:basedOn w:val="List5"/>
    <w:rsid w:val="00D51481"/>
    <w:pPr>
      <w:numPr>
        <w:numId w:val="6"/>
      </w:numPr>
    </w:pPr>
  </w:style>
  <w:style w:type="paragraph" w:styleId="BlockText">
    <w:name w:val="Block Text"/>
    <w:basedOn w:val="Normal"/>
    <w:rsid w:val="00D51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481"/>
    <w:rPr>
      <w:sz w:val="16"/>
      <w:vertAlign w:val="superscript"/>
    </w:rPr>
  </w:style>
  <w:style w:type="character" w:customStyle="1" w:styleId="Symbols">
    <w:name w:val="Symbols"/>
    <w:basedOn w:val="DefaultParagraphFont"/>
    <w:rsid w:val="00D51481"/>
    <w:rPr>
      <w:rFonts w:ascii="Symbol" w:hAnsi="Symbol"/>
    </w:rPr>
  </w:style>
  <w:style w:type="character" w:customStyle="1" w:styleId="MenuOptions">
    <w:name w:val="Menu Options"/>
    <w:basedOn w:val="DefaultParagraphFont"/>
    <w:rsid w:val="00D51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481"/>
    <w:rPr>
      <w:b/>
    </w:rPr>
  </w:style>
  <w:style w:type="character" w:customStyle="1" w:styleId="Underlined">
    <w:name w:val="Underlined"/>
    <w:basedOn w:val="DefaultParagraphFont"/>
    <w:rsid w:val="00D51481"/>
    <w:rPr>
      <w:u w:val="single"/>
    </w:rPr>
  </w:style>
  <w:style w:type="paragraph" w:customStyle="1" w:styleId="TableBodyTextRight">
    <w:name w:val="Table Body Text Right"/>
    <w:basedOn w:val="TableBodyText"/>
    <w:rsid w:val="00D51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481"/>
    <w:rPr>
      <w:sz w:val="18"/>
    </w:rPr>
  </w:style>
  <w:style w:type="paragraph" w:customStyle="1" w:styleId="BodySmallRight">
    <w:name w:val="Body Small Right"/>
    <w:basedOn w:val="BodyTextRight"/>
    <w:rsid w:val="00D51481"/>
    <w:rPr>
      <w:sz w:val="18"/>
      <w:szCs w:val="18"/>
    </w:rPr>
  </w:style>
  <w:style w:type="paragraph" w:customStyle="1" w:styleId="MarginEdition">
    <w:name w:val="Margin Edition"/>
    <w:basedOn w:val="MarginNote"/>
    <w:rsid w:val="00D51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481"/>
    <w:rPr>
      <w:sz w:val="2"/>
      <w:szCs w:val="2"/>
    </w:rPr>
  </w:style>
  <w:style w:type="character" w:customStyle="1" w:styleId="Small">
    <w:name w:val="Small"/>
    <w:basedOn w:val="DefaultParagraphFont"/>
    <w:rsid w:val="00D51481"/>
    <w:rPr>
      <w:sz w:val="16"/>
    </w:rPr>
  </w:style>
  <w:style w:type="paragraph" w:customStyle="1" w:styleId="WideTable">
    <w:name w:val="Wide Table"/>
    <w:basedOn w:val="Normal"/>
    <w:rsid w:val="00D51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481"/>
  </w:style>
  <w:style w:type="paragraph" w:styleId="Quote">
    <w:name w:val="Quote"/>
    <w:basedOn w:val="Heading1"/>
    <w:link w:val="QuoteChar"/>
    <w:qFormat/>
    <w:rsid w:val="00D51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481"/>
    <w:pPr>
      <w:pageBreakBefore/>
    </w:pPr>
  </w:style>
  <w:style w:type="paragraph" w:customStyle="1" w:styleId="Border">
    <w:name w:val="Border"/>
    <w:basedOn w:val="Normal"/>
    <w:qFormat/>
    <w:rsid w:val="00D51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481"/>
    <w:rPr>
      <w:u w:val="single"/>
    </w:rPr>
  </w:style>
  <w:style w:type="character" w:customStyle="1" w:styleId="BoldandItalics">
    <w:name w:val="Bold and Italics"/>
    <w:qFormat/>
    <w:rsid w:val="00D51481"/>
    <w:rPr>
      <w:b/>
      <w:i/>
      <w:u w:val="none"/>
    </w:rPr>
  </w:style>
  <w:style w:type="paragraph" w:styleId="BalloonText">
    <w:name w:val="Balloon Text"/>
    <w:basedOn w:val="Normal"/>
    <w:link w:val="BalloonTextChar"/>
    <w:rsid w:val="00D51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481"/>
    <w:pPr>
      <w:spacing w:before="0" w:after="0"/>
    </w:pPr>
  </w:style>
  <w:style w:type="paragraph" w:customStyle="1" w:styleId="BodyTextBold">
    <w:name w:val="Body Text Bold"/>
    <w:basedOn w:val="BodyText"/>
    <w:qFormat/>
    <w:rsid w:val="00D51481"/>
    <w:rPr>
      <w:b/>
    </w:rPr>
  </w:style>
  <w:style w:type="character" w:styleId="Hyperlink">
    <w:name w:val="Hyperlink"/>
    <w:basedOn w:val="DefaultParagraphFont"/>
    <w:uiPriority w:val="99"/>
    <w:unhideWhenUsed/>
    <w:rsid w:val="00C46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3061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AUMGTS001 Prepare materials for fabrication using jigs and fixtures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