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78F7" w:rsidP="009178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AUMGTM008 Bond and repair fibreglass components</w:t>
      </w:r>
      <w:r>
        <w:fldChar w:fldCharType="end"/>
      </w:r>
    </w:p>
    <w:p w:rsidR="009178F7" w:rsidP="009178F7">
      <w:pPr>
        <w:pStyle w:val="Version"/>
        <w:sectPr w:rsidSect="00102D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2DB4" w:rsidP="00102DB4">
      <w:pPr>
        <w:pStyle w:val="SuperHeading"/>
      </w:pPr>
      <w:r w:rsidRPr="00102DB4">
        <w:t>AUMGTM008 Bond and repair fibreglass components</w:t>
      </w:r>
    </w:p>
    <w:p w:rsidR="00000000" w:rsidRPr="00102DB4" w:rsidP="00102DB4">
      <w:pPr>
        <w:pStyle w:val="Heading1"/>
      </w:pPr>
      <w:bookmarkStart w:id="1" w:name="O_575512"/>
      <w:bookmarkEnd w:id="1"/>
      <w:r w:rsidRPr="00102DB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178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DB4" w:rsidP="00102DB4">
            <w:pPr>
              <w:pStyle w:val="BodyText"/>
            </w:pPr>
            <w:r w:rsidRPr="00102DB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DB4">
            <w:pPr>
              <w:pStyle w:val="BodyText"/>
              <w:rPr>
                <w:lang w:val="en-NZ"/>
              </w:rPr>
            </w:pPr>
            <w:r w:rsidRPr="00102DB4">
              <w:rPr>
                <w:rStyle w:val="SpecialBold"/>
              </w:rPr>
              <w:t>Comment</w:t>
            </w:r>
          </w:p>
        </w:tc>
      </w:tr>
      <w:tr w:rsidTr="009178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DB4">
            <w:pPr>
              <w:pStyle w:val="BodyText"/>
              <w:rPr>
                <w:lang w:val="en-NZ"/>
              </w:rPr>
            </w:pPr>
            <w:r w:rsidRPr="00102DB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DB4" w:rsidP="00102DB4">
            <w:pPr>
              <w:pStyle w:val="BodyText"/>
            </w:pPr>
            <w:r w:rsidRPr="00102DB4">
              <w:t>Unit updated to reflect the new standards for Training Packages</w:t>
            </w:r>
          </w:p>
          <w:p w:rsidR="00000000" w:rsidRPr="00102DB4" w:rsidP="00102DB4">
            <w:pPr>
              <w:pStyle w:val="BodyText"/>
            </w:pPr>
            <w:r w:rsidRPr="00102DB4">
              <w:t>Replaces AUMGTM3008 Bond and repair components using fibreglass reinforced plastic techniques</w:t>
            </w:r>
          </w:p>
        </w:tc>
      </w:tr>
    </w:tbl>
    <w:p w:rsidR="00000000" w:rsidRPr="00102DB4" w:rsidP="00102DB4">
      <w:pPr>
        <w:pStyle w:val="BodyText"/>
      </w:pPr>
    </w:p>
    <w:p w:rsidR="00000000" w:rsidRPr="00102DB4" w:rsidP="00102DB4">
      <w:pPr>
        <w:pStyle w:val="AllowPageBreak"/>
      </w:pPr>
    </w:p>
    <w:p w:rsidR="00000000" w:rsidRPr="00102DB4" w:rsidP="00102DB4">
      <w:pPr>
        <w:pStyle w:val="Heading1"/>
      </w:pPr>
      <w:bookmarkStart w:id="2" w:name="O_575513"/>
      <w:bookmarkEnd w:id="2"/>
      <w:r w:rsidRPr="00102DB4">
        <w:t>Application</w:t>
      </w:r>
    </w:p>
    <w:p w:rsidR="00000000" w:rsidRPr="00102DB4" w:rsidP="009178F7">
      <w:pPr>
        <w:pStyle w:val="BodyText"/>
      </w:pPr>
      <w:r w:rsidRPr="00102DB4">
        <w:t>This unit d</w:t>
      </w:r>
      <w:r w:rsidRPr="00102DB4">
        <w:t>escribes the performance outcomes required to bond and repair components using fibreglass reinforced plastics (FRP) techniques.</w:t>
      </w:r>
    </w:p>
    <w:p w:rsidR="00000000" w:rsidRPr="00102DB4" w:rsidP="009178F7">
      <w:pPr>
        <w:pStyle w:val="BodyText"/>
      </w:pPr>
      <w:r w:rsidRPr="00102DB4">
        <w:t xml:space="preserve">It applies to those in an automotive and related component manufacturing environment and involves the application of skills and </w:t>
      </w:r>
      <w:r w:rsidRPr="00102DB4">
        <w:t>knowledge at a specialist level.</w:t>
      </w:r>
    </w:p>
    <w:p w:rsidR="00000000" w:rsidRPr="00102DB4" w:rsidP="009178F7">
      <w:pPr>
        <w:pStyle w:val="BodyText"/>
      </w:pPr>
      <w:r w:rsidRPr="00102DB4">
        <w:t>No licensing, legislative or certification requirements apply to this unit at the time of publication.</w:t>
      </w:r>
    </w:p>
    <w:p w:rsidR="00000000" w:rsidRPr="00102DB4" w:rsidP="00102DB4">
      <w:pPr>
        <w:pStyle w:val="Heading1"/>
      </w:pPr>
      <w:bookmarkStart w:id="3" w:name="O_575515"/>
      <w:bookmarkEnd w:id="3"/>
      <w:r w:rsidRPr="00102DB4">
        <w:t>Competency Field</w:t>
      </w:r>
    </w:p>
    <w:p w:rsidR="00000000" w:rsidRPr="00102DB4" w:rsidP="009178F7">
      <w:pPr>
        <w:pStyle w:val="BodyText"/>
      </w:pPr>
      <w:r w:rsidRPr="00102DB4">
        <w:t>Manufacturing - Bus, Truck and Trailer</w:t>
      </w:r>
    </w:p>
    <w:p w:rsidR="00000000" w:rsidRPr="00102DB4" w:rsidP="00102DB4">
      <w:pPr>
        <w:pStyle w:val="Heading1"/>
      </w:pPr>
      <w:bookmarkStart w:id="4" w:name="O_575516"/>
      <w:bookmarkEnd w:id="4"/>
      <w:r w:rsidRPr="00102DB4">
        <w:t>Unit Sector</w:t>
      </w:r>
    </w:p>
    <w:p w:rsidR="00000000" w:rsidRPr="00102DB4" w:rsidP="009178F7">
      <w:pPr>
        <w:pStyle w:val="BodyText"/>
      </w:pPr>
      <w:r w:rsidRPr="00102DB4">
        <w:t>Technical - Manufacture</w:t>
      </w:r>
    </w:p>
    <w:p w:rsidR="00000000" w:rsidRPr="00102DB4" w:rsidP="00102DB4">
      <w:pPr>
        <w:pStyle w:val="Heading1"/>
      </w:pPr>
      <w:bookmarkStart w:id="5" w:name="O_575517"/>
      <w:bookmarkEnd w:id="5"/>
      <w:r w:rsidRPr="00102DB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178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7"/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DB4" w:rsidP="00102DB4">
            <w:pPr>
              <w:pStyle w:val="BodyText"/>
            </w:pPr>
            <w:r w:rsidRPr="00102DB4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DB4">
            <w:pPr>
              <w:pStyle w:val="BodyText"/>
              <w:rPr>
                <w:lang w:val="en-NZ"/>
              </w:rPr>
            </w:pPr>
            <w:r w:rsidRPr="00102DB4">
              <w:rPr>
                <w:rStyle w:val="SpecialBold"/>
              </w:rPr>
              <w:t>Performance Criteria</w:t>
            </w:r>
          </w:p>
        </w:tc>
      </w:tr>
      <w:tr w:rsidTr="009178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DB4">
            <w:pPr>
              <w:pStyle w:val="BodyText"/>
              <w:rPr>
                <w:lang w:val="en-NZ"/>
              </w:rPr>
            </w:pPr>
            <w:r w:rsidRPr="00102DB4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DB4">
            <w:pPr>
              <w:pStyle w:val="BodyText"/>
              <w:rPr>
                <w:lang w:val="en-NZ"/>
              </w:rPr>
            </w:pPr>
            <w:r w:rsidRPr="00102DB4">
              <w:t>Performance criteria describe the performance needed to demonstrate achievement of the element. Where bold it</w:t>
            </w:r>
            <w:r w:rsidRPr="00102DB4">
              <w:t>alicised text is used, further information is detailed in the range of conditions section</w:t>
            </w:r>
          </w:p>
        </w:tc>
      </w:tr>
      <w:tr w:rsidTr="009178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DB4">
            <w:pPr>
              <w:pStyle w:val="List"/>
              <w:rPr>
                <w:lang w:val="en-NZ"/>
              </w:rPr>
            </w:pPr>
            <w:r w:rsidRPr="00102DB4">
              <w:t>1. Plan the job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DB4" w:rsidP="00102DB4">
            <w:pPr>
              <w:pStyle w:val="List2"/>
            </w:pPr>
            <w:r w:rsidRPr="00102DB4">
              <w:t>1.1 Items to be bonded and repaired are identified from work orders</w:t>
            </w:r>
          </w:p>
          <w:p w:rsidR="00000000" w:rsidRPr="00102DB4" w:rsidP="00102DB4">
            <w:pPr>
              <w:pStyle w:val="List2"/>
            </w:pPr>
            <w:r w:rsidRPr="00102DB4">
              <w:t xml:space="preserve">1.2 FRP </w:t>
            </w:r>
            <w:r w:rsidRPr="00102DB4">
              <w:rPr>
                <w:rStyle w:val="BoldandItalics"/>
              </w:rPr>
              <w:t xml:space="preserve">materials and equipment </w:t>
            </w:r>
            <w:r w:rsidRPr="00102DB4">
              <w:t>are identified, selected and prepared</w:t>
            </w:r>
          </w:p>
          <w:p w:rsidR="00000000" w:rsidRPr="00102DB4" w:rsidP="00102DB4">
            <w:pPr>
              <w:pStyle w:val="List2"/>
            </w:pPr>
            <w:r w:rsidRPr="00102DB4">
              <w:t>1.3 Component surface area is calculated and FRP materials are prepared</w:t>
            </w:r>
          </w:p>
          <w:p w:rsidR="00000000" w:rsidRPr="00102DB4" w:rsidP="00102DB4">
            <w:pPr>
              <w:pStyle w:val="List2"/>
            </w:pPr>
            <w:r w:rsidRPr="00102DB4">
              <w:t>1.4 Required quantities of gel-coat, resins, catalyst and matting are calculated</w:t>
            </w:r>
          </w:p>
          <w:p w:rsidR="00000000" w:rsidP="00102DB4">
            <w:pPr>
              <w:pStyle w:val="List2"/>
              <w:rPr>
                <w:lang w:val="en-NZ"/>
              </w:rPr>
            </w:pPr>
            <w:r w:rsidRPr="00102DB4">
              <w:t xml:space="preserve">1.5 Correct set-up and facilities of ventilated work area are confirmed and faults and non-compliances </w:t>
            </w:r>
            <w:r w:rsidRPr="00102DB4">
              <w:t xml:space="preserve">are reported </w:t>
            </w:r>
          </w:p>
        </w:tc>
      </w:tr>
      <w:tr w:rsidTr="009178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DB4">
            <w:pPr>
              <w:pStyle w:val="List"/>
              <w:rPr>
                <w:lang w:val="en-NZ"/>
              </w:rPr>
            </w:pPr>
            <w:r w:rsidRPr="00102DB4">
              <w:t>2. Bond and repair components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DB4" w:rsidP="00102DB4">
            <w:pPr>
              <w:pStyle w:val="List2"/>
            </w:pPr>
            <w:r w:rsidRPr="00102DB4">
              <w:t xml:space="preserve">2.1 </w:t>
            </w:r>
            <w:r w:rsidRPr="00102DB4">
              <w:rPr>
                <w:rStyle w:val="BoldandItalics"/>
              </w:rPr>
              <w:t>Workplace procedures</w:t>
            </w:r>
            <w:r w:rsidRPr="00102DB4">
              <w:t xml:space="preserve"> are identified and followed</w:t>
            </w:r>
          </w:p>
          <w:p w:rsidR="00000000" w:rsidRPr="00102DB4" w:rsidP="00102DB4">
            <w:pPr>
              <w:pStyle w:val="List2"/>
            </w:pPr>
            <w:r w:rsidRPr="00102DB4">
              <w:t>2.2 FRP edges and surfaces are prepared according to workplace procedures</w:t>
            </w:r>
          </w:p>
          <w:p w:rsidR="00000000" w:rsidRPr="00102DB4" w:rsidP="00102DB4">
            <w:pPr>
              <w:pStyle w:val="List2"/>
            </w:pPr>
            <w:r w:rsidRPr="00102DB4">
              <w:t>2.3 FRP materials are mixed in approved containers</w:t>
            </w:r>
          </w:p>
          <w:p w:rsidR="00000000" w:rsidRPr="00102DB4" w:rsidP="00102DB4">
            <w:pPr>
              <w:pStyle w:val="List2"/>
            </w:pPr>
            <w:r w:rsidRPr="00102DB4">
              <w:t>2.4 FRP materials are applied acc</w:t>
            </w:r>
            <w:r w:rsidRPr="00102DB4">
              <w:t>ording to workplace procedures</w:t>
            </w:r>
          </w:p>
          <w:p w:rsidR="00000000" w:rsidP="00102DB4">
            <w:pPr>
              <w:pStyle w:val="List2"/>
              <w:rPr>
                <w:lang w:val="en-NZ"/>
              </w:rPr>
            </w:pPr>
            <w:r w:rsidRPr="00102DB4">
              <w:t>2.5 Components are finished according to workplace quality procedures</w:t>
            </w:r>
          </w:p>
        </w:tc>
      </w:tr>
      <w:tr w:rsidTr="009178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DB4">
            <w:pPr>
              <w:pStyle w:val="List"/>
              <w:rPr>
                <w:lang w:val="en-NZ"/>
              </w:rPr>
            </w:pPr>
            <w:r w:rsidRPr="00102DB4">
              <w:t>3. 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DB4" w:rsidP="00102DB4">
            <w:pPr>
              <w:pStyle w:val="List2"/>
            </w:pPr>
            <w:r w:rsidRPr="00102DB4">
              <w:t>3.1 Equipment is cleaned and stored according to workplace procedures</w:t>
            </w:r>
          </w:p>
          <w:p w:rsidR="00000000" w:rsidRPr="00102DB4" w:rsidP="00102DB4">
            <w:pPr>
              <w:pStyle w:val="List2"/>
            </w:pPr>
            <w:r w:rsidRPr="00102DB4">
              <w:t>3.2 Work area is cleaned, and waste materials are disposed of or recycled according to workplace procedures</w:t>
            </w:r>
          </w:p>
          <w:p w:rsidR="00000000" w:rsidRPr="00102DB4" w:rsidP="00102DB4">
            <w:pPr>
              <w:pStyle w:val="List2"/>
            </w:pPr>
            <w:r w:rsidRPr="00102DB4">
              <w:t>3.3 Completed FRP component is checked against job specifications</w:t>
            </w:r>
          </w:p>
          <w:p w:rsidR="00000000" w:rsidRPr="00102DB4" w:rsidP="00102DB4">
            <w:pPr>
              <w:pStyle w:val="List2"/>
            </w:pPr>
            <w:r w:rsidRPr="00102DB4">
              <w:t>3.4 Workplace documents are completed according to procedures</w:t>
            </w:r>
          </w:p>
        </w:tc>
      </w:tr>
    </w:tbl>
    <w:p w:rsidR="00000000" w:rsidRPr="00102DB4" w:rsidP="00102DB4">
      <w:pPr>
        <w:pStyle w:val="BodyText"/>
      </w:pPr>
    </w:p>
    <w:p w:rsidR="00000000" w:rsidRPr="00102DB4" w:rsidP="00102DB4">
      <w:pPr>
        <w:pStyle w:val="AllowPageBreak"/>
      </w:pPr>
    </w:p>
    <w:p w:rsidR="00000000" w:rsidRPr="00102DB4" w:rsidP="00102DB4">
      <w:pPr>
        <w:pStyle w:val="Heading1"/>
      </w:pPr>
      <w:bookmarkStart w:id="6" w:name="O_575518"/>
      <w:bookmarkEnd w:id="6"/>
      <w:r w:rsidRPr="00102DB4">
        <w:t>F</w:t>
      </w:r>
      <w:r w:rsidRPr="00102DB4">
        <w:t>oundation Skills</w:t>
      </w:r>
    </w:p>
    <w:p w:rsidR="00000000" w:rsidRPr="00102DB4" w:rsidP="009178F7">
      <w:pPr>
        <w:pStyle w:val="BodyText"/>
      </w:pPr>
      <w:r w:rsidRPr="00102DB4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178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DB4" w:rsidP="00102DB4">
            <w:pPr>
              <w:pStyle w:val="BodyText"/>
            </w:pPr>
            <w:r w:rsidRPr="00102DB4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DB4">
            <w:pPr>
              <w:pStyle w:val="BodyText"/>
              <w:rPr>
                <w:lang w:val="en-NZ"/>
              </w:rPr>
            </w:pPr>
            <w:r w:rsidRPr="00102DB4">
              <w:rPr>
                <w:rStyle w:val="SpecialBold"/>
              </w:rPr>
              <w:t>Description</w:t>
            </w:r>
          </w:p>
        </w:tc>
      </w:tr>
      <w:tr w:rsidTr="009178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DB4">
            <w:pPr>
              <w:pStyle w:val="BodyText"/>
              <w:rPr>
                <w:lang w:val="en-NZ"/>
              </w:rPr>
            </w:pPr>
            <w:r w:rsidRPr="00102DB4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DB4" w:rsidP="00102DB4">
            <w:pPr>
              <w:pStyle w:val="ListBullet"/>
            </w:pPr>
            <w:r w:rsidRPr="00102DB4">
              <w:t>interpret work health and safety (WHS) and workplace procedures, job instructions and component specifications</w:t>
            </w:r>
          </w:p>
          <w:p w:rsidR="00000000" w:rsidRPr="00102DB4" w:rsidP="00102DB4">
            <w:pPr>
              <w:pStyle w:val="ListBullet"/>
            </w:pPr>
            <w:r w:rsidRPr="00102DB4">
              <w:t>interpret safety data sheets (SDS)</w:t>
            </w:r>
          </w:p>
          <w:p w:rsidR="00000000" w:rsidP="00102DB4">
            <w:pPr>
              <w:pStyle w:val="ListBullet"/>
              <w:rPr>
                <w:lang w:val="en-NZ"/>
              </w:rPr>
            </w:pPr>
            <w:r w:rsidRPr="00102DB4">
              <w:t>information about FRP application processes.</w:t>
            </w:r>
          </w:p>
        </w:tc>
      </w:tr>
      <w:tr w:rsidTr="009178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DB4">
            <w:pPr>
              <w:pStyle w:val="BodyText"/>
              <w:rPr>
                <w:lang w:val="en-NZ"/>
              </w:rPr>
            </w:pPr>
            <w:r w:rsidRPr="00102DB4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DB4" w:rsidP="00102DB4">
            <w:pPr>
              <w:pStyle w:val="ListBullet"/>
            </w:pPr>
            <w:r w:rsidRPr="00102DB4">
              <w:t>legibly complete faulty equipment tags</w:t>
            </w:r>
          </w:p>
          <w:p w:rsidR="00000000" w:rsidRPr="00102DB4" w:rsidP="00102DB4">
            <w:pPr>
              <w:pStyle w:val="ListBullet"/>
            </w:pPr>
            <w:r w:rsidRPr="00102DB4">
              <w:t>compl</w:t>
            </w:r>
            <w:r w:rsidRPr="00102DB4">
              <w:t>ete work sheets and FRP materials list</w:t>
            </w:r>
          </w:p>
          <w:p w:rsidR="00000000" w:rsidP="00102DB4">
            <w:pPr>
              <w:pStyle w:val="ListBullet"/>
              <w:rPr>
                <w:lang w:val="en-NZ"/>
              </w:rPr>
            </w:pPr>
            <w:r w:rsidRPr="00102DB4">
              <w:t>prepare an FRP repair plan.</w:t>
            </w:r>
          </w:p>
        </w:tc>
      </w:tr>
      <w:tr w:rsidTr="009178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DB4">
            <w:pPr>
              <w:pStyle w:val="BodyText"/>
              <w:rPr>
                <w:lang w:val="en-NZ"/>
              </w:rPr>
            </w:pPr>
            <w:r w:rsidRPr="00102DB4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DB4" w:rsidP="00102DB4">
            <w:pPr>
              <w:pStyle w:val="ListBullet"/>
            </w:pPr>
            <w:r w:rsidRPr="00102DB4">
              <w:t>use FRP terminology in the workplace</w:t>
            </w:r>
          </w:p>
          <w:p w:rsidR="00000000" w:rsidP="00102DB4">
            <w:pPr>
              <w:pStyle w:val="ListBullet"/>
              <w:rPr>
                <w:lang w:val="en-NZ"/>
              </w:rPr>
            </w:pPr>
            <w:r w:rsidRPr="00102DB4">
              <w:t>report faulty FRP application equipment.</w:t>
            </w:r>
          </w:p>
        </w:tc>
      </w:tr>
      <w:tr w:rsidTr="009178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DB4">
            <w:pPr>
              <w:pStyle w:val="BodyText"/>
              <w:rPr>
                <w:lang w:val="en-NZ"/>
              </w:rPr>
            </w:pPr>
            <w:r w:rsidRPr="00102DB4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DB4" w:rsidP="00102DB4">
            <w:pPr>
              <w:pStyle w:val="ListBullet"/>
            </w:pPr>
            <w:r w:rsidRPr="00102DB4">
              <w:t>calculate and record surface area</w:t>
            </w:r>
          </w:p>
          <w:p w:rsidR="00000000" w:rsidRPr="00102DB4" w:rsidP="00102DB4">
            <w:pPr>
              <w:pStyle w:val="ListBullet"/>
            </w:pPr>
            <w:r w:rsidRPr="00102DB4">
              <w:t>calculate and record required FRP materials, quantities and percentages</w:t>
            </w:r>
          </w:p>
          <w:p w:rsidR="00000000" w:rsidRPr="00102DB4" w:rsidP="00102DB4">
            <w:pPr>
              <w:pStyle w:val="ListBullet"/>
            </w:pPr>
            <w:r w:rsidRPr="00102DB4">
              <w:t>identify component specifications</w:t>
            </w:r>
          </w:p>
          <w:p w:rsidR="00000000" w:rsidP="00102DB4">
            <w:pPr>
              <w:pStyle w:val="ListBullet"/>
              <w:rPr>
                <w:lang w:val="en-NZ"/>
              </w:rPr>
            </w:pPr>
            <w:r w:rsidRPr="00102DB4">
              <w:t>identify part numbers.</w:t>
            </w:r>
          </w:p>
        </w:tc>
      </w:tr>
      <w:tr w:rsidTr="009178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DB4">
            <w:pPr>
              <w:pStyle w:val="BodyText"/>
              <w:rPr>
                <w:lang w:val="en-NZ"/>
              </w:rPr>
            </w:pPr>
            <w:r w:rsidRPr="00102DB4">
              <w:t>Digital literacy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DB4" w:rsidP="00102DB4">
            <w:pPr>
              <w:pStyle w:val="ListBullet"/>
            </w:pPr>
            <w:r w:rsidRPr="00102DB4">
              <w:t>use digital scales</w:t>
            </w:r>
          </w:p>
          <w:p w:rsidR="00000000" w:rsidP="00102DB4">
            <w:pPr>
              <w:pStyle w:val="ListBullet"/>
              <w:rPr>
                <w:lang w:val="en-NZ"/>
              </w:rPr>
            </w:pPr>
            <w:r w:rsidRPr="00102DB4">
              <w:t>use workplace computer systems.</w:t>
            </w:r>
          </w:p>
        </w:tc>
      </w:tr>
      <w:tr w:rsidTr="009178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DB4">
            <w:pPr>
              <w:pStyle w:val="BodyText"/>
              <w:rPr>
                <w:lang w:val="en-NZ"/>
              </w:rPr>
            </w:pPr>
            <w:r w:rsidRPr="00102DB4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DB4" w:rsidP="00102DB4">
            <w:pPr>
              <w:pStyle w:val="ListBullet"/>
            </w:pPr>
            <w:r w:rsidRPr="00102DB4">
              <w:t>prepare FRP application equipment, materials and work area</w:t>
            </w:r>
          </w:p>
          <w:p w:rsidR="00000000" w:rsidP="00102DB4">
            <w:pPr>
              <w:pStyle w:val="ListBullet"/>
              <w:rPr>
                <w:lang w:val="en-NZ"/>
              </w:rPr>
            </w:pPr>
            <w:r w:rsidRPr="00102DB4">
              <w:t>ensure FRP materials are correctly calculated and identified.</w:t>
            </w:r>
          </w:p>
        </w:tc>
      </w:tr>
      <w:tr w:rsidTr="009178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DB4">
            <w:pPr>
              <w:pStyle w:val="BodyText"/>
              <w:rPr>
                <w:lang w:val="en-NZ"/>
              </w:rPr>
            </w:pPr>
            <w:r w:rsidRPr="00102DB4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DB4" w:rsidP="00102DB4">
            <w:pPr>
              <w:pStyle w:val="ListBullet"/>
            </w:pPr>
            <w:r w:rsidRPr="00102DB4">
              <w:t>resolve FRP problems and meet job outcomes</w:t>
            </w:r>
          </w:p>
          <w:p w:rsidR="00000000" w:rsidRPr="00102DB4" w:rsidP="00102DB4">
            <w:pPr>
              <w:pStyle w:val="ListBullet"/>
            </w:pPr>
            <w:r w:rsidRPr="00102DB4">
              <w:t>interpret and apply work instructions to ensure FRP materials a</w:t>
            </w:r>
            <w:r w:rsidRPr="00102DB4">
              <w:t>re correctly mixed.</w:t>
            </w:r>
          </w:p>
        </w:tc>
      </w:tr>
    </w:tbl>
    <w:p w:rsidR="00000000" w:rsidRPr="00102DB4" w:rsidP="00102DB4">
      <w:pPr>
        <w:pStyle w:val="BodyText"/>
      </w:pPr>
    </w:p>
    <w:p w:rsidR="00000000" w:rsidRPr="00102DB4" w:rsidP="00102DB4">
      <w:pPr>
        <w:pStyle w:val="AllowPageBreak"/>
      </w:pPr>
    </w:p>
    <w:p w:rsidR="00000000" w:rsidRPr="00102DB4" w:rsidP="00102DB4">
      <w:pPr>
        <w:pStyle w:val="Heading1"/>
      </w:pPr>
      <w:bookmarkStart w:id="7" w:name="O_575519"/>
      <w:bookmarkEnd w:id="7"/>
      <w:r w:rsidRPr="00102DB4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178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DB4">
            <w:pPr>
              <w:pStyle w:val="BodyText"/>
              <w:rPr>
                <w:lang w:val="en-NZ"/>
              </w:rPr>
            </w:pPr>
            <w:r w:rsidRPr="00102DB4">
              <w:t xml:space="preserve">This section specifies work environments and conditions that may affect performance. Essential operating conditions that may be present (depending on the work </w:t>
            </w:r>
            <w:r w:rsidRPr="00102DB4">
              <w:t>situation,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9178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DB4">
            <w:pPr>
              <w:pStyle w:val="BodyText"/>
              <w:rPr>
                <w:lang w:val="en-NZ"/>
              </w:rPr>
            </w:pPr>
            <w:r w:rsidRPr="00102DB4">
              <w:rPr>
                <w:rStyle w:val="BoldandItalics"/>
              </w:rPr>
              <w:t xml:space="preserve">Materials and equipment </w:t>
            </w:r>
            <w:r w:rsidRPr="00102DB4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DB4" w:rsidP="00102DB4">
            <w:pPr>
              <w:pStyle w:val="ListBullet"/>
            </w:pPr>
            <w:r w:rsidRPr="00102DB4">
              <w:t>catalyst</w:t>
            </w:r>
          </w:p>
          <w:p w:rsidR="00000000" w:rsidRPr="00102DB4" w:rsidP="00102DB4">
            <w:pPr>
              <w:pStyle w:val="ListBullet"/>
            </w:pPr>
            <w:r w:rsidRPr="00102DB4">
              <w:t>FRP spe</w:t>
            </w:r>
            <w:r w:rsidRPr="00102DB4">
              <w:t>cialist tools</w:t>
            </w:r>
          </w:p>
          <w:p w:rsidR="00000000" w:rsidRPr="00102DB4" w:rsidP="00102DB4">
            <w:pPr>
              <w:pStyle w:val="ListBullet"/>
            </w:pPr>
            <w:r w:rsidRPr="00102DB4">
              <w:t>gel-coats and pigments</w:t>
            </w:r>
          </w:p>
          <w:p w:rsidR="00000000" w:rsidRPr="00102DB4" w:rsidP="00102DB4">
            <w:pPr>
              <w:pStyle w:val="ListBullet"/>
            </w:pPr>
            <w:r w:rsidRPr="00102DB4">
              <w:t>measuring equipment for bonding and repairing fibreglass components</w:t>
            </w:r>
          </w:p>
          <w:p w:rsidR="00000000" w:rsidRPr="00102DB4" w:rsidP="00102DB4">
            <w:pPr>
              <w:pStyle w:val="ListBullet"/>
            </w:pPr>
            <w:r w:rsidRPr="00102DB4">
              <w:t>mixing containers for bonding and repairing fibreglass components</w:t>
            </w:r>
          </w:p>
          <w:p w:rsidR="00000000" w:rsidRPr="00102DB4" w:rsidP="00102DB4">
            <w:pPr>
              <w:pStyle w:val="ListBullet"/>
            </w:pPr>
            <w:r w:rsidRPr="00102DB4">
              <w:t>reinforced matting</w:t>
            </w:r>
          </w:p>
          <w:p w:rsidR="00000000" w:rsidRPr="00102DB4" w:rsidP="00102DB4">
            <w:pPr>
              <w:pStyle w:val="ListBullet"/>
            </w:pPr>
            <w:r w:rsidRPr="00102DB4">
              <w:t>release agents</w:t>
            </w:r>
          </w:p>
          <w:p w:rsidR="00000000" w:rsidP="00102DB4">
            <w:pPr>
              <w:pStyle w:val="ListBullet"/>
              <w:rPr>
                <w:lang w:val="en-NZ"/>
              </w:rPr>
            </w:pPr>
            <w:r w:rsidRPr="00102DB4">
              <w:t>resins.</w:t>
            </w:r>
          </w:p>
        </w:tc>
      </w:tr>
      <w:tr w:rsidTr="009178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DB4">
            <w:pPr>
              <w:pStyle w:val="BodyText"/>
              <w:rPr>
                <w:lang w:val="en-NZ"/>
              </w:rPr>
            </w:pPr>
            <w:r w:rsidRPr="00102DB4">
              <w:rPr>
                <w:rStyle w:val="BoldandItalics"/>
              </w:rPr>
              <w:t>Workplace procedures</w:t>
            </w:r>
            <w:r w:rsidRPr="00102DB4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DB4" w:rsidP="00102DB4">
            <w:pPr>
              <w:pStyle w:val="ListBullet"/>
            </w:pPr>
            <w:r w:rsidRPr="00102DB4">
              <w:t>use of FRP equipment</w:t>
            </w:r>
          </w:p>
          <w:p w:rsidR="00000000" w:rsidRPr="00102DB4" w:rsidP="00102DB4">
            <w:pPr>
              <w:pStyle w:val="ListBullet"/>
            </w:pPr>
            <w:r w:rsidRPr="00102DB4">
              <w:t>WHS requirements to bond and repair fibreglass components.</w:t>
            </w:r>
          </w:p>
        </w:tc>
      </w:tr>
    </w:tbl>
    <w:p w:rsidR="00000000" w:rsidRPr="00102DB4" w:rsidP="00102DB4">
      <w:pPr>
        <w:pStyle w:val="BodyText"/>
      </w:pPr>
    </w:p>
    <w:p w:rsidR="00000000" w:rsidRPr="00102DB4" w:rsidP="00102DB4">
      <w:pPr>
        <w:pStyle w:val="AllowPageBreak"/>
      </w:pPr>
    </w:p>
    <w:p w:rsidR="00000000" w:rsidRPr="00102DB4" w:rsidP="00102DB4">
      <w:pPr>
        <w:pStyle w:val="Heading1"/>
      </w:pPr>
      <w:bookmarkStart w:id="8" w:name="O_575520"/>
      <w:bookmarkEnd w:id="8"/>
      <w:r w:rsidRPr="00102DB4">
        <w:t>Unit Mapping Information</w:t>
      </w:r>
    </w:p>
    <w:p w:rsidR="00000000" w:rsidRPr="00102DB4" w:rsidP="009178F7">
      <w:pPr>
        <w:pStyle w:val="BodyText"/>
      </w:pPr>
      <w:r w:rsidRPr="00102DB4">
        <w:t>No equivalent unit.</w:t>
      </w:r>
    </w:p>
    <w:p w:rsidR="00000000" w:rsidRPr="00102DB4" w:rsidP="00102DB4">
      <w:pPr>
        <w:pStyle w:val="Heading1"/>
      </w:pPr>
      <w:bookmarkStart w:id="9" w:name="O_575528"/>
      <w:bookmarkEnd w:id="9"/>
      <w:r w:rsidRPr="00102DB4">
        <w:t>Links</w:t>
      </w:r>
    </w:p>
    <w:p w:rsidR="00000000" w:rsidRPr="00102DB4" w:rsidP="009178F7">
      <w:pPr>
        <w:pStyle w:val="BodyText"/>
      </w:pPr>
      <w:r w:rsidRPr="00102D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15605F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102DB4" w:rsidP="009178F7">
      <w:pPr>
        <w:pStyle w:val="BodyText"/>
        <w:sectPr w:rsidSect="00102D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2DB4" w:rsidP="00102DB4">
      <w:pPr>
        <w:pStyle w:val="SuperHeading"/>
      </w:pPr>
      <w:r w:rsidRPr="00102DB4">
        <w:t>Assessment Requirements for AUMGTM008 Bond and repair fibreglass components</w:t>
      </w:r>
    </w:p>
    <w:p w:rsidR="00000000" w:rsidRPr="00102DB4" w:rsidP="00102DB4">
      <w:pPr>
        <w:pStyle w:val="Heading1"/>
      </w:pPr>
      <w:bookmarkStart w:id="10" w:name="O_575522"/>
      <w:bookmarkEnd w:id="10"/>
      <w:r w:rsidRPr="00102DB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178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DB4" w:rsidP="00102DB4">
            <w:pPr>
              <w:pStyle w:val="BodyText"/>
            </w:pPr>
            <w:r w:rsidRPr="00102DB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DB4">
            <w:pPr>
              <w:pStyle w:val="BodyText"/>
              <w:rPr>
                <w:lang w:val="en-NZ"/>
              </w:rPr>
            </w:pPr>
            <w:r w:rsidRPr="00102DB4">
              <w:rPr>
                <w:rStyle w:val="SpecialBold"/>
              </w:rPr>
              <w:t>Comment</w:t>
            </w:r>
          </w:p>
        </w:tc>
      </w:tr>
      <w:tr w:rsidTr="009178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DB4">
            <w:pPr>
              <w:pStyle w:val="BodyText"/>
              <w:rPr>
                <w:lang w:val="en-NZ"/>
              </w:rPr>
            </w:pPr>
            <w:r w:rsidRPr="00102DB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DB4" w:rsidP="00102DB4">
            <w:pPr>
              <w:pStyle w:val="BodyText"/>
            </w:pPr>
            <w:r w:rsidRPr="00102DB4">
              <w:t>Unit updated to reflect the new standards for Training Packages</w:t>
            </w:r>
          </w:p>
          <w:p w:rsidR="00000000" w:rsidRPr="00102DB4" w:rsidP="00102DB4">
            <w:pPr>
              <w:pStyle w:val="BodyText"/>
            </w:pPr>
            <w:r w:rsidRPr="00102DB4">
              <w:t>Replaces AUMGTM3008 Bond and repair components using fibreglass reinforced plastic techniques</w:t>
            </w:r>
          </w:p>
        </w:tc>
      </w:tr>
    </w:tbl>
    <w:p w:rsidR="00000000" w:rsidRPr="00102DB4" w:rsidP="00102DB4">
      <w:pPr>
        <w:pStyle w:val="BodyText"/>
      </w:pPr>
    </w:p>
    <w:p w:rsidR="00000000" w:rsidRPr="00102DB4" w:rsidP="00102DB4">
      <w:pPr>
        <w:pStyle w:val="AllowPageBreak"/>
      </w:pPr>
    </w:p>
    <w:p w:rsidR="00000000" w:rsidRPr="00102DB4" w:rsidP="00102DB4">
      <w:pPr>
        <w:pStyle w:val="Heading1"/>
      </w:pPr>
      <w:bookmarkStart w:id="11" w:name="O_575523"/>
      <w:bookmarkEnd w:id="11"/>
      <w:r w:rsidRPr="00102DB4">
        <w:t>Performance Evidence</w:t>
      </w:r>
    </w:p>
    <w:p w:rsidR="00000000" w:rsidRPr="00102DB4" w:rsidP="009178F7">
      <w:pPr>
        <w:pStyle w:val="BodyText"/>
      </w:pPr>
      <w:r w:rsidRPr="00102DB4">
        <w:t>Before competency can be determined, individuals mu</w:t>
      </w:r>
      <w:r w:rsidRPr="00102DB4">
        <w:t>st have competently bonded and repaired components using fibreglass reinforced plastics (FRP) materials on a minimum of two occasions.</w:t>
      </w:r>
    </w:p>
    <w:p w:rsidR="00000000" w:rsidRPr="00102DB4" w:rsidP="009178F7">
      <w:pPr>
        <w:pStyle w:val="BodyText"/>
      </w:pPr>
      <w:r w:rsidRPr="00102DB4">
        <w:t xml:space="preserve">Individuals must demonstrate they can: </w:t>
      </w:r>
    </w:p>
    <w:p w:rsidR="00000000" w:rsidRPr="00102DB4" w:rsidP="00102DB4">
      <w:pPr>
        <w:pStyle w:val="ListBullet"/>
      </w:pPr>
      <w:r w:rsidRPr="00102DB4">
        <w:t>interpret bonding and repair requirements from work sheets</w:t>
      </w:r>
    </w:p>
    <w:p w:rsidR="00000000" w:rsidRPr="00102DB4" w:rsidP="00102DB4">
      <w:pPr>
        <w:pStyle w:val="ListBullet"/>
      </w:pPr>
      <w:r w:rsidRPr="00102DB4">
        <w:t>calculate surface are</w:t>
      </w:r>
      <w:r w:rsidRPr="00102DB4">
        <w:t>as and FRP materials</w:t>
      </w:r>
    </w:p>
    <w:p w:rsidR="00000000" w:rsidRPr="00102DB4" w:rsidP="00102DB4">
      <w:pPr>
        <w:pStyle w:val="ListBullet"/>
      </w:pPr>
      <w:r w:rsidRPr="00102DB4">
        <w:t>prepare surfaces for FRP activities</w:t>
      </w:r>
    </w:p>
    <w:p w:rsidR="00000000" w:rsidRPr="00102DB4" w:rsidP="00102DB4">
      <w:pPr>
        <w:pStyle w:val="ListBullet"/>
      </w:pPr>
      <w:r w:rsidRPr="00102DB4">
        <w:t>mix and apply FRP materials according to specifications, work health and safety (WHS) requirements and workplace procedures</w:t>
      </w:r>
    </w:p>
    <w:p w:rsidR="00000000" w:rsidRPr="00102DB4" w:rsidP="00102DB4">
      <w:pPr>
        <w:pStyle w:val="ListBullet"/>
      </w:pPr>
      <w:r w:rsidRPr="00102DB4">
        <w:t xml:space="preserve">bond and repair components according to WHS and environmental requirements </w:t>
      </w:r>
    </w:p>
    <w:p w:rsidR="00000000" w:rsidRPr="00102DB4" w:rsidP="00102DB4">
      <w:pPr>
        <w:pStyle w:val="ListBullet"/>
      </w:pPr>
      <w:r w:rsidRPr="00102DB4">
        <w:t>finish FRP surface to job specifications according to WHS and environmental requirements.</w:t>
      </w:r>
    </w:p>
    <w:p w:rsidR="00000000" w:rsidRPr="00102DB4" w:rsidP="00102DB4">
      <w:pPr>
        <w:pStyle w:val="AllowPageBreak"/>
      </w:pPr>
    </w:p>
    <w:p w:rsidR="00000000" w:rsidRPr="00102DB4" w:rsidP="00102DB4">
      <w:pPr>
        <w:pStyle w:val="Heading1"/>
      </w:pPr>
      <w:bookmarkStart w:id="12" w:name="O_575524"/>
      <w:bookmarkEnd w:id="12"/>
      <w:r w:rsidRPr="00102DB4">
        <w:t>Knowledge Evidence</w:t>
      </w:r>
    </w:p>
    <w:p w:rsidR="00000000" w:rsidRPr="00102DB4" w:rsidP="009178F7">
      <w:pPr>
        <w:pStyle w:val="BodyText"/>
      </w:pPr>
      <w:r w:rsidRPr="00102DB4">
        <w:t>Individuals must be able to demonstrate knowledge of:</w:t>
      </w:r>
    </w:p>
    <w:p w:rsidR="00000000" w:rsidRPr="00102DB4" w:rsidP="00102DB4">
      <w:pPr>
        <w:pStyle w:val="ListBullet"/>
      </w:pPr>
      <w:r w:rsidRPr="00102DB4">
        <w:t>WHS and environmental requirements relating to bonding and repairing fibre</w:t>
      </w:r>
      <w:r w:rsidRPr="00102DB4">
        <w:t>glass components, including relevant personal protective equipment (PPE)</w:t>
      </w:r>
    </w:p>
    <w:p w:rsidR="00000000" w:rsidRPr="00102DB4" w:rsidP="00102DB4">
      <w:pPr>
        <w:pStyle w:val="ListBullet"/>
      </w:pPr>
      <w:r w:rsidRPr="00102DB4">
        <w:t>procedures for measuring and calculating FRP-related requirements</w:t>
      </w:r>
    </w:p>
    <w:p w:rsidR="00000000" w:rsidRPr="00102DB4" w:rsidP="00102DB4">
      <w:pPr>
        <w:pStyle w:val="ListBullet"/>
      </w:pPr>
      <w:r w:rsidRPr="00102DB4">
        <w:t xml:space="preserve">types and applications of FRP composite materials  </w:t>
      </w:r>
    </w:p>
    <w:p w:rsidR="00000000" w:rsidRPr="00102DB4" w:rsidP="00102DB4">
      <w:pPr>
        <w:pStyle w:val="ListBullet"/>
      </w:pPr>
      <w:r w:rsidRPr="00102DB4">
        <w:t>FRP bonding, repair and surface finishing procedures for fibregla</w:t>
      </w:r>
      <w:r w:rsidRPr="00102DB4">
        <w:t>ss components.</w:t>
      </w:r>
    </w:p>
    <w:p w:rsidR="00000000" w:rsidRPr="00102DB4" w:rsidP="00102DB4">
      <w:pPr>
        <w:pStyle w:val="AllowPageBreak"/>
      </w:pPr>
    </w:p>
    <w:p w:rsidR="00000000" w:rsidRPr="00102DB4" w:rsidP="00102DB4">
      <w:pPr>
        <w:pStyle w:val="Heading1"/>
      </w:pPr>
      <w:bookmarkStart w:id="13" w:name="O_575525"/>
      <w:bookmarkEnd w:id="13"/>
      <w:r w:rsidRPr="00102DB4">
        <w:t>Assessment Conditions</w:t>
      </w:r>
    </w:p>
    <w:p w:rsidR="00000000" w:rsidRPr="00102DB4" w:rsidP="009178F7">
      <w:pPr>
        <w:pStyle w:val="BodyText"/>
      </w:pPr>
      <w:r w:rsidRPr="00102DB4">
        <w:t>Assessors must satisfy SNR/AQTF assessor requirements.</w:t>
      </w:r>
    </w:p>
    <w:p w:rsidR="00000000" w:rsidRPr="00102DB4" w:rsidP="009178F7">
      <w:pPr>
        <w:pStyle w:val="BodyText"/>
      </w:pPr>
      <w:r w:rsidRPr="00102DB4">
        <w:t>Competency is to be assessed in the workplace or a simulated environment that accurately reflects performance in a real workplace setting.</w:t>
      </w:r>
    </w:p>
    <w:p w:rsidR="00000000" w:rsidRPr="00102DB4" w:rsidP="009178F7">
      <w:pPr>
        <w:pStyle w:val="BodyText"/>
      </w:pPr>
      <w:r w:rsidRPr="00102DB4">
        <w:t>Where as</w:t>
      </w:r>
      <w:r w:rsidRPr="00102DB4">
        <w:t>sessment of competency includes third-party evidence, individuals must provide evidence that links them to the fibreglass components that they have bonded and repaired, e.g. repair work sheets.</w:t>
      </w:r>
    </w:p>
    <w:p w:rsidR="00000000" w:rsidRPr="00102DB4" w:rsidP="009178F7">
      <w:pPr>
        <w:pStyle w:val="BodyText"/>
      </w:pPr>
      <w:r w:rsidRPr="00102DB4">
        <w:t>Assessors must verify performance evidence through questioning on skills and knowledge to ensure correct interpretation and application.</w:t>
      </w:r>
    </w:p>
    <w:p w:rsidR="00000000" w:rsidRPr="00102DB4" w:rsidP="009178F7">
      <w:pPr>
        <w:pStyle w:val="BodyText"/>
      </w:pPr>
      <w:r w:rsidRPr="00102DB4">
        <w:t>The following resources must be made available:</w:t>
      </w:r>
    </w:p>
    <w:p w:rsidR="00000000" w:rsidRPr="00102DB4" w:rsidP="00102DB4">
      <w:pPr>
        <w:pStyle w:val="ListBullet"/>
      </w:pPr>
      <w:r w:rsidRPr="00102DB4">
        <w:t>automotive manufacturing workplace or simulated workplace</w:t>
      </w:r>
    </w:p>
    <w:p w:rsidR="00000000" w:rsidRPr="00102DB4" w:rsidP="00102DB4">
      <w:pPr>
        <w:pStyle w:val="ListBullet"/>
      </w:pPr>
      <w:r w:rsidRPr="00102DB4">
        <w:t>workplace in</w:t>
      </w:r>
      <w:r w:rsidRPr="00102DB4">
        <w:t>structions detailing work to be performed</w:t>
      </w:r>
    </w:p>
    <w:p w:rsidR="00000000" w:rsidRPr="00102DB4" w:rsidP="00102DB4">
      <w:pPr>
        <w:pStyle w:val="ListBullet"/>
      </w:pPr>
      <w:r w:rsidRPr="00102DB4">
        <w:t>PPE relevant to the work to be performed</w:t>
      </w:r>
    </w:p>
    <w:p w:rsidR="00000000" w:rsidRPr="00102DB4" w:rsidP="00102DB4">
      <w:pPr>
        <w:pStyle w:val="ListBullet"/>
      </w:pPr>
      <w:r w:rsidRPr="00102DB4">
        <w:t xml:space="preserve">FRP materials, tools and equipment relevant to the work to be performed </w:t>
      </w:r>
    </w:p>
    <w:p w:rsidR="00000000" w:rsidRPr="00102DB4" w:rsidP="00102DB4">
      <w:pPr>
        <w:pStyle w:val="ListBullet"/>
      </w:pPr>
      <w:r w:rsidRPr="00102DB4">
        <w:t>components that require FRP bonding and repair.</w:t>
      </w:r>
    </w:p>
    <w:p w:rsidR="00000000" w:rsidRPr="00102DB4" w:rsidP="00102DB4">
      <w:pPr>
        <w:pStyle w:val="AllowPageBreak"/>
      </w:pPr>
    </w:p>
    <w:p w:rsidR="00000000" w:rsidRPr="00102DB4" w:rsidP="00102DB4">
      <w:pPr>
        <w:pStyle w:val="Heading1"/>
      </w:pPr>
      <w:bookmarkStart w:id="14" w:name="O_575527"/>
      <w:bookmarkEnd w:id="14"/>
      <w:r w:rsidRPr="00102DB4">
        <w:t>Links</w:t>
      </w:r>
    </w:p>
    <w:p w:rsidR="00000000" w:rsidRPr="00102DB4" w:rsidP="009178F7">
      <w:pPr>
        <w:pStyle w:val="BodyText"/>
      </w:pPr>
      <w:r w:rsidRPr="00102DB4">
        <w:t>Companion Volume implementati</w:t>
      </w:r>
      <w:r w:rsidRPr="00102DB4">
        <w:t xml:space="preserve">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15605F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102DB4" w:rsidP="009178F7">
      <w:pPr>
        <w:pStyle w:val="BodyText"/>
      </w:pPr>
      <w:r w:rsidRPr="00102D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15605F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102DB4" w:rsidP="00102DB4"/>
    <w:sectPr w:rsidSect="00102D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D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DB4" w:rsidRPr="009178F7" w:rsidP="009178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D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8F7" w:rsidP="00102D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178F7" w:rsidP="00102D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178F7" w:rsidP="00102D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DB4" w:rsidP="00102D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78F7">
      <w:t>Approved</w:t>
    </w:r>
    <w:r w:rsidR="009178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78F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78F7">
      <w:rPr>
        <w:noProof/>
      </w:rPr>
      <w:t>5</w:t>
    </w:r>
    <w:r>
      <w:rPr>
        <w:noProof/>
      </w:rPr>
      <w:fldChar w:fldCharType="end"/>
    </w:r>
  </w:p>
  <w:p w:rsidR="00102DB4" w:rsidP="00102D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78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78F7">
      <w:t>Mining and Automotive Skills Alliance</w:t>
    </w:r>
    <w:r w:rsidR="009178F7">
      <w:fldChar w:fldCharType="end"/>
    </w:r>
  </w:p>
  <w:p w:rsidR="00102DB4" w:rsidP="00102D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D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8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2DB4" w:rsidRPr="009178F7" w:rsidP="009178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D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8F7" w:rsidRPr="002D2AF8" w:rsidP="00102D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AUMGTM008 Bond and repair fibreglass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178F7" w:rsidP="00102D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DB4" w:rsidRPr="002D2AF8" w:rsidP="00102D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78F7">
      <w:t>AUMGTM008 Bond and repair fibreglass components</w:t>
    </w:r>
    <w:r w:rsidR="009178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78F7">
      <w:rPr>
        <w:noProof/>
      </w:rPr>
      <w:t>1 March 2025</w:t>
    </w:r>
    <w:r>
      <w:fldChar w:fldCharType="end"/>
    </w:r>
  </w:p>
  <w:p w:rsidR="00102DB4" w:rsidP="00102D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7C9D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BE27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D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2D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2D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2D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2D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2D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2D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2D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2D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2D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2D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2DB4"/>
  </w:style>
  <w:style w:type="character" w:customStyle="1" w:styleId="Heading1Char">
    <w:name w:val="Heading 1 Char"/>
    <w:basedOn w:val="DefaultParagraphFont"/>
    <w:link w:val="Heading1"/>
    <w:rsid w:val="00102D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2D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2D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02D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2D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2DB4"/>
    <w:rPr>
      <w:b/>
      <w:spacing w:val="0"/>
    </w:rPr>
  </w:style>
  <w:style w:type="paragraph" w:customStyle="1" w:styleId="SuperHeading">
    <w:name w:val="SuperHeading"/>
    <w:basedOn w:val="Normal"/>
    <w:rsid w:val="00102D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2D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02DB4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102DB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02D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2D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2D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2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2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2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2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2D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2D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2D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2D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2D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2D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2D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2D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2D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2D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2D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02D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2D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2D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2D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2D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2D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2D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2D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2D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2D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2D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2D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2D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2D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2DB4"/>
    <w:rPr>
      <w:i/>
    </w:rPr>
  </w:style>
  <w:style w:type="paragraph" w:styleId="Caption">
    <w:name w:val="caption"/>
    <w:basedOn w:val="BodyText"/>
    <w:next w:val="Normal"/>
    <w:qFormat/>
    <w:rsid w:val="00102D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2D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2D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2DB4"/>
  </w:style>
  <w:style w:type="paragraph" w:styleId="TableofFigures">
    <w:name w:val="table of figures"/>
    <w:basedOn w:val="Normal"/>
    <w:next w:val="Normal"/>
    <w:semiHidden/>
    <w:rsid w:val="00102D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2D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2DB4"/>
    <w:rPr>
      <w:rFonts w:ascii="Wingdings" w:hAnsi="Wingdings"/>
    </w:rPr>
  </w:style>
  <w:style w:type="paragraph" w:customStyle="1" w:styleId="TableHeading">
    <w:name w:val="Table Heading"/>
    <w:basedOn w:val="HeadingBase"/>
    <w:rsid w:val="00102D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2DB4"/>
    <w:rPr>
      <w:color w:val="0033CC"/>
      <w:u w:val="none"/>
    </w:rPr>
  </w:style>
  <w:style w:type="paragraph" w:customStyle="1" w:styleId="BodyTextRight">
    <w:name w:val="Body Text Right"/>
    <w:basedOn w:val="BodyText"/>
    <w:rsid w:val="00102D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2D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2D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2D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2D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2D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2DB4"/>
    <w:rPr>
      <w:sz w:val="32"/>
    </w:rPr>
  </w:style>
  <w:style w:type="paragraph" w:customStyle="1" w:styleId="HeadingProcedure">
    <w:name w:val="Heading Procedure"/>
    <w:basedOn w:val="HeadingBase"/>
    <w:next w:val="Normal"/>
    <w:rsid w:val="00102D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2DB4"/>
    <w:pPr>
      <w:spacing w:before="60" w:after="60"/>
    </w:pPr>
  </w:style>
  <w:style w:type="paragraph" w:styleId="ListContinue">
    <w:name w:val="List Continue"/>
    <w:basedOn w:val="List"/>
    <w:rsid w:val="00102DB4"/>
    <w:pPr>
      <w:ind w:firstLine="0"/>
    </w:pPr>
  </w:style>
  <w:style w:type="paragraph" w:customStyle="1" w:styleId="ListNote">
    <w:name w:val="List Note"/>
    <w:basedOn w:val="List"/>
    <w:rsid w:val="00102D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2D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2D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2DB4"/>
    <w:rPr>
      <w:rFonts w:ascii="Courier New" w:hAnsi="Courier New"/>
    </w:rPr>
  </w:style>
  <w:style w:type="paragraph" w:customStyle="1" w:styleId="NoteBullet">
    <w:name w:val="Note Bullet"/>
    <w:basedOn w:val="Note"/>
    <w:rsid w:val="00102D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2D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2D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2D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2D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2D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2D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2DB4"/>
    <w:rPr>
      <w:b/>
      <w:smallCaps/>
    </w:rPr>
  </w:style>
  <w:style w:type="paragraph" w:customStyle="1" w:styleId="TableListNumber">
    <w:name w:val="Table List Number"/>
    <w:basedOn w:val="ListNumber"/>
    <w:rsid w:val="00102D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2D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2DB4"/>
    <w:pPr>
      <w:numPr>
        <w:numId w:val="8"/>
      </w:numPr>
    </w:pPr>
  </w:style>
  <w:style w:type="paragraph" w:customStyle="1" w:styleId="ListAlpha2">
    <w:name w:val="List Alpha 2"/>
    <w:basedOn w:val="List2"/>
    <w:rsid w:val="00102DB4"/>
    <w:pPr>
      <w:numPr>
        <w:numId w:val="7"/>
      </w:numPr>
    </w:pPr>
  </w:style>
  <w:style w:type="paragraph" w:styleId="List3">
    <w:name w:val="List 3"/>
    <w:basedOn w:val="BodyText"/>
    <w:rsid w:val="00102D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2D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2D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2D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2D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2DB4"/>
    <w:pPr>
      <w:numPr>
        <w:numId w:val="3"/>
      </w:numPr>
    </w:pPr>
  </w:style>
  <w:style w:type="paragraph" w:styleId="ListContinue2">
    <w:name w:val="List Continue 2"/>
    <w:basedOn w:val="List2"/>
    <w:rsid w:val="00102DB4"/>
    <w:pPr>
      <w:ind w:firstLine="0"/>
    </w:pPr>
  </w:style>
  <w:style w:type="paragraph" w:styleId="ListContinue3">
    <w:name w:val="List Continue 3"/>
    <w:basedOn w:val="List3"/>
    <w:rsid w:val="00102DB4"/>
    <w:pPr>
      <w:ind w:left="1021" w:firstLine="0"/>
    </w:pPr>
  </w:style>
  <w:style w:type="paragraph" w:styleId="ListContinue4">
    <w:name w:val="List Continue 4"/>
    <w:basedOn w:val="List4"/>
    <w:rsid w:val="00102DB4"/>
    <w:pPr>
      <w:ind w:firstLine="0"/>
    </w:pPr>
  </w:style>
  <w:style w:type="paragraph" w:styleId="ListContinue5">
    <w:name w:val="List Continue 5"/>
    <w:basedOn w:val="List5"/>
    <w:rsid w:val="00102DB4"/>
    <w:pPr>
      <w:ind w:firstLine="0"/>
    </w:pPr>
  </w:style>
  <w:style w:type="paragraph" w:styleId="ListNumber3">
    <w:name w:val="List Number 3"/>
    <w:basedOn w:val="List3"/>
    <w:rsid w:val="00102DB4"/>
    <w:pPr>
      <w:numPr>
        <w:numId w:val="4"/>
      </w:numPr>
    </w:pPr>
  </w:style>
  <w:style w:type="paragraph" w:styleId="ListNumber4">
    <w:name w:val="List Number 4"/>
    <w:basedOn w:val="List4"/>
    <w:rsid w:val="00102DB4"/>
    <w:pPr>
      <w:numPr>
        <w:numId w:val="5"/>
      </w:numPr>
    </w:pPr>
  </w:style>
  <w:style w:type="paragraph" w:styleId="ListNumber5">
    <w:name w:val="List Number 5"/>
    <w:basedOn w:val="List5"/>
    <w:rsid w:val="00102DB4"/>
    <w:pPr>
      <w:numPr>
        <w:numId w:val="6"/>
      </w:numPr>
    </w:pPr>
  </w:style>
  <w:style w:type="paragraph" w:styleId="BlockText">
    <w:name w:val="Block Text"/>
    <w:basedOn w:val="Normal"/>
    <w:rsid w:val="00102D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2D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2DB4"/>
    <w:rPr>
      <w:sz w:val="16"/>
      <w:vertAlign w:val="superscript"/>
    </w:rPr>
  </w:style>
  <w:style w:type="character" w:customStyle="1" w:styleId="Symbols">
    <w:name w:val="Symbols"/>
    <w:basedOn w:val="DefaultParagraphFont"/>
    <w:rsid w:val="00102DB4"/>
    <w:rPr>
      <w:rFonts w:ascii="Symbol" w:hAnsi="Symbol"/>
    </w:rPr>
  </w:style>
  <w:style w:type="character" w:customStyle="1" w:styleId="MenuOptions">
    <w:name w:val="Menu Options"/>
    <w:basedOn w:val="DefaultParagraphFont"/>
    <w:rsid w:val="00102D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2DB4"/>
    <w:rPr>
      <w:b/>
    </w:rPr>
  </w:style>
  <w:style w:type="character" w:customStyle="1" w:styleId="Underlined">
    <w:name w:val="Underlined"/>
    <w:basedOn w:val="DefaultParagraphFont"/>
    <w:rsid w:val="00102DB4"/>
    <w:rPr>
      <w:u w:val="single"/>
    </w:rPr>
  </w:style>
  <w:style w:type="paragraph" w:customStyle="1" w:styleId="TableBodyTextRight">
    <w:name w:val="Table Body Text Right"/>
    <w:basedOn w:val="TableBodyText"/>
    <w:rsid w:val="00102D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2DB4"/>
    <w:rPr>
      <w:sz w:val="18"/>
    </w:rPr>
  </w:style>
  <w:style w:type="paragraph" w:customStyle="1" w:styleId="BodySmallRight">
    <w:name w:val="Body Small Right"/>
    <w:basedOn w:val="BodyTextRight"/>
    <w:rsid w:val="00102DB4"/>
    <w:rPr>
      <w:sz w:val="18"/>
      <w:szCs w:val="18"/>
    </w:rPr>
  </w:style>
  <w:style w:type="paragraph" w:customStyle="1" w:styleId="MarginEdition">
    <w:name w:val="Margin Edition"/>
    <w:basedOn w:val="MarginNote"/>
    <w:rsid w:val="00102D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2DB4"/>
    <w:rPr>
      <w:sz w:val="2"/>
      <w:szCs w:val="2"/>
    </w:rPr>
  </w:style>
  <w:style w:type="character" w:customStyle="1" w:styleId="Small">
    <w:name w:val="Small"/>
    <w:basedOn w:val="DefaultParagraphFont"/>
    <w:rsid w:val="00102DB4"/>
    <w:rPr>
      <w:sz w:val="16"/>
    </w:rPr>
  </w:style>
  <w:style w:type="paragraph" w:customStyle="1" w:styleId="WideTable">
    <w:name w:val="Wide Table"/>
    <w:basedOn w:val="Normal"/>
    <w:rsid w:val="00102D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2DB4"/>
  </w:style>
  <w:style w:type="paragraph" w:styleId="Quote">
    <w:name w:val="Quote"/>
    <w:basedOn w:val="Heading1"/>
    <w:link w:val="QuoteChar"/>
    <w:qFormat/>
    <w:rsid w:val="00102D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2D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2DB4"/>
    <w:pPr>
      <w:pageBreakBefore/>
    </w:pPr>
  </w:style>
  <w:style w:type="paragraph" w:customStyle="1" w:styleId="Border">
    <w:name w:val="Border"/>
    <w:basedOn w:val="Normal"/>
    <w:qFormat/>
    <w:rsid w:val="00102D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2D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D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D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2D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2D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2D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2D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2D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2DB4"/>
    <w:rPr>
      <w:u w:val="single"/>
    </w:rPr>
  </w:style>
  <w:style w:type="paragraph" w:styleId="BalloonText">
    <w:name w:val="Balloon Text"/>
    <w:basedOn w:val="Normal"/>
    <w:link w:val="BalloonTextChar"/>
    <w:rsid w:val="00102D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2D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2D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2D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2D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2D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2DB4"/>
    <w:pPr>
      <w:spacing w:before="0" w:after="0"/>
    </w:pPr>
  </w:style>
  <w:style w:type="paragraph" w:customStyle="1" w:styleId="BodyTextBold">
    <w:name w:val="Body Text Bold"/>
    <w:basedOn w:val="BodyText"/>
    <w:qFormat/>
    <w:rsid w:val="00102DB4"/>
    <w:rPr>
      <w:b/>
    </w:rPr>
  </w:style>
  <w:style w:type="character" w:styleId="Hyperlink">
    <w:name w:val="Hyperlink"/>
    <w:basedOn w:val="DefaultParagraphFont"/>
    <w:uiPriority w:val="99"/>
    <w:unhideWhenUsed/>
    <w:rsid w:val="009178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959</Words>
  <Characters>6346</Characters>
  <Application>Microsoft Office Word</Application>
  <DocSecurity>0</DocSecurity>
  <Lines>198</Lines>
  <Paragraphs>146</Paragraphs>
  <ScaleCrop>false</ScaleCrop>
  <Company>Author-it Software Corporation Ltd.</Company>
  <LinksUpToDate>false</LinksUpToDate>
  <CharactersWithSpaces>7159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AUMGTM008 Bond and repair fibreglass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2025-03-01T12:22:00Z</dcterms:created>
  <dcterms:modified xsi:type="dcterms:W3CDTF">2025-03-01T12:22:00Z</dcterms:modified>
</cp:coreProperties>
</file>