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BFA" w:rsidP="00AA1B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AUMGTM001 Assemble vehicle components</w:t>
      </w:r>
      <w:r>
        <w:fldChar w:fldCharType="end"/>
      </w:r>
    </w:p>
    <w:p w:rsidR="00AA1BFA" w:rsidP="00AA1BFA">
      <w:pPr>
        <w:pStyle w:val="Version"/>
        <w:sectPr w:rsidSect="005F66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637" w:rsidP="005F6637">
      <w:pPr>
        <w:pStyle w:val="SuperHeading"/>
      </w:pPr>
      <w:r w:rsidRPr="005F6637">
        <w:t>AUMGTM001 Assemble vehicle components</w:t>
      </w:r>
    </w:p>
    <w:p w:rsidR="00000000" w:rsidRPr="005F6637" w:rsidP="005F6637">
      <w:pPr>
        <w:pStyle w:val="Heading1"/>
      </w:pPr>
      <w:bookmarkStart w:id="1" w:name="O_575379"/>
      <w:bookmarkEnd w:id="1"/>
      <w:r w:rsidRPr="005F663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A1B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637" w:rsidP="005F6637">
            <w:pPr>
              <w:pStyle w:val="BodyText"/>
            </w:pPr>
            <w:r w:rsidRPr="005F663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BodyText"/>
              <w:rPr>
                <w:lang w:val="en-NZ"/>
              </w:rPr>
            </w:pPr>
            <w:r w:rsidRPr="005F6637">
              <w:rPr>
                <w:rStyle w:val="SpecialBold"/>
              </w:rPr>
              <w:t>Comment</w:t>
            </w:r>
          </w:p>
        </w:tc>
      </w:tr>
      <w:tr w:rsidTr="00AA1B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BodyText"/>
              <w:rPr>
                <w:lang w:val="en-NZ"/>
              </w:rPr>
            </w:pPr>
            <w:r w:rsidRPr="005F663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637" w:rsidP="005F6637">
            <w:pPr>
              <w:pStyle w:val="BodyText"/>
            </w:pPr>
            <w:r w:rsidRPr="005F6637">
              <w:t>Unit updated to reflect the new standards for Training Packages</w:t>
            </w:r>
          </w:p>
          <w:p w:rsidR="00000000" w:rsidRPr="005F6637" w:rsidP="005F6637">
            <w:pPr>
              <w:pStyle w:val="BodyText"/>
            </w:pPr>
            <w:r w:rsidRPr="005F6637">
              <w:t>Replaces AUMGTM2001 Assemble components</w:t>
            </w:r>
          </w:p>
        </w:tc>
      </w:tr>
    </w:tbl>
    <w:p w:rsidR="00000000" w:rsidRPr="005F6637" w:rsidP="005F6637">
      <w:pPr>
        <w:pStyle w:val="BodyText"/>
      </w:pPr>
    </w:p>
    <w:p w:rsidR="00000000" w:rsidRPr="005F6637" w:rsidP="005F6637">
      <w:pPr>
        <w:pStyle w:val="AllowPageBreak"/>
      </w:pPr>
    </w:p>
    <w:p w:rsidR="00000000" w:rsidRPr="005F6637" w:rsidP="005F6637">
      <w:pPr>
        <w:pStyle w:val="Heading1"/>
      </w:pPr>
      <w:bookmarkStart w:id="2" w:name="O_575380"/>
      <w:bookmarkEnd w:id="2"/>
      <w:r w:rsidRPr="005F6637">
        <w:t>Application</w:t>
      </w:r>
    </w:p>
    <w:p w:rsidR="00000000" w:rsidRPr="005F6637" w:rsidP="00AA1BFA">
      <w:pPr>
        <w:pStyle w:val="BodyText"/>
      </w:pPr>
      <w:r w:rsidRPr="005F6637">
        <w:t>This unit describes the performance outcomes required to prepare and asse</w:t>
      </w:r>
      <w:r w:rsidRPr="005F6637">
        <w:t>mble vehicle components according to work order instructions and job specifications.</w:t>
      </w:r>
    </w:p>
    <w:p w:rsidR="00000000" w:rsidRPr="005F6637" w:rsidP="00AA1BFA">
      <w:pPr>
        <w:pStyle w:val="BodyText"/>
      </w:pPr>
      <w:r w:rsidRPr="005F6637">
        <w:t>It applies to those in an automotive environment and involves the application of skills and knowledge at a production worker level.</w:t>
      </w:r>
    </w:p>
    <w:p w:rsidR="00000000" w:rsidRPr="005F6637" w:rsidP="00AA1BFA">
      <w:pPr>
        <w:pStyle w:val="BodyText"/>
      </w:pPr>
      <w:r w:rsidRPr="005F6637">
        <w:t>No licensing, legislative or certificat</w:t>
      </w:r>
      <w:r w:rsidRPr="005F6637">
        <w:t>ion requirements apply to this unit at the time of publication.</w:t>
      </w:r>
    </w:p>
    <w:p w:rsidR="00000000" w:rsidRPr="005F6637" w:rsidP="005F6637">
      <w:pPr>
        <w:pStyle w:val="Heading1"/>
      </w:pPr>
      <w:bookmarkStart w:id="3" w:name="O_575382"/>
      <w:bookmarkEnd w:id="3"/>
      <w:r w:rsidRPr="005F6637">
        <w:t>Competency Field</w:t>
      </w:r>
    </w:p>
    <w:p w:rsidR="00000000" w:rsidRPr="005F6637" w:rsidP="00AA1BFA">
      <w:pPr>
        <w:pStyle w:val="BodyText"/>
      </w:pPr>
      <w:r w:rsidRPr="005F6637">
        <w:t>Manufacturing - Bus, Truck and Trailer</w:t>
      </w:r>
    </w:p>
    <w:p w:rsidR="00000000" w:rsidRPr="005F6637" w:rsidP="005F6637">
      <w:pPr>
        <w:pStyle w:val="Heading1"/>
      </w:pPr>
      <w:bookmarkStart w:id="4" w:name="O_575383"/>
      <w:bookmarkEnd w:id="4"/>
      <w:r w:rsidRPr="005F6637">
        <w:t>Unit Sector</w:t>
      </w:r>
    </w:p>
    <w:p w:rsidR="00000000" w:rsidRPr="005F6637" w:rsidP="00AA1BFA">
      <w:pPr>
        <w:pStyle w:val="BodyText"/>
      </w:pPr>
      <w:r w:rsidRPr="005F6637">
        <w:t>Technical - Manufacture</w:t>
      </w:r>
    </w:p>
    <w:p w:rsidR="00000000" w:rsidRPr="005F6637" w:rsidP="005F6637">
      <w:pPr>
        <w:pStyle w:val="Heading1"/>
      </w:pPr>
      <w:bookmarkStart w:id="5" w:name="O_575384"/>
      <w:bookmarkEnd w:id="5"/>
      <w:r w:rsidRPr="005F663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A1B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637" w:rsidP="005F6637">
            <w:pPr>
              <w:pStyle w:val="BodyText"/>
            </w:pPr>
            <w:r w:rsidRPr="005F6637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BodyText"/>
              <w:rPr>
                <w:lang w:val="en-NZ"/>
              </w:rPr>
            </w:pPr>
            <w:r w:rsidRPr="005F6637">
              <w:rPr>
                <w:rStyle w:val="SpecialBold"/>
              </w:rPr>
              <w:t>Performance Criteria</w:t>
            </w:r>
          </w:p>
        </w:tc>
      </w:tr>
      <w:tr w:rsidTr="00AA1B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BodyText"/>
              <w:rPr>
                <w:lang w:val="en-NZ"/>
              </w:rPr>
            </w:pPr>
            <w:r w:rsidRPr="005F6637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BodyText"/>
              <w:rPr>
                <w:lang w:val="en-NZ"/>
              </w:rPr>
            </w:pPr>
            <w:r w:rsidRPr="005F6637">
              <w:t>Performance criteria describe the performance needed to demonstrate achievement of the element. Where bold italicised text is used, further information is detailed in the range of conditions se</w:t>
            </w:r>
            <w:r w:rsidRPr="005F6637">
              <w:t>ction</w:t>
            </w:r>
          </w:p>
        </w:tc>
      </w:tr>
      <w:tr w:rsidTr="00AA1B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List"/>
              <w:rPr>
                <w:lang w:val="en-NZ"/>
              </w:rPr>
            </w:pPr>
            <w:r w:rsidRPr="005F6637">
              <w:t xml:space="preserve">1. Plan and prepare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637" w:rsidP="005F6637">
            <w:pPr>
              <w:pStyle w:val="List2"/>
            </w:pPr>
            <w:r w:rsidRPr="005F6637">
              <w:t>1.1 Work orders are reviewed to identify parts and materials to be assembled</w:t>
            </w:r>
          </w:p>
          <w:p w:rsidR="00000000" w:rsidRPr="005F6637" w:rsidP="005F6637">
            <w:pPr>
              <w:pStyle w:val="List2"/>
            </w:pPr>
            <w:r w:rsidRPr="005F6637">
              <w:t>1.2 Parts and materials are dispatched to assembly area</w:t>
            </w:r>
          </w:p>
          <w:p w:rsidR="00000000" w:rsidRPr="005F6637" w:rsidP="005F6637">
            <w:pPr>
              <w:pStyle w:val="List2"/>
            </w:pPr>
            <w:r w:rsidRPr="005F6637">
              <w:t>1.3 Details of parts and materials are recorded for stock control</w:t>
            </w:r>
          </w:p>
          <w:p w:rsidR="00000000" w:rsidP="005F6637">
            <w:pPr>
              <w:pStyle w:val="List2"/>
              <w:rPr>
                <w:lang w:val="en-NZ"/>
              </w:rPr>
            </w:pPr>
            <w:r w:rsidRPr="005F6637">
              <w:t>1.4 Tools and equipment are selected and inspected and faults reported</w:t>
            </w:r>
          </w:p>
        </w:tc>
      </w:tr>
      <w:tr w:rsidTr="00AA1B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List"/>
              <w:rPr>
                <w:lang w:val="en-NZ"/>
              </w:rPr>
            </w:pPr>
            <w:r w:rsidRPr="005F6637">
              <w:t>2. Load parts onto assembly jigs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637" w:rsidP="005F6637">
            <w:pPr>
              <w:pStyle w:val="List2"/>
            </w:pPr>
            <w:r w:rsidRPr="005F6637">
              <w:t xml:space="preserve">2.1 </w:t>
            </w:r>
            <w:r w:rsidRPr="005F6637">
              <w:rPr>
                <w:rStyle w:val="BoldandItalics"/>
              </w:rPr>
              <w:t xml:space="preserve">Workplace procedures </w:t>
            </w:r>
            <w:r w:rsidRPr="005F6637">
              <w:t>are identified and followed</w:t>
            </w:r>
          </w:p>
          <w:p w:rsidR="00000000" w:rsidRPr="005F6637" w:rsidP="005F6637">
            <w:pPr>
              <w:pStyle w:val="List2"/>
            </w:pPr>
            <w:r w:rsidRPr="005F6637">
              <w:t>2.2 Parts are loaded onto assembly jig according to workplace instructions</w:t>
            </w:r>
          </w:p>
          <w:p w:rsidR="00000000" w:rsidP="005F6637">
            <w:pPr>
              <w:pStyle w:val="List2"/>
              <w:rPr>
                <w:lang w:val="en-NZ"/>
              </w:rPr>
            </w:pPr>
            <w:r w:rsidRPr="005F6637">
              <w:t>2.3 Parts are aligned a</w:t>
            </w:r>
            <w:r w:rsidRPr="005F6637">
              <w:t>nd clamped according to workplace instructions</w:t>
            </w:r>
          </w:p>
        </w:tc>
      </w:tr>
      <w:tr w:rsidTr="00AA1B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List"/>
              <w:rPr>
                <w:lang w:val="en-NZ"/>
              </w:rPr>
            </w:pPr>
            <w:r w:rsidRPr="005F6637">
              <w:t>3. Select and use adhesives, sealants, solvents and fasteners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637" w:rsidP="005F6637">
            <w:pPr>
              <w:pStyle w:val="List2"/>
            </w:pPr>
            <w:r w:rsidRPr="005F6637">
              <w:t>3.1 Adhesives and sealants are selected as per work order requirements</w:t>
            </w:r>
          </w:p>
          <w:p w:rsidR="00000000" w:rsidRPr="005F6637" w:rsidP="005F6637">
            <w:pPr>
              <w:pStyle w:val="List2"/>
            </w:pPr>
            <w:r w:rsidRPr="005F6637">
              <w:t>3.2 Solvents are selected and used to remove excess adhesives and sealants</w:t>
            </w:r>
          </w:p>
          <w:p w:rsidR="00000000" w:rsidP="005F6637">
            <w:pPr>
              <w:pStyle w:val="List2"/>
              <w:rPr>
                <w:lang w:val="en-NZ"/>
              </w:rPr>
            </w:pPr>
            <w:r w:rsidRPr="005F6637">
              <w:t xml:space="preserve">3.3 </w:t>
            </w:r>
            <w:r w:rsidRPr="005F6637">
              <w:rPr>
                <w:rStyle w:val="BoldandItalics"/>
              </w:rPr>
              <w:t xml:space="preserve">Fasteners </w:t>
            </w:r>
            <w:r w:rsidRPr="005F6637">
              <w:t>are identified, selected and fitted to component according to work order instructions</w:t>
            </w:r>
          </w:p>
        </w:tc>
      </w:tr>
      <w:tr w:rsidTr="00AA1B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List"/>
              <w:rPr>
                <w:lang w:val="en-NZ"/>
              </w:rPr>
            </w:pPr>
            <w:r w:rsidRPr="005F6637">
              <w:t>4. Produce finished product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637" w:rsidP="005F6637">
            <w:pPr>
              <w:pStyle w:val="List2"/>
            </w:pPr>
            <w:r w:rsidRPr="005F6637">
              <w:t>4.1 Parts are positioned and secured according to job specifications</w:t>
            </w:r>
          </w:p>
          <w:p w:rsidR="00000000" w:rsidRPr="005F6637" w:rsidP="005F6637">
            <w:pPr>
              <w:pStyle w:val="List2"/>
            </w:pPr>
            <w:r w:rsidRPr="005F6637">
              <w:t>4.2 Fasteners are tensioned to job specifications</w:t>
            </w:r>
          </w:p>
          <w:p w:rsidR="00000000" w:rsidP="005F6637">
            <w:pPr>
              <w:pStyle w:val="List2"/>
              <w:rPr>
                <w:lang w:val="en-NZ"/>
              </w:rPr>
            </w:pPr>
            <w:r w:rsidRPr="005F6637">
              <w:t>4.3 Asse</w:t>
            </w:r>
            <w:r w:rsidRPr="005F6637">
              <w:t>mblies are inspected for quality and checked against job specifications</w:t>
            </w:r>
          </w:p>
        </w:tc>
      </w:tr>
      <w:tr w:rsidTr="00AA1B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List"/>
              <w:rPr>
                <w:lang w:val="en-NZ"/>
              </w:rPr>
            </w:pPr>
            <w:r w:rsidRPr="005F6637">
              <w:t>5.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637" w:rsidP="005F6637">
            <w:pPr>
              <w:pStyle w:val="List2"/>
            </w:pPr>
            <w:r w:rsidRPr="005F6637">
              <w:t>5.1 Work area, tools and equipment are cleaned, checked and stored according to workplace procedures</w:t>
            </w:r>
          </w:p>
          <w:p w:rsidR="00000000" w:rsidRPr="005F6637" w:rsidP="005F6637">
            <w:pPr>
              <w:pStyle w:val="List2"/>
            </w:pPr>
            <w:r w:rsidRPr="005F6637">
              <w:t>5.2 Faulty equipment is identified, tagged and reported</w:t>
            </w:r>
          </w:p>
          <w:p w:rsidR="00000000" w:rsidRPr="005F6637" w:rsidP="005F6637">
            <w:pPr>
              <w:pStyle w:val="List2"/>
            </w:pPr>
            <w:r w:rsidRPr="005F6637">
              <w:t>5.3 Waste material is collected, recycled or disposed of according to workplace procedures</w:t>
            </w:r>
          </w:p>
          <w:p w:rsidR="00000000" w:rsidRPr="005F6637" w:rsidP="005F6637">
            <w:pPr>
              <w:pStyle w:val="List2"/>
            </w:pPr>
            <w:r w:rsidRPr="005F6637">
              <w:t>5.4 Work sheets are completed according to workplace procedures</w:t>
            </w:r>
          </w:p>
        </w:tc>
      </w:tr>
    </w:tbl>
    <w:p w:rsidR="00000000" w:rsidRPr="005F6637" w:rsidP="005F6637">
      <w:pPr>
        <w:pStyle w:val="BodyText"/>
      </w:pPr>
    </w:p>
    <w:p w:rsidR="00000000" w:rsidRPr="005F6637" w:rsidP="005F6637">
      <w:pPr>
        <w:pStyle w:val="AllowPageBreak"/>
      </w:pPr>
    </w:p>
    <w:p w:rsidR="00000000" w:rsidRPr="005F6637" w:rsidP="005F6637">
      <w:pPr>
        <w:pStyle w:val="Heading1"/>
      </w:pPr>
      <w:bookmarkStart w:id="6" w:name="O_575385"/>
      <w:bookmarkEnd w:id="6"/>
      <w:r w:rsidRPr="005F6637">
        <w:t>Foundation Skills</w:t>
      </w:r>
    </w:p>
    <w:p w:rsidR="00000000" w:rsidRPr="005F6637" w:rsidP="00AA1BFA">
      <w:pPr>
        <w:pStyle w:val="BodyText"/>
      </w:pPr>
      <w:r w:rsidRPr="005F6637">
        <w:t>This section describes those language, literacy, numeracy and e</w:t>
      </w:r>
      <w:r w:rsidRPr="005F6637">
        <w:t>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A1B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637" w:rsidP="005F6637">
            <w:pPr>
              <w:pStyle w:val="BodyText"/>
            </w:pPr>
            <w:r w:rsidRPr="005F6637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BodyText"/>
              <w:rPr>
                <w:lang w:val="en-NZ"/>
              </w:rPr>
            </w:pPr>
            <w:r w:rsidRPr="005F6637">
              <w:rPr>
                <w:rStyle w:val="SpecialBold"/>
              </w:rPr>
              <w:t>Description</w:t>
            </w:r>
          </w:p>
        </w:tc>
      </w:tr>
      <w:tr w:rsidTr="00AA1B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BodyText"/>
              <w:rPr>
                <w:lang w:val="en-NZ"/>
              </w:rPr>
            </w:pPr>
            <w:r w:rsidRPr="005F6637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637" w:rsidP="005F6637">
            <w:pPr>
              <w:pStyle w:val="ListBullet"/>
            </w:pPr>
            <w:r w:rsidRPr="005F6637">
              <w:t>interpret job specifications, work instructions and workplace procedures</w:t>
            </w:r>
          </w:p>
          <w:p w:rsidR="00000000" w:rsidRPr="005F6637" w:rsidP="005F6637">
            <w:pPr>
              <w:pStyle w:val="ListBullet"/>
            </w:pPr>
            <w:r w:rsidRPr="005F6637">
              <w:t>identify equipment operating instructions</w:t>
            </w:r>
          </w:p>
          <w:p w:rsidR="00000000" w:rsidP="005F6637">
            <w:pPr>
              <w:pStyle w:val="ListBullet"/>
              <w:rPr>
                <w:lang w:val="en-NZ"/>
              </w:rPr>
            </w:pPr>
            <w:r w:rsidRPr="005F6637">
              <w:t>interpret parts and material lists.</w:t>
            </w:r>
          </w:p>
        </w:tc>
      </w:tr>
      <w:tr w:rsidTr="00AA1B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BodyText"/>
              <w:rPr>
                <w:lang w:val="en-NZ"/>
              </w:rPr>
            </w:pPr>
            <w:r w:rsidRPr="005F6637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637" w:rsidP="005F6637">
            <w:pPr>
              <w:pStyle w:val="ListBullet"/>
            </w:pPr>
            <w:r w:rsidRPr="005F6637">
              <w:t>complete faulty equipment tags</w:t>
            </w:r>
          </w:p>
          <w:p w:rsidR="00000000" w:rsidP="005F6637">
            <w:pPr>
              <w:pStyle w:val="ListBullet"/>
              <w:rPr>
                <w:lang w:val="en-NZ"/>
              </w:rPr>
            </w:pPr>
            <w:r w:rsidRPr="005F6637">
              <w:t>complete work sheets relating to assembly.</w:t>
            </w:r>
          </w:p>
        </w:tc>
      </w:tr>
      <w:tr w:rsidTr="00AA1B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BodyText"/>
              <w:rPr>
                <w:lang w:val="en-NZ"/>
              </w:rPr>
            </w:pPr>
            <w:r w:rsidRPr="005F6637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ListBullet"/>
              <w:rPr>
                <w:lang w:val="en-NZ"/>
              </w:rPr>
            </w:pPr>
            <w:r w:rsidRPr="005F6637">
              <w:t>refer tool, equipment and machinery faults to appropriate personnel.</w:t>
            </w:r>
          </w:p>
        </w:tc>
      </w:tr>
      <w:tr w:rsidTr="00AA1B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BodyText"/>
              <w:rPr>
                <w:lang w:val="en-NZ"/>
              </w:rPr>
            </w:pPr>
            <w:r w:rsidRPr="005F6637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637" w:rsidP="005F6637">
            <w:pPr>
              <w:pStyle w:val="ListBullet"/>
            </w:pPr>
            <w:r w:rsidRPr="005F6637">
              <w:t>record parts and materials use for stock control</w:t>
            </w:r>
          </w:p>
          <w:p w:rsidR="00000000" w:rsidP="005F6637">
            <w:pPr>
              <w:pStyle w:val="ListBullet"/>
              <w:rPr>
                <w:lang w:val="en-NZ"/>
              </w:rPr>
            </w:pPr>
            <w:r w:rsidRPr="005F6637">
              <w:t>use imperial and metric systems for bolt tensioning to required specifications.</w:t>
            </w:r>
          </w:p>
        </w:tc>
      </w:tr>
      <w:tr w:rsidTr="00AA1B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BodyText"/>
              <w:rPr>
                <w:lang w:val="en-NZ"/>
              </w:rPr>
            </w:pPr>
            <w:r w:rsidRPr="005F6637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637" w:rsidP="005F6637">
            <w:pPr>
              <w:pStyle w:val="ListBullet"/>
            </w:pPr>
            <w:r w:rsidRPr="005F6637">
              <w:t>identify and prepare components, equipment and work area</w:t>
            </w:r>
          </w:p>
          <w:p w:rsidR="00000000" w:rsidRPr="005F6637" w:rsidP="005F6637">
            <w:pPr>
              <w:pStyle w:val="ListBullet"/>
            </w:pPr>
            <w:r w:rsidRPr="005F6637">
              <w:t>follow assembly specifications</w:t>
            </w:r>
          </w:p>
          <w:p w:rsidR="00000000" w:rsidRPr="005F6637" w:rsidP="005F6637">
            <w:pPr>
              <w:pStyle w:val="ListBullet"/>
            </w:pPr>
            <w:r w:rsidRPr="005F6637">
              <w:t>op</w:t>
            </w:r>
            <w:r w:rsidRPr="005F6637">
              <w:t>erate assembly tools and equipment.</w:t>
            </w:r>
          </w:p>
        </w:tc>
      </w:tr>
    </w:tbl>
    <w:p w:rsidR="00000000" w:rsidRPr="005F6637" w:rsidP="005F6637">
      <w:pPr>
        <w:pStyle w:val="BodyText"/>
      </w:pPr>
    </w:p>
    <w:p w:rsidR="00000000" w:rsidRPr="005F6637" w:rsidP="005F6637">
      <w:pPr>
        <w:pStyle w:val="AllowPageBreak"/>
      </w:pPr>
    </w:p>
    <w:p w:rsidR="00000000" w:rsidRPr="005F6637" w:rsidP="005F6637">
      <w:pPr>
        <w:pStyle w:val="Heading1"/>
      </w:pPr>
      <w:bookmarkStart w:id="7" w:name="O_575386"/>
      <w:bookmarkEnd w:id="7"/>
      <w:r w:rsidRPr="005F6637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A1B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BodyText"/>
              <w:rPr>
                <w:lang w:val="en-NZ"/>
              </w:rPr>
            </w:pPr>
            <w:r w:rsidRPr="005F6637">
              <w:t>This section specifies work environments and conditions that may affect performance. Essential operating conditions that may be present (depending on the work situation, needs of th</w:t>
            </w:r>
            <w:r w:rsidRPr="005F6637">
              <w:t>e candidate, accessibility of the item, and local industry and regional contexts) are included. Bold italicised wording, if used in the performance criteria, is detailed below.</w:t>
            </w:r>
          </w:p>
        </w:tc>
      </w:tr>
      <w:tr w:rsidTr="00AA1B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BodyText"/>
              <w:rPr>
                <w:lang w:val="en-NZ"/>
              </w:rPr>
            </w:pPr>
            <w:r w:rsidRPr="005F6637">
              <w:rPr>
                <w:rStyle w:val="BoldandItalics"/>
              </w:rPr>
              <w:t>Workplace procedures</w:t>
            </w:r>
            <w:r w:rsidRPr="005F6637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637" w:rsidP="005F6637">
            <w:pPr>
              <w:pStyle w:val="ListBullet"/>
            </w:pPr>
            <w:r w:rsidRPr="005F6637">
              <w:t>recording and reporting</w:t>
            </w:r>
          </w:p>
          <w:p w:rsidR="00000000" w:rsidRPr="005F6637" w:rsidP="005F6637">
            <w:pPr>
              <w:pStyle w:val="ListBullet"/>
            </w:pPr>
            <w:r w:rsidRPr="005F6637">
              <w:t>use and maintenance of equipment</w:t>
            </w:r>
          </w:p>
          <w:p w:rsidR="00000000" w:rsidRPr="005F6637" w:rsidP="005F6637">
            <w:pPr>
              <w:pStyle w:val="ListBullet"/>
            </w:pPr>
            <w:r w:rsidRPr="005F6637">
              <w:t>work health and safety (WHS) requirements to assemble components</w:t>
            </w:r>
          </w:p>
          <w:p w:rsidR="00000000" w:rsidP="005F6637">
            <w:pPr>
              <w:pStyle w:val="ListBullet"/>
              <w:rPr>
                <w:lang w:val="en-NZ"/>
              </w:rPr>
            </w:pPr>
            <w:r w:rsidRPr="005F6637">
              <w:t>work instructions required to assemble components.</w:t>
            </w:r>
          </w:p>
        </w:tc>
      </w:tr>
      <w:tr w:rsidTr="00AA1B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7">
            <w:pPr>
              <w:pStyle w:val="BodyText"/>
              <w:rPr>
                <w:lang w:val="en-NZ"/>
              </w:rPr>
            </w:pPr>
            <w:r w:rsidRPr="005F6637">
              <w:rPr>
                <w:rStyle w:val="BoldandItalics"/>
              </w:rPr>
              <w:t xml:space="preserve">Fasteners </w:t>
            </w:r>
            <w:r w:rsidRPr="005F6637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637" w:rsidP="005F6637">
            <w:pPr>
              <w:pStyle w:val="ListBullet"/>
            </w:pPr>
            <w:r w:rsidRPr="005F6637">
              <w:t>clips, pins and clamps</w:t>
            </w:r>
          </w:p>
          <w:p w:rsidR="00000000" w:rsidRPr="005F6637" w:rsidP="005F6637">
            <w:pPr>
              <w:pStyle w:val="ListBullet"/>
            </w:pPr>
            <w:r w:rsidRPr="005F6637">
              <w:t>nuts and bolts</w:t>
            </w:r>
          </w:p>
          <w:p w:rsidR="00000000" w:rsidRPr="005F6637" w:rsidP="005F6637">
            <w:pPr>
              <w:pStyle w:val="ListBullet"/>
            </w:pPr>
            <w:r w:rsidRPr="005F6637">
              <w:t>screws.</w:t>
            </w:r>
          </w:p>
        </w:tc>
      </w:tr>
    </w:tbl>
    <w:p w:rsidR="00000000" w:rsidRPr="005F6637" w:rsidP="005F6637">
      <w:pPr>
        <w:pStyle w:val="BodyText"/>
      </w:pPr>
    </w:p>
    <w:p w:rsidR="00000000" w:rsidRPr="005F6637" w:rsidP="005F6637">
      <w:pPr>
        <w:pStyle w:val="AllowPageBreak"/>
      </w:pPr>
    </w:p>
    <w:p w:rsidR="00000000" w:rsidRPr="005F6637" w:rsidP="005F6637">
      <w:pPr>
        <w:pStyle w:val="Heading1"/>
      </w:pPr>
      <w:bookmarkStart w:id="8" w:name="O_575387"/>
      <w:bookmarkEnd w:id="8"/>
      <w:r w:rsidRPr="005F6637">
        <w:t>Unit Mapping Information</w:t>
      </w:r>
    </w:p>
    <w:p w:rsidR="00000000" w:rsidRPr="005F6637" w:rsidP="00AA1BFA">
      <w:pPr>
        <w:pStyle w:val="BodyText"/>
      </w:pPr>
      <w:r w:rsidRPr="005F6637">
        <w:t>No equivalent unit.</w:t>
      </w:r>
    </w:p>
    <w:p w:rsidR="00000000" w:rsidRPr="005F6637" w:rsidP="005F6637">
      <w:pPr>
        <w:pStyle w:val="Heading1"/>
      </w:pPr>
      <w:bookmarkStart w:id="9" w:name="O_575395"/>
      <w:bookmarkEnd w:id="9"/>
      <w:r w:rsidRPr="005F6637">
        <w:t>Links</w:t>
      </w:r>
    </w:p>
    <w:p w:rsidR="00000000" w:rsidRPr="005F6637" w:rsidP="00AA1BFA">
      <w:pPr>
        <w:pStyle w:val="BodyText"/>
      </w:pPr>
      <w:r w:rsidRPr="005F66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EF10C4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5F6637" w:rsidP="005F6637"/>
    <w:sectPr w:rsidSect="005F66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6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637" w:rsidRPr="00AA1BFA" w:rsidP="00AA1B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6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BFA" w:rsidP="005F66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1BFA" w:rsidP="005F66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1BFA" w:rsidP="005F66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6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B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637" w:rsidRPr="00AA1BFA" w:rsidP="00AA1B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6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BFA" w:rsidRPr="002D2AF8" w:rsidP="005F66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AUMGTM001 Assemble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A1BFA" w:rsidP="005F66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889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88EF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6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6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6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6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6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6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6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6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6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6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6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637"/>
  </w:style>
  <w:style w:type="character" w:customStyle="1" w:styleId="Heading1Char">
    <w:name w:val="Heading 1 Char"/>
    <w:basedOn w:val="DefaultParagraphFont"/>
    <w:link w:val="Heading1"/>
    <w:rsid w:val="005F66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6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6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66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66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637"/>
    <w:rPr>
      <w:b/>
      <w:spacing w:val="0"/>
    </w:rPr>
  </w:style>
  <w:style w:type="paragraph" w:customStyle="1" w:styleId="SuperHeading">
    <w:name w:val="SuperHeading"/>
    <w:basedOn w:val="Normal"/>
    <w:rsid w:val="005F66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6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F6637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F663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F66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6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6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6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6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6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6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6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6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6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6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6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6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6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6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6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6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6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66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6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6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6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66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66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6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6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6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6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6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6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6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6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637"/>
    <w:rPr>
      <w:i/>
    </w:rPr>
  </w:style>
  <w:style w:type="paragraph" w:styleId="Caption">
    <w:name w:val="caption"/>
    <w:basedOn w:val="BodyText"/>
    <w:next w:val="Normal"/>
    <w:qFormat/>
    <w:rsid w:val="005F66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6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6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637"/>
  </w:style>
  <w:style w:type="paragraph" w:styleId="TableofFigures">
    <w:name w:val="table of figures"/>
    <w:basedOn w:val="Normal"/>
    <w:next w:val="Normal"/>
    <w:semiHidden/>
    <w:rsid w:val="005F66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6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6637"/>
    <w:rPr>
      <w:rFonts w:ascii="Wingdings" w:hAnsi="Wingdings"/>
    </w:rPr>
  </w:style>
  <w:style w:type="paragraph" w:customStyle="1" w:styleId="TableHeading">
    <w:name w:val="Table Heading"/>
    <w:basedOn w:val="HeadingBase"/>
    <w:rsid w:val="005F66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637"/>
    <w:rPr>
      <w:color w:val="0033CC"/>
      <w:u w:val="none"/>
    </w:rPr>
  </w:style>
  <w:style w:type="paragraph" w:customStyle="1" w:styleId="BodyTextRight">
    <w:name w:val="Body Text Right"/>
    <w:basedOn w:val="BodyText"/>
    <w:rsid w:val="005F66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6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6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6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6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6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637"/>
    <w:rPr>
      <w:sz w:val="32"/>
    </w:rPr>
  </w:style>
  <w:style w:type="paragraph" w:customStyle="1" w:styleId="HeadingProcedure">
    <w:name w:val="Heading Procedure"/>
    <w:basedOn w:val="HeadingBase"/>
    <w:next w:val="Normal"/>
    <w:rsid w:val="005F66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637"/>
    <w:pPr>
      <w:spacing w:before="60" w:after="60"/>
    </w:pPr>
  </w:style>
  <w:style w:type="paragraph" w:styleId="ListContinue">
    <w:name w:val="List Continue"/>
    <w:basedOn w:val="List"/>
    <w:rsid w:val="005F6637"/>
    <w:pPr>
      <w:ind w:firstLine="0"/>
    </w:pPr>
  </w:style>
  <w:style w:type="paragraph" w:customStyle="1" w:styleId="ListNote">
    <w:name w:val="List Note"/>
    <w:basedOn w:val="List"/>
    <w:rsid w:val="005F66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6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6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637"/>
    <w:rPr>
      <w:rFonts w:ascii="Courier New" w:hAnsi="Courier New"/>
    </w:rPr>
  </w:style>
  <w:style w:type="paragraph" w:customStyle="1" w:styleId="NoteBullet">
    <w:name w:val="Note Bullet"/>
    <w:basedOn w:val="Note"/>
    <w:rsid w:val="005F66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6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6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6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6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66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6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637"/>
    <w:rPr>
      <w:b/>
      <w:smallCaps/>
    </w:rPr>
  </w:style>
  <w:style w:type="paragraph" w:customStyle="1" w:styleId="TableListNumber">
    <w:name w:val="Table List Number"/>
    <w:basedOn w:val="ListNumber"/>
    <w:rsid w:val="005F66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6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637"/>
    <w:pPr>
      <w:numPr>
        <w:numId w:val="8"/>
      </w:numPr>
    </w:pPr>
  </w:style>
  <w:style w:type="paragraph" w:customStyle="1" w:styleId="ListAlpha2">
    <w:name w:val="List Alpha 2"/>
    <w:basedOn w:val="List2"/>
    <w:rsid w:val="005F6637"/>
    <w:pPr>
      <w:numPr>
        <w:numId w:val="7"/>
      </w:numPr>
    </w:pPr>
  </w:style>
  <w:style w:type="paragraph" w:styleId="List3">
    <w:name w:val="List 3"/>
    <w:basedOn w:val="BodyText"/>
    <w:rsid w:val="005F66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6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6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6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6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6637"/>
    <w:pPr>
      <w:numPr>
        <w:numId w:val="3"/>
      </w:numPr>
    </w:pPr>
  </w:style>
  <w:style w:type="paragraph" w:styleId="ListContinue2">
    <w:name w:val="List Continue 2"/>
    <w:basedOn w:val="List2"/>
    <w:rsid w:val="005F6637"/>
    <w:pPr>
      <w:ind w:firstLine="0"/>
    </w:pPr>
  </w:style>
  <w:style w:type="paragraph" w:styleId="ListContinue3">
    <w:name w:val="List Continue 3"/>
    <w:basedOn w:val="List3"/>
    <w:rsid w:val="005F6637"/>
    <w:pPr>
      <w:ind w:left="1021" w:firstLine="0"/>
    </w:pPr>
  </w:style>
  <w:style w:type="paragraph" w:styleId="ListContinue4">
    <w:name w:val="List Continue 4"/>
    <w:basedOn w:val="List4"/>
    <w:rsid w:val="005F6637"/>
    <w:pPr>
      <w:ind w:firstLine="0"/>
    </w:pPr>
  </w:style>
  <w:style w:type="paragraph" w:styleId="ListContinue5">
    <w:name w:val="List Continue 5"/>
    <w:basedOn w:val="List5"/>
    <w:rsid w:val="005F6637"/>
    <w:pPr>
      <w:ind w:firstLine="0"/>
    </w:pPr>
  </w:style>
  <w:style w:type="paragraph" w:styleId="ListNumber3">
    <w:name w:val="List Number 3"/>
    <w:basedOn w:val="List3"/>
    <w:rsid w:val="005F6637"/>
    <w:pPr>
      <w:numPr>
        <w:numId w:val="4"/>
      </w:numPr>
    </w:pPr>
  </w:style>
  <w:style w:type="paragraph" w:styleId="ListNumber4">
    <w:name w:val="List Number 4"/>
    <w:basedOn w:val="List4"/>
    <w:rsid w:val="005F6637"/>
    <w:pPr>
      <w:numPr>
        <w:numId w:val="5"/>
      </w:numPr>
    </w:pPr>
  </w:style>
  <w:style w:type="paragraph" w:styleId="ListNumber5">
    <w:name w:val="List Number 5"/>
    <w:basedOn w:val="List5"/>
    <w:rsid w:val="005F6637"/>
    <w:pPr>
      <w:numPr>
        <w:numId w:val="6"/>
      </w:numPr>
    </w:pPr>
  </w:style>
  <w:style w:type="paragraph" w:styleId="BlockText">
    <w:name w:val="Block Text"/>
    <w:basedOn w:val="Normal"/>
    <w:rsid w:val="005F66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6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637"/>
    <w:rPr>
      <w:sz w:val="16"/>
      <w:vertAlign w:val="superscript"/>
    </w:rPr>
  </w:style>
  <w:style w:type="character" w:customStyle="1" w:styleId="Symbols">
    <w:name w:val="Symbols"/>
    <w:basedOn w:val="DefaultParagraphFont"/>
    <w:rsid w:val="005F6637"/>
    <w:rPr>
      <w:rFonts w:ascii="Symbol" w:hAnsi="Symbol"/>
    </w:rPr>
  </w:style>
  <w:style w:type="character" w:customStyle="1" w:styleId="MenuOptions">
    <w:name w:val="Menu Options"/>
    <w:basedOn w:val="DefaultParagraphFont"/>
    <w:rsid w:val="005F66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637"/>
    <w:rPr>
      <w:b/>
    </w:rPr>
  </w:style>
  <w:style w:type="character" w:customStyle="1" w:styleId="Underlined">
    <w:name w:val="Underlined"/>
    <w:basedOn w:val="DefaultParagraphFont"/>
    <w:rsid w:val="005F6637"/>
    <w:rPr>
      <w:u w:val="single"/>
    </w:rPr>
  </w:style>
  <w:style w:type="paragraph" w:customStyle="1" w:styleId="TableBodyTextRight">
    <w:name w:val="Table Body Text Right"/>
    <w:basedOn w:val="TableBodyText"/>
    <w:rsid w:val="005F66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637"/>
    <w:rPr>
      <w:sz w:val="18"/>
    </w:rPr>
  </w:style>
  <w:style w:type="paragraph" w:customStyle="1" w:styleId="BodySmallRight">
    <w:name w:val="Body Small Right"/>
    <w:basedOn w:val="BodyTextRight"/>
    <w:rsid w:val="005F6637"/>
    <w:rPr>
      <w:sz w:val="18"/>
      <w:szCs w:val="18"/>
    </w:rPr>
  </w:style>
  <w:style w:type="paragraph" w:customStyle="1" w:styleId="MarginEdition">
    <w:name w:val="Margin Edition"/>
    <w:basedOn w:val="MarginNote"/>
    <w:rsid w:val="005F66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637"/>
    <w:rPr>
      <w:sz w:val="2"/>
      <w:szCs w:val="2"/>
    </w:rPr>
  </w:style>
  <w:style w:type="character" w:customStyle="1" w:styleId="Small">
    <w:name w:val="Small"/>
    <w:basedOn w:val="DefaultParagraphFont"/>
    <w:rsid w:val="005F6637"/>
    <w:rPr>
      <w:sz w:val="16"/>
    </w:rPr>
  </w:style>
  <w:style w:type="paragraph" w:customStyle="1" w:styleId="WideTable">
    <w:name w:val="Wide Table"/>
    <w:basedOn w:val="Normal"/>
    <w:rsid w:val="005F66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637"/>
  </w:style>
  <w:style w:type="paragraph" w:styleId="Quote">
    <w:name w:val="Quote"/>
    <w:basedOn w:val="Heading1"/>
    <w:link w:val="QuoteChar"/>
    <w:qFormat/>
    <w:rsid w:val="005F66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6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637"/>
    <w:pPr>
      <w:pageBreakBefore/>
    </w:pPr>
  </w:style>
  <w:style w:type="paragraph" w:customStyle="1" w:styleId="Border">
    <w:name w:val="Border"/>
    <w:basedOn w:val="Normal"/>
    <w:qFormat/>
    <w:rsid w:val="005F66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6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6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6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6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6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6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6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6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637"/>
    <w:rPr>
      <w:u w:val="single"/>
    </w:rPr>
  </w:style>
  <w:style w:type="paragraph" w:styleId="BalloonText">
    <w:name w:val="Balloon Text"/>
    <w:basedOn w:val="Normal"/>
    <w:link w:val="BalloonTextChar"/>
    <w:rsid w:val="005F6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6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6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6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6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6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637"/>
    <w:pPr>
      <w:spacing w:before="0" w:after="0"/>
    </w:pPr>
  </w:style>
  <w:style w:type="paragraph" w:customStyle="1" w:styleId="BodyTextBold">
    <w:name w:val="Body Text Bold"/>
    <w:basedOn w:val="BodyText"/>
    <w:qFormat/>
    <w:rsid w:val="005F6637"/>
    <w:rPr>
      <w:b/>
    </w:rPr>
  </w:style>
  <w:style w:type="character" w:styleId="Hyperlink">
    <w:name w:val="Hyperlink"/>
    <w:basedOn w:val="DefaultParagraphFont"/>
    <w:uiPriority w:val="99"/>
    <w:unhideWhenUsed/>
    <w:rsid w:val="00AA1B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3718</Characters>
  <Application>Microsoft Office Word</Application>
  <DocSecurity>0</DocSecurity>
  <Lines>132</Lines>
  <Paragraphs>93</Paragraphs>
  <ScaleCrop>false</ScaleCrop>
  <Company>Author-it Software Corporation Ltd.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AUMGTM001 Assemble vehicle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2023-02-03T05:58:00Z</dcterms:created>
  <dcterms:modified xsi:type="dcterms:W3CDTF">2023-02-03T05:58:00Z</dcterms:modified>
</cp:coreProperties>
</file>