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05EA" w:rsidP="002C05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AUMGTB001 Assemble, install and test braking system kits</w:t>
      </w:r>
      <w:r>
        <w:fldChar w:fldCharType="end"/>
      </w:r>
    </w:p>
    <w:p w:rsidR="002C05EA" w:rsidP="002C05EA">
      <w:pPr>
        <w:pStyle w:val="Version"/>
        <w:sectPr w:rsidSect="00614C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4C7A" w:rsidP="00614C7A">
      <w:pPr>
        <w:pStyle w:val="SuperHeading"/>
      </w:pPr>
      <w:r w:rsidRPr="00614C7A">
        <w:t>Assessment Requirements for AUMGTB001 Assemble, install and test braking system kits</w:t>
      </w:r>
    </w:p>
    <w:p w:rsidR="00000000" w:rsidRPr="00614C7A" w:rsidP="00614C7A">
      <w:pPr>
        <w:pStyle w:val="Heading1"/>
      </w:pPr>
      <w:bookmarkStart w:id="1" w:name="O_575332"/>
      <w:bookmarkEnd w:id="1"/>
      <w:r w:rsidRPr="00614C7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C05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C7A" w:rsidP="00614C7A">
            <w:pPr>
              <w:pStyle w:val="BodyText"/>
            </w:pPr>
            <w:r w:rsidRPr="00614C7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C7A">
            <w:pPr>
              <w:pStyle w:val="BodyText"/>
              <w:rPr>
                <w:lang w:val="en-NZ"/>
              </w:rPr>
            </w:pPr>
            <w:r w:rsidRPr="00614C7A">
              <w:rPr>
                <w:rStyle w:val="SpecialBold"/>
              </w:rPr>
              <w:t>Comment</w:t>
            </w:r>
          </w:p>
        </w:tc>
      </w:tr>
      <w:tr w:rsidTr="002C05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C7A">
            <w:pPr>
              <w:pStyle w:val="BodyText"/>
              <w:rPr>
                <w:lang w:val="en-NZ"/>
              </w:rPr>
            </w:pPr>
            <w:r w:rsidRPr="00614C7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C7A" w:rsidP="00614C7A">
            <w:pPr>
              <w:pStyle w:val="BodyText"/>
            </w:pPr>
            <w:r w:rsidRPr="00614C7A">
              <w:t>Unit updated to reflect the new standards for Training Packages</w:t>
            </w:r>
          </w:p>
          <w:p w:rsidR="00000000" w:rsidRPr="00614C7A" w:rsidP="00614C7A">
            <w:pPr>
              <w:pStyle w:val="BodyText"/>
            </w:pPr>
            <w:r w:rsidRPr="00614C7A">
              <w:t>Replaces AUMGTB3001 Assemble and install braking system kit</w:t>
            </w:r>
          </w:p>
        </w:tc>
      </w:tr>
    </w:tbl>
    <w:p w:rsidR="00000000" w:rsidRPr="00614C7A" w:rsidP="00614C7A">
      <w:pPr>
        <w:pStyle w:val="BodyText"/>
      </w:pPr>
    </w:p>
    <w:p w:rsidR="00000000" w:rsidRPr="00614C7A" w:rsidP="00614C7A">
      <w:pPr>
        <w:pStyle w:val="AllowPageBreak"/>
      </w:pPr>
    </w:p>
    <w:p w:rsidR="00000000" w:rsidRPr="00614C7A" w:rsidP="00614C7A">
      <w:pPr>
        <w:pStyle w:val="Heading1"/>
      </w:pPr>
      <w:bookmarkStart w:id="2" w:name="O_575333"/>
      <w:bookmarkEnd w:id="2"/>
      <w:r w:rsidRPr="00614C7A">
        <w:t>Performance Evidence</w:t>
      </w:r>
    </w:p>
    <w:p w:rsidR="00000000" w:rsidRPr="00614C7A" w:rsidP="00614C7A">
      <w:pPr>
        <w:pStyle w:val="BodyText"/>
      </w:pPr>
      <w:r w:rsidRPr="00614C7A">
        <w:t>Before competency can be determined, individuals must have competently assembled, installed and tested a braking system kit on a minimum of one occasion.</w:t>
      </w:r>
    </w:p>
    <w:p w:rsidR="00000000" w:rsidRPr="00614C7A" w:rsidP="00614C7A">
      <w:pPr>
        <w:pStyle w:val="BodyText"/>
      </w:pPr>
      <w:r w:rsidRPr="00614C7A">
        <w:t>In</w:t>
      </w:r>
      <w:r w:rsidRPr="00614C7A">
        <w:t xml:space="preserve">dividuals must demonstrate they can: </w:t>
      </w:r>
    </w:p>
    <w:p w:rsidR="00000000" w:rsidRPr="00614C7A" w:rsidP="00614C7A">
      <w:pPr>
        <w:pStyle w:val="ListBullet"/>
      </w:pPr>
      <w:r w:rsidRPr="00614C7A">
        <w:t>comply with workplace procedures relating to assembling and installing braking system kits</w:t>
      </w:r>
    </w:p>
    <w:p w:rsidR="00000000" w:rsidRPr="00614C7A" w:rsidP="00614C7A">
      <w:pPr>
        <w:pStyle w:val="ListBullet"/>
      </w:pPr>
      <w:r w:rsidRPr="00614C7A">
        <w:t>comply with work health and safety (WHS) requirements relating to assembling and installing braking system kits</w:t>
      </w:r>
    </w:p>
    <w:p w:rsidR="00000000" w:rsidRPr="00614C7A" w:rsidP="00614C7A">
      <w:pPr>
        <w:pStyle w:val="ListBullet"/>
      </w:pPr>
      <w:r w:rsidRPr="00614C7A">
        <w:t>assemble and install braking system kit and its components</w:t>
      </w:r>
    </w:p>
    <w:p w:rsidR="00000000" w:rsidRPr="00614C7A" w:rsidP="00614C7A">
      <w:pPr>
        <w:pStyle w:val="ListBullet"/>
      </w:pPr>
      <w:r w:rsidRPr="00614C7A">
        <w:t>bleed and adjust brakes, following safe work practices</w:t>
      </w:r>
    </w:p>
    <w:p w:rsidR="00000000" w:rsidRPr="00614C7A" w:rsidP="00614C7A">
      <w:pPr>
        <w:pStyle w:val="ListBullet"/>
      </w:pPr>
      <w:r w:rsidRPr="00614C7A">
        <w:t>test at least one of the following pneumatic braking systems:</w:t>
      </w:r>
    </w:p>
    <w:p w:rsidR="00000000" w:rsidRPr="00614C7A" w:rsidP="00614C7A">
      <w:pPr>
        <w:pStyle w:val="ListBullet2"/>
      </w:pPr>
      <w:r w:rsidRPr="00614C7A">
        <w:t>electric</w:t>
      </w:r>
    </w:p>
    <w:p w:rsidR="00000000" w:rsidRPr="00614C7A" w:rsidP="00614C7A">
      <w:pPr>
        <w:pStyle w:val="ListBullet2"/>
      </w:pPr>
      <w:r w:rsidRPr="00614C7A">
        <w:t>hydraulic</w:t>
      </w:r>
    </w:p>
    <w:p w:rsidR="00000000" w:rsidRPr="00614C7A" w:rsidP="00614C7A">
      <w:pPr>
        <w:pStyle w:val="ListBullet2"/>
      </w:pPr>
      <w:r w:rsidRPr="00614C7A">
        <w:t>mechanical</w:t>
      </w:r>
    </w:p>
    <w:p w:rsidR="00000000" w:rsidRPr="00614C7A" w:rsidP="00614C7A">
      <w:pPr>
        <w:pStyle w:val="ListBullet"/>
      </w:pPr>
      <w:r w:rsidRPr="00614C7A">
        <w:t>complete workplace documentation relevant to ass</w:t>
      </w:r>
      <w:r w:rsidRPr="00614C7A">
        <w:t xml:space="preserve">embling, installing and testing braking system kits </w:t>
      </w:r>
    </w:p>
    <w:p w:rsidR="00000000" w:rsidRPr="00614C7A" w:rsidP="00614C7A">
      <w:pPr>
        <w:pStyle w:val="ListBullet"/>
      </w:pPr>
      <w:r w:rsidRPr="00614C7A">
        <w:t>select and use relevant assembly tools and equipment.</w:t>
      </w:r>
    </w:p>
    <w:p w:rsidR="00000000" w:rsidRPr="00614C7A" w:rsidP="00614C7A">
      <w:pPr>
        <w:pStyle w:val="AllowPageBreak"/>
      </w:pPr>
    </w:p>
    <w:p w:rsidR="00000000" w:rsidRPr="00614C7A" w:rsidP="00614C7A">
      <w:pPr>
        <w:pStyle w:val="Heading1"/>
      </w:pPr>
      <w:bookmarkStart w:id="3" w:name="O_575334"/>
      <w:bookmarkEnd w:id="3"/>
      <w:r w:rsidRPr="00614C7A">
        <w:t>Knowledge Evidence</w:t>
      </w:r>
    </w:p>
    <w:p w:rsidR="00000000" w:rsidRPr="00614C7A" w:rsidP="00614C7A">
      <w:pPr>
        <w:pStyle w:val="BodyText"/>
      </w:pPr>
      <w:r w:rsidRPr="00614C7A">
        <w:t>Individuals must be able to demonstrate knowledge of:</w:t>
      </w:r>
    </w:p>
    <w:p w:rsidR="00000000" w:rsidRPr="00614C7A" w:rsidP="00614C7A">
      <w:pPr>
        <w:pStyle w:val="ListBullet"/>
      </w:pPr>
      <w:r w:rsidRPr="00614C7A">
        <w:t>WHS requirements and workplace procedures relating to asse</w:t>
      </w:r>
      <w:r w:rsidRPr="00614C7A">
        <w:t>mbling, installing and testing braking system kits</w:t>
      </w:r>
    </w:p>
    <w:p w:rsidR="00000000" w:rsidRPr="00614C7A" w:rsidP="00614C7A">
      <w:pPr>
        <w:pStyle w:val="ListBullet"/>
      </w:pPr>
      <w:r w:rsidRPr="00614C7A">
        <w:t>braking system operating principles</w:t>
      </w:r>
    </w:p>
    <w:p w:rsidR="00000000" w:rsidRPr="00614C7A" w:rsidP="00614C7A">
      <w:pPr>
        <w:pStyle w:val="ListBullet"/>
      </w:pPr>
      <w:r w:rsidRPr="00614C7A">
        <w:t>fabrication and routing procedures for brake lines</w:t>
      </w:r>
    </w:p>
    <w:p w:rsidR="00000000" w:rsidRPr="00614C7A" w:rsidP="00614C7A">
      <w:pPr>
        <w:pStyle w:val="ListBullet"/>
      </w:pPr>
      <w:r w:rsidRPr="00614C7A">
        <w:t xml:space="preserve">procedures for assembling, fitting, bleeding and adjusting braking system kits </w:t>
      </w:r>
    </w:p>
    <w:p w:rsidR="00000000" w:rsidRPr="00614C7A" w:rsidP="00614C7A">
      <w:pPr>
        <w:pStyle w:val="ListBullet"/>
      </w:pPr>
      <w:r w:rsidRPr="00614C7A">
        <w:t>brake fluid types and applications.</w:t>
      </w:r>
    </w:p>
    <w:p w:rsidR="00000000" w:rsidRPr="00614C7A" w:rsidP="00614C7A">
      <w:pPr>
        <w:pStyle w:val="AllowPageBreak"/>
      </w:pPr>
    </w:p>
    <w:p w:rsidR="00000000" w:rsidRPr="00614C7A" w:rsidP="00614C7A">
      <w:pPr>
        <w:pStyle w:val="Heading1"/>
      </w:pPr>
      <w:bookmarkStart w:id="4" w:name="O_575335"/>
      <w:bookmarkEnd w:id="4"/>
      <w:r w:rsidRPr="00614C7A">
        <w:t>Assessment Conditions</w:t>
      </w:r>
    </w:p>
    <w:p w:rsidR="00000000" w:rsidRPr="00614C7A" w:rsidP="00614C7A">
      <w:pPr>
        <w:pStyle w:val="BodyText"/>
      </w:pPr>
      <w:r w:rsidRPr="00614C7A">
        <w:t>Assessors must satisfy SNR/AQTF assessor requirements.</w:t>
      </w:r>
    </w:p>
    <w:p w:rsidR="00000000" w:rsidRPr="00614C7A" w:rsidP="00614C7A">
      <w:pPr>
        <w:pStyle w:val="BodyText"/>
      </w:pPr>
      <w:r w:rsidRPr="00614C7A">
        <w:t>Competency is to be assessed in the workplace or a simulated environment that accurately reflects performance in a real workplace setting.</w:t>
      </w:r>
    </w:p>
    <w:p w:rsidR="00000000" w:rsidRPr="00614C7A" w:rsidP="00614C7A">
      <w:pPr>
        <w:pStyle w:val="BodyText"/>
      </w:pPr>
      <w:r w:rsidRPr="00614C7A">
        <w:t>Where assessment of comp</w:t>
      </w:r>
      <w:r w:rsidRPr="00614C7A">
        <w:t>etency includes third-party evidence, individuals must provide evidence that links them to the vehicles on which they have worked, e.g. work sheets.</w:t>
      </w:r>
    </w:p>
    <w:p w:rsidR="00000000" w:rsidRPr="00614C7A" w:rsidP="00614C7A">
      <w:pPr>
        <w:pStyle w:val="BodyText"/>
      </w:pPr>
      <w:r w:rsidRPr="00614C7A">
        <w:t>Assessors must verify performance evidence through questioning on skills and knowledge to ensure correct in</w:t>
      </w:r>
      <w:r w:rsidRPr="00614C7A">
        <w:t>terpretation and application.</w:t>
      </w:r>
    </w:p>
    <w:p w:rsidR="00000000" w:rsidRPr="00614C7A" w:rsidP="00614C7A">
      <w:pPr>
        <w:pStyle w:val="BodyText"/>
      </w:pPr>
      <w:r w:rsidRPr="00614C7A">
        <w:t>The following resources must be made available:</w:t>
      </w:r>
    </w:p>
    <w:p w:rsidR="00000000" w:rsidRPr="00614C7A" w:rsidP="00614C7A">
      <w:pPr>
        <w:pStyle w:val="ListBullet"/>
      </w:pPr>
      <w:r w:rsidRPr="00614C7A">
        <w:t>automotive workplace or simulated workplace</w:t>
      </w:r>
    </w:p>
    <w:p w:rsidR="00000000" w:rsidRPr="00614C7A" w:rsidP="00614C7A">
      <w:pPr>
        <w:pStyle w:val="ListBullet"/>
      </w:pPr>
      <w:r w:rsidRPr="00614C7A">
        <w:t>work sheets and workplace procedures relating to assembling and installing braking system kits</w:t>
      </w:r>
    </w:p>
    <w:p w:rsidR="00000000" w:rsidRPr="00614C7A" w:rsidP="00614C7A">
      <w:pPr>
        <w:pStyle w:val="ListBullet"/>
      </w:pPr>
      <w:r w:rsidRPr="00614C7A">
        <w:t>braking system kits</w:t>
      </w:r>
    </w:p>
    <w:p w:rsidR="00000000" w:rsidRPr="00614C7A" w:rsidP="00614C7A">
      <w:pPr>
        <w:pStyle w:val="ListBullet"/>
      </w:pPr>
      <w:r w:rsidRPr="00614C7A">
        <w:t>manufacturer speci</w:t>
      </w:r>
      <w:r w:rsidRPr="00614C7A">
        <w:t>fications for braking system kits</w:t>
      </w:r>
    </w:p>
    <w:p w:rsidR="00000000" w:rsidRPr="00614C7A" w:rsidP="00614C7A">
      <w:pPr>
        <w:pStyle w:val="ListBullet"/>
      </w:pPr>
      <w:r w:rsidRPr="00614C7A">
        <w:t>manufacturer fitting and operating instructions</w:t>
      </w:r>
    </w:p>
    <w:p w:rsidR="00000000" w:rsidRPr="00614C7A" w:rsidP="00614C7A">
      <w:pPr>
        <w:pStyle w:val="ListBullet"/>
      </w:pPr>
      <w:r w:rsidRPr="00614C7A">
        <w:t xml:space="preserve">tools, equipment and fluids relating to assembling and installing braking systems </w:t>
      </w:r>
    </w:p>
    <w:p w:rsidR="00000000" w:rsidRPr="00614C7A" w:rsidP="00614C7A">
      <w:pPr>
        <w:pStyle w:val="ListBullet"/>
      </w:pPr>
      <w:r w:rsidRPr="00614C7A">
        <w:t>vehicle or simulated frame for fitting a braking system kit.</w:t>
      </w:r>
    </w:p>
    <w:p w:rsidR="00000000" w:rsidRPr="00614C7A" w:rsidP="00614C7A">
      <w:pPr>
        <w:pStyle w:val="AllowPageBreak"/>
      </w:pPr>
    </w:p>
    <w:p w:rsidR="00000000" w:rsidRPr="00614C7A" w:rsidP="00614C7A">
      <w:pPr>
        <w:pStyle w:val="Heading1"/>
      </w:pPr>
      <w:bookmarkStart w:id="5" w:name="O_575337"/>
      <w:bookmarkEnd w:id="5"/>
      <w:r w:rsidRPr="00614C7A">
        <w:t>Links</w:t>
      </w:r>
    </w:p>
    <w:p w:rsidR="00000000" w:rsidRPr="00614C7A" w:rsidP="00614C7A">
      <w:pPr>
        <w:pStyle w:val="BodyText"/>
      </w:pPr>
      <w:r w:rsidRPr="00614C7A">
        <w:t>Impleme</w:t>
      </w:r>
      <w:r w:rsidRPr="00614C7A">
        <w:t>ntation Guide - http://www.asacompanionvolumes.com.au/aum-implementation-guide</w:t>
      </w:r>
    </w:p>
    <w:p w:rsidR="00000000" w:rsidRPr="00614C7A" w:rsidP="00614C7A">
      <w:pPr>
        <w:pStyle w:val="BodyText"/>
      </w:pPr>
      <w:r w:rsidRPr="00614C7A">
        <w:t>Assessment Strategies Guide - http://www.asacompanionvolumes.com.au/aum-assessment-guide</w:t>
      </w:r>
    </w:p>
    <w:p w:rsidR="00000000" w:rsidRPr="00614C7A" w:rsidP="00614C7A"/>
    <w:sectPr w:rsidSect="00614C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C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C7A" w:rsidRPr="002C05EA" w:rsidP="002C05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C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5EA" w:rsidP="00614C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05EA" w:rsidP="00614C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2C05EA" w:rsidP="00614C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C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C7A" w:rsidRPr="002C05EA" w:rsidP="002C05E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C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5EA" w:rsidRPr="002D2AF8" w:rsidP="00614C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AUMGTB001 Assemble, install and test braking system kits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January 2014</w:t>
    </w:r>
    <w:r>
      <w:fldChar w:fldCharType="end"/>
    </w:r>
  </w:p>
  <w:p w:rsidR="002C05EA" w:rsidP="00614C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BE7C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D42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9E6F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C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4C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4C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4C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4C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4C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4C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4C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4C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4C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4C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4C7A"/>
  </w:style>
  <w:style w:type="character" w:customStyle="1" w:styleId="Heading1Char">
    <w:name w:val="Heading 1 Char"/>
    <w:basedOn w:val="DefaultParagraphFont"/>
    <w:link w:val="Heading1"/>
    <w:rsid w:val="00614C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4C7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4C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4C7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4C7A"/>
    <w:rPr>
      <w:b/>
      <w:spacing w:val="0"/>
    </w:rPr>
  </w:style>
  <w:style w:type="paragraph" w:styleId="ListBullet2">
    <w:name w:val="List Bullet 2"/>
    <w:basedOn w:val="List2"/>
    <w:rsid w:val="00614C7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4C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4C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4C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4C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4C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4C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4C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4C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4C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4C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4C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4C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4C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4C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4C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4C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4C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4C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4C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4C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4C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4C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4C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4C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4C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4C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4C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4C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4C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4C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4C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4C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4C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4C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4C7A"/>
    <w:rPr>
      <w:i/>
    </w:rPr>
  </w:style>
  <w:style w:type="paragraph" w:styleId="Caption">
    <w:name w:val="caption"/>
    <w:basedOn w:val="BodyText"/>
    <w:next w:val="Normal"/>
    <w:qFormat/>
    <w:rsid w:val="00614C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4C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4C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4C7A"/>
  </w:style>
  <w:style w:type="paragraph" w:styleId="TableofFigures">
    <w:name w:val="table of figures"/>
    <w:basedOn w:val="Normal"/>
    <w:next w:val="Normal"/>
    <w:semiHidden/>
    <w:rsid w:val="00614C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4C7A"/>
    <w:pPr>
      <w:numPr>
        <w:numId w:val="11"/>
      </w:numPr>
    </w:pPr>
  </w:style>
  <w:style w:type="character" w:customStyle="1" w:styleId="WingdingSymbols">
    <w:name w:val="Wingding Symbols"/>
    <w:rsid w:val="00614C7A"/>
    <w:rPr>
      <w:rFonts w:ascii="Wingdings" w:hAnsi="Wingdings"/>
    </w:rPr>
  </w:style>
  <w:style w:type="paragraph" w:customStyle="1" w:styleId="TableHeading">
    <w:name w:val="Table Heading"/>
    <w:basedOn w:val="HeadingBase"/>
    <w:rsid w:val="00614C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4C7A"/>
    <w:rPr>
      <w:color w:val="0033CC"/>
      <w:u w:val="none"/>
    </w:rPr>
  </w:style>
  <w:style w:type="paragraph" w:customStyle="1" w:styleId="BodyTextRight">
    <w:name w:val="Body Text Right"/>
    <w:basedOn w:val="BodyText"/>
    <w:rsid w:val="00614C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4C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4C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4C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4C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4C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4C7A"/>
    <w:rPr>
      <w:sz w:val="32"/>
    </w:rPr>
  </w:style>
  <w:style w:type="paragraph" w:customStyle="1" w:styleId="HeadingProcedure">
    <w:name w:val="Heading Procedure"/>
    <w:basedOn w:val="HeadingBase"/>
    <w:next w:val="Normal"/>
    <w:rsid w:val="00614C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4C7A"/>
    <w:pPr>
      <w:spacing w:before="60" w:after="60"/>
    </w:pPr>
  </w:style>
  <w:style w:type="paragraph" w:styleId="ListContinue">
    <w:name w:val="List Continue"/>
    <w:basedOn w:val="List"/>
    <w:rsid w:val="00614C7A"/>
    <w:pPr>
      <w:ind w:firstLine="0"/>
    </w:pPr>
  </w:style>
  <w:style w:type="paragraph" w:customStyle="1" w:styleId="ListNote">
    <w:name w:val="List Note"/>
    <w:basedOn w:val="List"/>
    <w:rsid w:val="00614C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4C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4C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4C7A"/>
    <w:rPr>
      <w:rFonts w:ascii="Courier New" w:hAnsi="Courier New"/>
    </w:rPr>
  </w:style>
  <w:style w:type="paragraph" w:customStyle="1" w:styleId="NoteBullet">
    <w:name w:val="Note Bullet"/>
    <w:basedOn w:val="Note"/>
    <w:rsid w:val="00614C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4C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4C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4C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4C7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14C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4C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4C7A"/>
    <w:rPr>
      <w:b/>
      <w:smallCaps/>
    </w:rPr>
  </w:style>
  <w:style w:type="paragraph" w:customStyle="1" w:styleId="TableListNumber">
    <w:name w:val="Table List Number"/>
    <w:basedOn w:val="ListNumber"/>
    <w:rsid w:val="00614C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4C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4C7A"/>
    <w:pPr>
      <w:numPr>
        <w:numId w:val="9"/>
      </w:numPr>
    </w:pPr>
  </w:style>
  <w:style w:type="paragraph" w:customStyle="1" w:styleId="ListAlpha2">
    <w:name w:val="List Alpha 2"/>
    <w:basedOn w:val="List2"/>
    <w:rsid w:val="00614C7A"/>
    <w:pPr>
      <w:numPr>
        <w:numId w:val="8"/>
      </w:numPr>
    </w:pPr>
  </w:style>
  <w:style w:type="paragraph" w:styleId="List2">
    <w:name w:val="List 2"/>
    <w:basedOn w:val="BodyText"/>
    <w:rsid w:val="00614C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4C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4C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4C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4C7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4C7A"/>
    <w:pPr>
      <w:numPr>
        <w:numId w:val="3"/>
      </w:numPr>
    </w:pPr>
  </w:style>
  <w:style w:type="paragraph" w:styleId="ListBullet5">
    <w:name w:val="List Bullet 5"/>
    <w:basedOn w:val="List5"/>
    <w:rsid w:val="00614C7A"/>
    <w:pPr>
      <w:numPr>
        <w:numId w:val="4"/>
      </w:numPr>
    </w:pPr>
  </w:style>
  <w:style w:type="paragraph" w:styleId="ListContinue2">
    <w:name w:val="List Continue 2"/>
    <w:basedOn w:val="List2"/>
    <w:rsid w:val="00614C7A"/>
    <w:pPr>
      <w:ind w:firstLine="0"/>
    </w:pPr>
  </w:style>
  <w:style w:type="paragraph" w:styleId="ListContinue3">
    <w:name w:val="List Continue 3"/>
    <w:basedOn w:val="List3"/>
    <w:rsid w:val="00614C7A"/>
    <w:pPr>
      <w:ind w:left="1021" w:firstLine="0"/>
    </w:pPr>
  </w:style>
  <w:style w:type="paragraph" w:styleId="ListContinue4">
    <w:name w:val="List Continue 4"/>
    <w:basedOn w:val="List4"/>
    <w:rsid w:val="00614C7A"/>
    <w:pPr>
      <w:ind w:firstLine="0"/>
    </w:pPr>
  </w:style>
  <w:style w:type="paragraph" w:styleId="ListContinue5">
    <w:name w:val="List Continue 5"/>
    <w:basedOn w:val="List5"/>
    <w:rsid w:val="00614C7A"/>
    <w:pPr>
      <w:ind w:firstLine="0"/>
    </w:pPr>
  </w:style>
  <w:style w:type="paragraph" w:styleId="ListNumber3">
    <w:name w:val="List Number 3"/>
    <w:basedOn w:val="List3"/>
    <w:rsid w:val="00614C7A"/>
    <w:pPr>
      <w:numPr>
        <w:numId w:val="5"/>
      </w:numPr>
    </w:pPr>
  </w:style>
  <w:style w:type="paragraph" w:styleId="ListNumber4">
    <w:name w:val="List Number 4"/>
    <w:basedOn w:val="List4"/>
    <w:rsid w:val="00614C7A"/>
    <w:pPr>
      <w:numPr>
        <w:numId w:val="6"/>
      </w:numPr>
    </w:pPr>
  </w:style>
  <w:style w:type="paragraph" w:styleId="ListNumber5">
    <w:name w:val="List Number 5"/>
    <w:basedOn w:val="List5"/>
    <w:rsid w:val="00614C7A"/>
    <w:pPr>
      <w:numPr>
        <w:numId w:val="7"/>
      </w:numPr>
    </w:pPr>
  </w:style>
  <w:style w:type="paragraph" w:styleId="BlockText">
    <w:name w:val="Block Text"/>
    <w:basedOn w:val="Normal"/>
    <w:rsid w:val="00614C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4C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4C7A"/>
    <w:rPr>
      <w:sz w:val="16"/>
      <w:vertAlign w:val="superscript"/>
    </w:rPr>
  </w:style>
  <w:style w:type="character" w:customStyle="1" w:styleId="Symbols">
    <w:name w:val="Symbols"/>
    <w:basedOn w:val="DefaultParagraphFont"/>
    <w:rsid w:val="00614C7A"/>
    <w:rPr>
      <w:rFonts w:ascii="Symbol" w:hAnsi="Symbol"/>
    </w:rPr>
  </w:style>
  <w:style w:type="character" w:customStyle="1" w:styleId="MenuOptions">
    <w:name w:val="Menu Options"/>
    <w:basedOn w:val="DefaultParagraphFont"/>
    <w:rsid w:val="00614C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4C7A"/>
    <w:rPr>
      <w:b/>
    </w:rPr>
  </w:style>
  <w:style w:type="character" w:customStyle="1" w:styleId="Underlined">
    <w:name w:val="Underlined"/>
    <w:basedOn w:val="DefaultParagraphFont"/>
    <w:rsid w:val="00614C7A"/>
    <w:rPr>
      <w:u w:val="single"/>
    </w:rPr>
  </w:style>
  <w:style w:type="paragraph" w:customStyle="1" w:styleId="TableBodyTextRight">
    <w:name w:val="Table Body Text Right"/>
    <w:basedOn w:val="TableBodyText"/>
    <w:rsid w:val="00614C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4C7A"/>
    <w:rPr>
      <w:sz w:val="18"/>
    </w:rPr>
  </w:style>
  <w:style w:type="paragraph" w:customStyle="1" w:styleId="BodySmallRight">
    <w:name w:val="Body Small Right"/>
    <w:basedOn w:val="BodyTextRight"/>
    <w:rsid w:val="00614C7A"/>
    <w:rPr>
      <w:sz w:val="18"/>
      <w:szCs w:val="18"/>
    </w:rPr>
  </w:style>
  <w:style w:type="paragraph" w:customStyle="1" w:styleId="MarginEdition">
    <w:name w:val="Margin Edition"/>
    <w:basedOn w:val="MarginNote"/>
    <w:rsid w:val="00614C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4C7A"/>
    <w:rPr>
      <w:sz w:val="2"/>
      <w:szCs w:val="2"/>
    </w:rPr>
  </w:style>
  <w:style w:type="character" w:customStyle="1" w:styleId="Small">
    <w:name w:val="Small"/>
    <w:basedOn w:val="DefaultParagraphFont"/>
    <w:rsid w:val="00614C7A"/>
    <w:rPr>
      <w:sz w:val="16"/>
    </w:rPr>
  </w:style>
  <w:style w:type="paragraph" w:customStyle="1" w:styleId="WideTable">
    <w:name w:val="Wide Table"/>
    <w:basedOn w:val="Normal"/>
    <w:rsid w:val="00614C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4C7A"/>
  </w:style>
  <w:style w:type="paragraph" w:styleId="Quote">
    <w:name w:val="Quote"/>
    <w:basedOn w:val="Heading1"/>
    <w:link w:val="QuoteChar"/>
    <w:qFormat/>
    <w:rsid w:val="00614C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4C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4C7A"/>
    <w:pPr>
      <w:pageBreakBefore/>
    </w:pPr>
  </w:style>
  <w:style w:type="paragraph" w:customStyle="1" w:styleId="Border">
    <w:name w:val="Border"/>
    <w:basedOn w:val="Normal"/>
    <w:qFormat/>
    <w:rsid w:val="00614C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4C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4C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4C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4C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4C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4C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4C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4C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4C7A"/>
    <w:rPr>
      <w:u w:val="single"/>
    </w:rPr>
  </w:style>
  <w:style w:type="character" w:customStyle="1" w:styleId="BoldandItalics">
    <w:name w:val="Bold and Italics"/>
    <w:qFormat/>
    <w:rsid w:val="00614C7A"/>
    <w:rPr>
      <w:b/>
      <w:i/>
      <w:u w:val="none"/>
    </w:rPr>
  </w:style>
  <w:style w:type="paragraph" w:styleId="BalloonText">
    <w:name w:val="Balloon Text"/>
    <w:basedOn w:val="Normal"/>
    <w:link w:val="BalloonTextChar"/>
    <w:rsid w:val="00614C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4C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4C7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4C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4C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4C7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347</Words>
  <Characters>2345</Characters>
  <Application>Microsoft Office Word</Application>
  <DocSecurity>0</DocSecurity>
  <Lines>65</Lines>
  <Paragraphs>45</Paragraphs>
  <ScaleCrop>false</ScaleCrop>
  <Company>Author-it Software Corporation Ltd.</Company>
  <LinksUpToDate>false</LinksUpToDate>
  <CharactersWithSpaces>2672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AUMGTB001 Assemble, install and test braking system kits</dc:title>
  <dc:subject>Approved</dc:subject>
  <dc:creator>Auto Skills Australia</dc:creator>
  <cp:keywords>Release: 1</cp:keywords>
  <dc:description>Review Date: 12 April 2008</dc:description>
  <cp:lastModifiedBy>TPCMS</cp:lastModifiedBy>
  <cp:revision>3</cp:revision>
  <dcterms:created xsi:type="dcterms:W3CDTF">2014-01-09T22:44:00Z</dcterms:created>
  <dcterms:modified xsi:type="dcterms:W3CDTF">2014-01-09T22:44:00Z</dcterms:modified>
</cp:coreProperties>
</file>