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1E0" w:rsidP="000831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AUMGMA001 Participate in workplace productivity improvement processes</w:t>
      </w:r>
      <w:r>
        <w:fldChar w:fldCharType="end"/>
      </w:r>
    </w:p>
    <w:p w:rsidR="000831E0" w:rsidP="000831E0">
      <w:pPr>
        <w:pStyle w:val="Version"/>
        <w:sectPr w:rsidSect="00B564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645F" w:rsidP="00B5645F">
      <w:pPr>
        <w:pStyle w:val="SuperHeading"/>
      </w:pPr>
      <w:r w:rsidRPr="00B5645F">
        <w:t>AUMGMA001 Participate in workplace productivity improvement processes</w:t>
      </w:r>
    </w:p>
    <w:p w:rsidR="00000000" w:rsidRPr="00B5645F" w:rsidP="00B5645F">
      <w:pPr>
        <w:pStyle w:val="Heading1"/>
      </w:pPr>
      <w:bookmarkStart w:id="1" w:name="O_1015064"/>
      <w:bookmarkEnd w:id="1"/>
      <w:r w:rsidRPr="00B5645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831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BodyText"/>
            </w:pPr>
            <w:r w:rsidRPr="00B5645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rPr>
                <w:rStyle w:val="SpecialBold"/>
              </w:rPr>
              <w:t>Comment</w:t>
            </w:r>
          </w:p>
        </w:tc>
      </w:tr>
      <w:tr w:rsidTr="000831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BodyText"/>
            </w:pPr>
            <w:r w:rsidRPr="00B5645F">
              <w:t>Unit updated to reflect the new standards for Training Packages</w:t>
            </w:r>
          </w:p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 xml:space="preserve">Replaces AUMGMA3001 Participate in </w:t>
            </w:r>
            <w:r w:rsidRPr="00B5645F">
              <w:t>workplace productivity</w:t>
            </w:r>
          </w:p>
        </w:tc>
      </w:tr>
      <w:tr w:rsidTr="000831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BodyText"/>
            </w:pPr>
            <w:r w:rsidRPr="00B5645F">
              <w:t>Updated for clarity and policy adherence</w:t>
            </w:r>
          </w:p>
        </w:tc>
      </w:tr>
    </w:tbl>
    <w:p w:rsidR="00000000" w:rsidRPr="00B5645F" w:rsidP="00B5645F">
      <w:pPr>
        <w:pStyle w:val="BodyText"/>
      </w:pPr>
    </w:p>
    <w:p w:rsidR="00000000" w:rsidRPr="00B5645F" w:rsidP="00B5645F">
      <w:pPr>
        <w:pStyle w:val="AllowPageBreak"/>
      </w:pPr>
    </w:p>
    <w:p w:rsidR="00000000" w:rsidRPr="00B5645F" w:rsidP="00B5645F">
      <w:pPr>
        <w:pStyle w:val="Heading1"/>
      </w:pPr>
      <w:bookmarkStart w:id="2" w:name="O_1015063"/>
      <w:bookmarkEnd w:id="2"/>
      <w:r w:rsidRPr="00B5645F">
        <w:t>Application</w:t>
      </w:r>
    </w:p>
    <w:p w:rsidR="00000000" w:rsidRPr="00B5645F" w:rsidP="000831E0">
      <w:pPr>
        <w:pStyle w:val="BodyText"/>
      </w:pPr>
      <w:r w:rsidRPr="00B5645F">
        <w:t>This unit describes the performance outcomes required to identify opportunities to improve workplace productivity. It applies to those working in a production environment and involves the application of skills and knowledge at a production worker level.</w:t>
      </w:r>
    </w:p>
    <w:p w:rsidR="000831E0" w:rsidP="000831E0">
      <w:pPr>
        <w:pStyle w:val="BodyText"/>
      </w:pPr>
      <w:r w:rsidRPr="00B5645F">
        <w:t>No</w:t>
      </w:r>
      <w:r w:rsidRPr="00B5645F">
        <w:t xml:space="preserve"> licensing, legislative or certification requirements apply to this unit at the time of publication.</w:t>
      </w:r>
    </w:p>
    <w:p w:rsidR="00000000" w:rsidRPr="00B5645F" w:rsidP="00B5645F">
      <w:pPr>
        <w:pStyle w:val="Heading1"/>
      </w:pPr>
      <w:bookmarkStart w:id="3" w:name="O_1015061"/>
      <w:bookmarkEnd w:id="3"/>
      <w:r w:rsidRPr="00B5645F">
        <w:t>Unit Sector</w:t>
      </w:r>
    </w:p>
    <w:p w:rsidR="00000000" w:rsidRPr="00B5645F" w:rsidP="000831E0">
      <w:pPr>
        <w:pStyle w:val="BodyText"/>
      </w:pPr>
      <w:r w:rsidRPr="00B5645F">
        <w:t>Management, Leadership and Supervision</w:t>
      </w:r>
    </w:p>
    <w:p w:rsidR="00000000" w:rsidRPr="00B5645F" w:rsidP="00B5645F">
      <w:pPr>
        <w:pStyle w:val="Heading1"/>
      </w:pPr>
      <w:bookmarkStart w:id="4" w:name="O_1015060"/>
      <w:bookmarkEnd w:id="4"/>
      <w:r w:rsidRPr="00B5645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B564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Performance Criteria</w:t>
            </w:r>
          </w:p>
        </w:tc>
      </w:tr>
      <w:tr w:rsidTr="00B564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 xml:space="preserve">Performance criteria describe the performance needed to demonstrate achievement of the element. </w:t>
            </w:r>
          </w:p>
        </w:tc>
      </w:tr>
      <w:tr w:rsidTr="00B564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List"/>
              <w:rPr>
                <w:lang w:val="en-NZ"/>
              </w:rPr>
            </w:pPr>
            <w:r w:rsidRPr="00B5645F">
              <w:t>1. Determine work area productivity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List2"/>
            </w:pPr>
            <w:r w:rsidRPr="00B5645F">
              <w:t>1.1 Identify and confirm work area processes, goals, job specifications and workp</w:t>
            </w:r>
            <w:r w:rsidRPr="00B5645F">
              <w:t xml:space="preserve">lace requirements </w:t>
            </w:r>
          </w:p>
          <w:p w:rsidR="00000000" w:rsidP="00B5645F">
            <w:pPr>
              <w:pStyle w:val="List2"/>
              <w:rPr>
                <w:lang w:val="en-NZ"/>
              </w:rPr>
            </w:pPr>
            <w:r w:rsidRPr="00B5645F">
              <w:t>1.2 Monitor work area processes for efficiency and effectiveness using available workplace resources</w:t>
            </w:r>
          </w:p>
        </w:tc>
      </w:tr>
      <w:tr w:rsidTr="00B564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List"/>
              <w:rPr>
                <w:lang w:val="en-NZ"/>
              </w:rPr>
            </w:pPr>
            <w:r w:rsidRPr="00B5645F">
              <w:t>2. Identify productivity improvement opportunities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List2"/>
            </w:pPr>
            <w:r w:rsidRPr="00B5645F">
              <w:t xml:space="preserve">2.1 Analyse work area processes for problems and identify areas for improvement </w:t>
            </w:r>
          </w:p>
          <w:p w:rsidR="00000000" w:rsidRPr="00B5645F" w:rsidP="00B5645F">
            <w:pPr>
              <w:pStyle w:val="List2"/>
            </w:pPr>
            <w:r w:rsidRPr="00B5645F">
              <w:t xml:space="preserve">2.2 Apply appropriate quality tools and techniques for identifying causes of problems and areas for improvement </w:t>
            </w:r>
          </w:p>
          <w:p w:rsidR="00000000" w:rsidP="00B5645F">
            <w:pPr>
              <w:pStyle w:val="List2"/>
              <w:rPr>
                <w:lang w:val="en-NZ"/>
              </w:rPr>
            </w:pPr>
            <w:r w:rsidRPr="00B5645F">
              <w:t xml:space="preserve">2.3 Develop draft recommendations for improvement </w:t>
            </w:r>
          </w:p>
        </w:tc>
      </w:tr>
      <w:tr w:rsidTr="00B564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List"/>
              <w:rPr>
                <w:lang w:val="en-NZ"/>
              </w:rPr>
            </w:pPr>
            <w:r w:rsidRPr="00B5645F">
              <w:t>3. Communicate productivity improvement ideas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List2"/>
            </w:pPr>
            <w:r w:rsidRPr="00B5645F">
              <w:t>3.1 Present draft recommendations for improve</w:t>
            </w:r>
            <w:r w:rsidRPr="00B5645F">
              <w:t>ment and discuss with others in a team</w:t>
            </w:r>
          </w:p>
          <w:p w:rsidR="00000000" w:rsidRPr="00B5645F" w:rsidP="00B5645F">
            <w:pPr>
              <w:pStyle w:val="List2"/>
            </w:pPr>
            <w:r w:rsidRPr="00B5645F">
              <w:t>3.2 Finalise and document recommendations according to workplace procedures</w:t>
            </w:r>
          </w:p>
          <w:p w:rsidR="00000000" w:rsidRPr="00B5645F" w:rsidP="00B5645F">
            <w:pPr>
              <w:pStyle w:val="List2"/>
            </w:pPr>
            <w:r w:rsidRPr="00B5645F">
              <w:t>3.3 Suggest final recommendations to appropriate personnel according to workplace procedures</w:t>
            </w:r>
          </w:p>
        </w:tc>
      </w:tr>
    </w:tbl>
    <w:p w:rsidR="00000000" w:rsidRPr="00B5645F" w:rsidP="00B5645F">
      <w:pPr>
        <w:pStyle w:val="BodyText"/>
      </w:pPr>
    </w:p>
    <w:p w:rsidR="00000000" w:rsidRPr="00B5645F" w:rsidP="00B5645F">
      <w:pPr>
        <w:pStyle w:val="AllowPageBreak"/>
      </w:pPr>
    </w:p>
    <w:p w:rsidR="00000000" w:rsidRPr="00B5645F" w:rsidP="00B5645F">
      <w:pPr>
        <w:pStyle w:val="Heading1"/>
      </w:pPr>
      <w:bookmarkStart w:id="5" w:name="O_1015059"/>
      <w:bookmarkEnd w:id="5"/>
      <w:r w:rsidRPr="00B5645F">
        <w:t>Foundation Skills</w:t>
      </w:r>
    </w:p>
    <w:p w:rsidR="00000000" w:rsidRPr="00B5645F" w:rsidP="000831E0">
      <w:pPr>
        <w:pStyle w:val="BodyText"/>
      </w:pPr>
      <w:r w:rsidRPr="00B5645F">
        <w:t>This sect</w:t>
      </w:r>
      <w:r w:rsidRPr="00B5645F">
        <w:t>ion describes those language, literacy, numeracy and employment skills that are essential to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1"/>
        <w:gridCol w:w="6555"/>
      </w:tblGrid>
      <w:tr w:rsidTr="000831E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BodyText"/>
            </w:pPr>
            <w:r w:rsidRPr="00B5645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rPr>
                <w:rStyle w:val="SpecialBold"/>
              </w:rPr>
              <w:t>Description</w:t>
            </w:r>
          </w:p>
        </w:tc>
      </w:tr>
      <w:tr w:rsidTr="00083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ListBullet"/>
              <w:rPr>
                <w:lang w:val="en-NZ"/>
              </w:rPr>
            </w:pPr>
            <w:r w:rsidRPr="00B5645F">
              <w:t>research ideas to improve workplace productivity.</w:t>
            </w:r>
          </w:p>
        </w:tc>
      </w:tr>
      <w:tr w:rsidTr="00083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ListBullet"/>
            </w:pPr>
            <w:r w:rsidRPr="00B5645F">
              <w:t>identify work instructions and workplace procedures</w:t>
            </w:r>
          </w:p>
          <w:p w:rsidR="00000000" w:rsidP="00B5645F">
            <w:pPr>
              <w:pStyle w:val="ListBullet"/>
              <w:rPr>
                <w:lang w:val="en-NZ"/>
              </w:rPr>
            </w:pPr>
            <w:r w:rsidRPr="00B5645F">
              <w:t>read workplace productivity improvement forms.</w:t>
            </w:r>
          </w:p>
        </w:tc>
      </w:tr>
      <w:tr w:rsidTr="00083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ListBullet"/>
            </w:pPr>
            <w:r w:rsidRPr="00B5645F">
              <w:t>expand knowledge of workplace systems and processes through discussion with co-workers</w:t>
            </w:r>
          </w:p>
          <w:p w:rsidR="00000000" w:rsidP="00B5645F">
            <w:pPr>
              <w:pStyle w:val="ListBullet"/>
              <w:rPr>
                <w:lang w:val="en-NZ"/>
              </w:rPr>
            </w:pPr>
            <w:r w:rsidRPr="00B5645F">
              <w:t>communicate recommendations for improvements with appropriate personnel.</w:t>
            </w:r>
          </w:p>
        </w:tc>
      </w:tr>
      <w:tr w:rsidTr="00083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ListBullet"/>
              <w:rPr>
                <w:lang w:val="en-NZ"/>
              </w:rPr>
            </w:pPr>
            <w:r w:rsidRPr="00B5645F">
              <w:t>understand basic numerical information embedded in work area process goals and job specifications.</w:t>
            </w:r>
          </w:p>
        </w:tc>
      </w:tr>
      <w:tr w:rsidTr="00083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ListBullet"/>
              <w:rPr>
                <w:lang w:val="en-NZ"/>
              </w:rPr>
            </w:pPr>
            <w:r w:rsidRPr="00B5645F">
              <w:t>identify areas for improvement af</w:t>
            </w:r>
            <w:r w:rsidRPr="00B5645F">
              <w:t>ter analysing the work area.</w:t>
            </w:r>
          </w:p>
        </w:tc>
      </w:tr>
      <w:tr w:rsidTr="000831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ListBullet"/>
            </w:pPr>
            <w:r w:rsidRPr="00B5645F">
              <w:t>involve co-workers in team discussions to achieve positive work outcomes.</w:t>
            </w:r>
          </w:p>
        </w:tc>
      </w:tr>
    </w:tbl>
    <w:p w:rsidR="00000000" w:rsidRPr="00B5645F" w:rsidP="00B5645F">
      <w:pPr>
        <w:pStyle w:val="BodyText"/>
      </w:pPr>
    </w:p>
    <w:p w:rsidR="00000000" w:rsidRPr="00B5645F" w:rsidP="00B5645F">
      <w:pPr>
        <w:pStyle w:val="AllowPageBreak"/>
      </w:pPr>
    </w:p>
    <w:p w:rsidR="00000000" w:rsidRPr="00B5645F" w:rsidP="00B5645F">
      <w:pPr>
        <w:pStyle w:val="Heading1"/>
      </w:pPr>
      <w:bookmarkStart w:id="6" w:name="O_1015057"/>
      <w:bookmarkEnd w:id="6"/>
      <w:r w:rsidRPr="00B564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B5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Equivalence status</w:t>
            </w:r>
          </w:p>
        </w:tc>
      </w:tr>
      <w:tr w:rsidTr="00B564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 xml:space="preserve">AUMGMA001 Participate in workplace productivity improvement </w:t>
            </w:r>
            <w:r w:rsidRPr="00B5645F">
              <w:t>processes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 xml:space="preserve">AUMGMA001 Participate in workplace productivity improvement </w:t>
            </w:r>
            <w:r w:rsidRPr="00B5645F">
              <w:t>processes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Minor updates to Assessment Requirements. Performance Criteria changed f</w:t>
            </w:r>
            <w:r w:rsidRPr="00B5645F">
              <w:t xml:space="preserve">rom passive </w:t>
            </w:r>
            <w:r w:rsidRPr="00B5645F">
              <w:t>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BodyText"/>
            </w:pPr>
            <w:r w:rsidRPr="00B5645F">
              <w:t>Equivalent</w:t>
            </w:r>
          </w:p>
        </w:tc>
      </w:tr>
    </w:tbl>
    <w:p w:rsidR="00000000" w:rsidRPr="00B5645F" w:rsidP="00B5645F">
      <w:pPr>
        <w:pStyle w:val="BodyText"/>
      </w:pPr>
    </w:p>
    <w:p w:rsidR="00000000" w:rsidRPr="00B5645F" w:rsidP="00B5645F">
      <w:pPr>
        <w:pStyle w:val="AllowPageBreak"/>
      </w:pPr>
    </w:p>
    <w:p w:rsidR="00000000" w:rsidRPr="00B5645F" w:rsidP="00B5645F">
      <w:pPr>
        <w:pStyle w:val="Heading1"/>
      </w:pPr>
      <w:bookmarkStart w:id="7" w:name="O_1015065"/>
      <w:bookmarkEnd w:id="7"/>
      <w:r w:rsidRPr="00B5645F">
        <w:t>Links</w:t>
      </w:r>
    </w:p>
    <w:p w:rsidR="00000000" w:rsidRPr="00B5645F" w:rsidP="000831E0">
      <w:pPr>
        <w:pStyle w:val="BodyText"/>
      </w:pPr>
      <w:r w:rsidRPr="00B564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86CC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5645F" w:rsidP="000831E0">
      <w:pPr>
        <w:pStyle w:val="BodyText"/>
        <w:sectPr w:rsidSect="00B564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645F" w:rsidP="00B5645F">
      <w:pPr>
        <w:pStyle w:val="SuperHeading"/>
      </w:pPr>
      <w:r w:rsidRPr="00B5645F">
        <w:t>AUMGMA001 Participate in workplace productivity improvement processes</w:t>
      </w:r>
    </w:p>
    <w:p w:rsidR="00000000" w:rsidRPr="00B5645F" w:rsidP="00B5645F">
      <w:pPr>
        <w:pStyle w:val="Heading1"/>
      </w:pPr>
      <w:bookmarkStart w:id="8" w:name="O_1015064_1"/>
      <w:bookmarkEnd w:id="8"/>
      <w:r w:rsidRPr="00B5645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831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BodyText"/>
            </w:pPr>
            <w:r w:rsidRPr="00B5645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rPr>
                <w:rStyle w:val="SpecialBold"/>
              </w:rPr>
              <w:t>Comment</w:t>
            </w:r>
          </w:p>
        </w:tc>
      </w:tr>
      <w:tr w:rsidTr="000831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BodyText"/>
            </w:pPr>
            <w:r w:rsidRPr="00B5645F">
              <w:t>Unit updated to reflect the new standards for Training Packages</w:t>
            </w:r>
          </w:p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t>Replac</w:t>
            </w:r>
            <w:r w:rsidRPr="00B5645F">
              <w:t>es AUMGMA3001 Participate in workplace productivity</w:t>
            </w:r>
          </w:p>
        </w:tc>
      </w:tr>
      <w:tr w:rsidTr="000831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45F">
            <w:pPr>
              <w:pStyle w:val="BodyText"/>
              <w:rPr>
                <w:lang w:val="en-NZ"/>
              </w:rPr>
            </w:pPr>
            <w:r w:rsidRPr="00B5645F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45F" w:rsidP="00B5645F">
            <w:pPr>
              <w:pStyle w:val="BodyText"/>
            </w:pPr>
            <w:r w:rsidRPr="00B5645F">
              <w:t>Updated for clarity and policy adherence</w:t>
            </w:r>
          </w:p>
        </w:tc>
      </w:tr>
    </w:tbl>
    <w:p w:rsidR="00000000" w:rsidRPr="00B5645F" w:rsidP="00B5645F">
      <w:pPr>
        <w:pStyle w:val="BodyText"/>
      </w:pPr>
    </w:p>
    <w:p w:rsidR="00000000" w:rsidRPr="00B5645F" w:rsidP="00B5645F">
      <w:pPr>
        <w:pStyle w:val="AllowPageBreak"/>
      </w:pPr>
    </w:p>
    <w:p w:rsidR="00000000" w:rsidRPr="00B5645F" w:rsidP="00B5645F">
      <w:pPr>
        <w:pStyle w:val="Heading1"/>
      </w:pPr>
      <w:bookmarkStart w:id="9" w:name="O_1015054"/>
      <w:bookmarkEnd w:id="9"/>
      <w:r w:rsidRPr="00B5645F">
        <w:t>Performance Evidence</w:t>
      </w:r>
    </w:p>
    <w:p w:rsidR="00000000" w:rsidRPr="00B5645F" w:rsidP="000831E0">
      <w:pPr>
        <w:pStyle w:val="BodyText"/>
      </w:pPr>
      <w:r w:rsidRPr="00B5645F">
        <w:t>Before competency can be determined, individuals have competently made recommendations that lead to process improvements on a minimum of two occasions.</w:t>
      </w:r>
    </w:p>
    <w:p w:rsidR="00000000" w:rsidRPr="00B5645F" w:rsidP="000831E0">
      <w:pPr>
        <w:pStyle w:val="BodyText"/>
      </w:pPr>
      <w:r w:rsidRPr="00B5645F">
        <w:t>Individuals must demonstrate they can:</w:t>
      </w:r>
    </w:p>
    <w:p w:rsidR="00000000" w:rsidRPr="00B5645F" w:rsidP="00B5645F">
      <w:pPr>
        <w:pStyle w:val="ListBullet"/>
      </w:pPr>
      <w:r w:rsidRPr="00B5645F">
        <w:t>analyse their work area and identify productivity problems and a</w:t>
      </w:r>
      <w:r w:rsidRPr="00B5645F">
        <w:t>reas for improvement, referring to workplace resources including:</w:t>
      </w:r>
    </w:p>
    <w:p w:rsidR="00000000" w:rsidRPr="00B5645F" w:rsidP="00B5645F">
      <w:pPr>
        <w:pStyle w:val="ListBullet2"/>
      </w:pPr>
      <w:r w:rsidRPr="00B5645F">
        <w:t>job specifications</w:t>
      </w:r>
    </w:p>
    <w:p w:rsidR="00000000" w:rsidRPr="00B5645F" w:rsidP="00B5645F">
      <w:pPr>
        <w:pStyle w:val="ListBullet2"/>
      </w:pPr>
      <w:r w:rsidRPr="00B5645F">
        <w:t>production schedules</w:t>
      </w:r>
    </w:p>
    <w:p w:rsidR="00000000" w:rsidRPr="00B5645F" w:rsidP="00B5645F">
      <w:pPr>
        <w:pStyle w:val="ListBullet2"/>
      </w:pPr>
      <w:r w:rsidRPr="00B5645F">
        <w:t>work instructions.</w:t>
      </w:r>
    </w:p>
    <w:p w:rsidR="00000000" w:rsidRPr="00B5645F" w:rsidP="00B5645F">
      <w:pPr>
        <w:pStyle w:val="ListBullet"/>
      </w:pPr>
      <w:r w:rsidRPr="00B5645F">
        <w:t>develop ideas to improve the work area productivity</w:t>
      </w:r>
    </w:p>
    <w:p w:rsidR="00000000" w:rsidRPr="00B5645F" w:rsidP="00B5645F">
      <w:pPr>
        <w:pStyle w:val="ListBullet"/>
      </w:pPr>
      <w:r w:rsidRPr="00B5645F">
        <w:t xml:space="preserve">communicate those ideas and information with co-workers </w:t>
      </w:r>
    </w:p>
    <w:p w:rsidR="00000000" w:rsidRPr="00B5645F" w:rsidP="00B5645F">
      <w:pPr>
        <w:pStyle w:val="ListBullet"/>
      </w:pPr>
      <w:r w:rsidRPr="00B5645F">
        <w:t>work with co-workers to communicate improvement recommendations to appropriate personnel.</w:t>
      </w:r>
    </w:p>
    <w:p w:rsidR="00000000" w:rsidRPr="00B5645F" w:rsidP="00B5645F">
      <w:pPr>
        <w:pStyle w:val="AllowPageBreak"/>
      </w:pPr>
    </w:p>
    <w:p w:rsidR="00000000" w:rsidRPr="00B5645F" w:rsidP="00B5645F">
      <w:pPr>
        <w:pStyle w:val="Heading1"/>
      </w:pPr>
      <w:bookmarkStart w:id="10" w:name="O_1015086"/>
      <w:bookmarkEnd w:id="10"/>
      <w:r w:rsidRPr="00B5645F">
        <w:t>Knowledge Evidence</w:t>
      </w:r>
    </w:p>
    <w:p w:rsidR="00000000" w:rsidRPr="00B5645F" w:rsidP="000831E0">
      <w:pPr>
        <w:pStyle w:val="BodyText"/>
      </w:pPr>
      <w:r w:rsidRPr="00B5645F">
        <w:t>The candidate must be able to demonstrate knowledge to complete the tasks outlined in the elements and performance criteria of t</w:t>
      </w:r>
      <w:r w:rsidRPr="00B5645F">
        <w:t xml:space="preserve">his unit. This includes: </w:t>
      </w:r>
    </w:p>
    <w:p w:rsidR="00000000" w:rsidRPr="00B5645F" w:rsidP="00B5645F">
      <w:pPr>
        <w:pStyle w:val="ListBullet"/>
      </w:pPr>
      <w:r w:rsidRPr="00B5645F">
        <w:t>procedures for monitoring efficiency of work area processes in a manufacturing environment</w:t>
      </w:r>
    </w:p>
    <w:p w:rsidR="00000000" w:rsidRPr="00B5645F" w:rsidP="00B5645F">
      <w:pPr>
        <w:pStyle w:val="ListBullet"/>
      </w:pPr>
      <w:r w:rsidRPr="00B5645F">
        <w:t>procedures for identifying and resolving work area problems in a manufacturing environment</w:t>
      </w:r>
    </w:p>
    <w:p w:rsidR="00000000" w:rsidRPr="00B5645F" w:rsidP="00B5645F">
      <w:pPr>
        <w:pStyle w:val="ListBullet"/>
      </w:pPr>
      <w:r w:rsidRPr="00B5645F">
        <w:t xml:space="preserve">continuous improvement processes </w:t>
      </w:r>
    </w:p>
    <w:p w:rsidR="00000000" w:rsidRPr="00B5645F" w:rsidP="00B5645F">
      <w:pPr>
        <w:pStyle w:val="ListBullet"/>
      </w:pPr>
      <w:r w:rsidRPr="00B5645F">
        <w:t>waste minimis</w:t>
      </w:r>
      <w:r w:rsidRPr="00B5645F">
        <w:t>ation practices.</w:t>
      </w:r>
    </w:p>
    <w:p w:rsidR="00000000" w:rsidRPr="00B5645F" w:rsidP="00B5645F">
      <w:pPr>
        <w:pStyle w:val="AllowPageBreak"/>
      </w:pPr>
    </w:p>
    <w:p w:rsidR="00000000" w:rsidRPr="00B5645F" w:rsidP="00B5645F">
      <w:pPr>
        <w:pStyle w:val="Heading1"/>
      </w:pPr>
      <w:bookmarkStart w:id="11" w:name="O_1015087"/>
      <w:bookmarkEnd w:id="11"/>
      <w:r w:rsidRPr="00B5645F">
        <w:t>Assessment Conditions</w:t>
      </w:r>
    </w:p>
    <w:p w:rsidR="00000000" w:rsidRPr="00B5645F" w:rsidP="000831E0">
      <w:pPr>
        <w:pStyle w:val="BodyText"/>
      </w:pPr>
      <w:r w:rsidRPr="00B5645F">
        <w:t>Assessors must satisfy SNR/AQTF assessor requirements.</w:t>
      </w:r>
    </w:p>
    <w:p w:rsidR="00000000" w:rsidRPr="00B5645F" w:rsidP="000831E0">
      <w:pPr>
        <w:pStyle w:val="BodyText"/>
      </w:pPr>
      <w:r w:rsidRPr="00B5645F">
        <w:t>Competency is to be assessed in the workplace or a simulated environment that accurately reflects performance in a real workplace setting.</w:t>
      </w:r>
    </w:p>
    <w:p w:rsidR="00000000" w:rsidRPr="00B5645F" w:rsidP="000831E0">
      <w:pPr>
        <w:pStyle w:val="BodyText"/>
      </w:pPr>
      <w:r w:rsidRPr="00B5645F">
        <w:t>Where assessment of competency includes third-party evidence, individuals must provide evidence that demonstrates they have participated in workplace productivity, e.g. documented recommendations for process improvement.</w:t>
      </w:r>
    </w:p>
    <w:p w:rsidR="00000000" w:rsidRPr="00B5645F" w:rsidP="000831E0">
      <w:pPr>
        <w:pStyle w:val="BodyText"/>
      </w:pPr>
      <w:r w:rsidRPr="00B5645F">
        <w:t>Assessors must verify performance e</w:t>
      </w:r>
      <w:r w:rsidRPr="00B5645F">
        <w:t>vidence through questioning on skills and knowledge to ensure correct interpretation and application.</w:t>
      </w:r>
    </w:p>
    <w:p w:rsidR="00000000" w:rsidRPr="00B5645F" w:rsidP="000831E0">
      <w:pPr>
        <w:pStyle w:val="BodyText"/>
      </w:pPr>
      <w:r w:rsidRPr="00B5645F">
        <w:t>The following resources must be made available:</w:t>
      </w:r>
    </w:p>
    <w:p w:rsidR="00000000" w:rsidRPr="00B5645F" w:rsidP="00B5645F">
      <w:pPr>
        <w:pStyle w:val="ListBullet"/>
      </w:pPr>
      <w:r w:rsidRPr="00B5645F">
        <w:t>production workplace or simulated workplace</w:t>
      </w:r>
    </w:p>
    <w:p w:rsidR="00000000" w:rsidRPr="00B5645F" w:rsidP="00B5645F">
      <w:pPr>
        <w:pStyle w:val="ListBullet"/>
      </w:pPr>
      <w:r w:rsidRPr="00B5645F">
        <w:t>workplace procedures for documenting and recommending workpla</w:t>
      </w:r>
      <w:r w:rsidRPr="00B5645F">
        <w:t xml:space="preserve">ce improvements </w:t>
      </w:r>
    </w:p>
    <w:p w:rsidR="000831E0" w:rsidP="00B5645F">
      <w:pPr>
        <w:pStyle w:val="ListBullet"/>
      </w:pPr>
      <w:r w:rsidRPr="00B5645F">
        <w:t>work instructions; job specifications; and tools, equipment and machinery operating procedures for work area.</w:t>
      </w:r>
    </w:p>
    <w:p w:rsidR="000831E0" w:rsidP="00B5645F">
      <w:pPr>
        <w:pStyle w:val="ListBullet"/>
      </w:pPr>
    </w:p>
    <w:p w:rsidR="00000000" w:rsidRPr="00B5645F" w:rsidP="00B5645F">
      <w:pPr>
        <w:pStyle w:val="Heading1"/>
      </w:pPr>
      <w:bookmarkStart w:id="12" w:name="O_1015066"/>
      <w:bookmarkEnd w:id="12"/>
      <w:r w:rsidRPr="00B5645F">
        <w:t>Links</w:t>
      </w:r>
    </w:p>
    <w:p w:rsidR="00000000" w:rsidRPr="00B5645F" w:rsidP="000831E0">
      <w:pPr>
        <w:pStyle w:val="BodyText"/>
      </w:pPr>
      <w:r w:rsidRPr="00B564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86CC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5645F" w:rsidP="00B5645F"/>
    <w:sectPr w:rsidSect="00B564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5F" w:rsidRPr="000831E0" w:rsidP="000831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E0" w:rsidP="00B56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1E0" w:rsidP="00B56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831E0" w:rsidP="00B564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5F" w:rsidP="00B56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31E0">
      <w:t>Approved</w:t>
    </w:r>
    <w:r w:rsidR="000831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31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31E0">
      <w:rPr>
        <w:noProof/>
      </w:rPr>
      <w:t>4</w:t>
    </w:r>
    <w:r>
      <w:rPr>
        <w:noProof/>
      </w:rPr>
      <w:fldChar w:fldCharType="end"/>
    </w:r>
  </w:p>
  <w:p w:rsidR="00B5645F" w:rsidP="00B56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31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31E0">
      <w:t>Mining and Automotive Skills Alliance</w:t>
    </w:r>
    <w:r w:rsidR="000831E0">
      <w:fldChar w:fldCharType="end"/>
    </w:r>
  </w:p>
  <w:p w:rsidR="00B5645F" w:rsidP="00B564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45F" w:rsidRPr="000831E0" w:rsidP="000831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1E0" w:rsidRPr="002D2AF8" w:rsidP="00B56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AUMGMA001 Participate in workplace productivity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31E0" w:rsidP="00B564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45F" w:rsidRPr="002D2AF8" w:rsidP="00B56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31E0">
      <w:t>AUMGMA001 Participate in workplace productivity improvement processes</w:t>
    </w:r>
    <w:r w:rsidR="000831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31E0">
      <w:rPr>
        <w:noProof/>
      </w:rPr>
      <w:t>2 March 2025</w:t>
    </w:r>
    <w:r>
      <w:fldChar w:fldCharType="end"/>
    </w:r>
  </w:p>
  <w:p w:rsidR="00B5645F" w:rsidP="00B564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F679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649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3CC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4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4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4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4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4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4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4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4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4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4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4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45F"/>
  </w:style>
  <w:style w:type="character" w:customStyle="1" w:styleId="Heading1Char">
    <w:name w:val="Heading 1 Char"/>
    <w:basedOn w:val="DefaultParagraphFont"/>
    <w:link w:val="Heading1"/>
    <w:rsid w:val="00B564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4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4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64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64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45F"/>
    <w:rPr>
      <w:b/>
      <w:spacing w:val="0"/>
    </w:rPr>
  </w:style>
  <w:style w:type="paragraph" w:styleId="ListBullet2">
    <w:name w:val="List Bullet 2"/>
    <w:basedOn w:val="List2"/>
    <w:rsid w:val="00B564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4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4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5645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564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4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4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4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4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4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4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4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4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4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4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4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4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4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64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4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4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4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4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4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4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4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4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4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4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4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4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45F"/>
    <w:rPr>
      <w:i/>
    </w:rPr>
  </w:style>
  <w:style w:type="paragraph" w:styleId="Caption">
    <w:name w:val="caption"/>
    <w:basedOn w:val="BodyText"/>
    <w:next w:val="Normal"/>
    <w:qFormat/>
    <w:rsid w:val="00B564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4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4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45F"/>
  </w:style>
  <w:style w:type="paragraph" w:styleId="TableofFigures">
    <w:name w:val="table of figures"/>
    <w:basedOn w:val="Normal"/>
    <w:next w:val="Normal"/>
    <w:semiHidden/>
    <w:rsid w:val="00B564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4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45F"/>
    <w:rPr>
      <w:rFonts w:ascii="Wingdings" w:hAnsi="Wingdings"/>
    </w:rPr>
  </w:style>
  <w:style w:type="paragraph" w:customStyle="1" w:styleId="TableHeading">
    <w:name w:val="Table Heading"/>
    <w:basedOn w:val="HeadingBase"/>
    <w:rsid w:val="00B564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45F"/>
    <w:rPr>
      <w:color w:val="0033CC"/>
      <w:u w:val="none"/>
    </w:rPr>
  </w:style>
  <w:style w:type="paragraph" w:customStyle="1" w:styleId="BodyTextRight">
    <w:name w:val="Body Text Right"/>
    <w:basedOn w:val="BodyText"/>
    <w:rsid w:val="00B564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4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4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4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4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4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45F"/>
    <w:rPr>
      <w:sz w:val="32"/>
    </w:rPr>
  </w:style>
  <w:style w:type="paragraph" w:customStyle="1" w:styleId="HeadingProcedure">
    <w:name w:val="Heading Procedure"/>
    <w:basedOn w:val="HeadingBase"/>
    <w:next w:val="Normal"/>
    <w:rsid w:val="00B564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45F"/>
    <w:pPr>
      <w:spacing w:before="60" w:after="60"/>
    </w:pPr>
  </w:style>
  <w:style w:type="paragraph" w:styleId="ListContinue">
    <w:name w:val="List Continue"/>
    <w:basedOn w:val="List"/>
    <w:rsid w:val="00B5645F"/>
    <w:pPr>
      <w:ind w:firstLine="0"/>
    </w:pPr>
  </w:style>
  <w:style w:type="paragraph" w:customStyle="1" w:styleId="ListNote">
    <w:name w:val="List Note"/>
    <w:basedOn w:val="List"/>
    <w:rsid w:val="00B564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4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4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45F"/>
    <w:rPr>
      <w:rFonts w:ascii="Courier New" w:hAnsi="Courier New"/>
    </w:rPr>
  </w:style>
  <w:style w:type="paragraph" w:customStyle="1" w:styleId="NoteBullet">
    <w:name w:val="Note Bullet"/>
    <w:basedOn w:val="Note"/>
    <w:rsid w:val="00B564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4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4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4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4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4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4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45F"/>
    <w:rPr>
      <w:b/>
      <w:smallCaps/>
    </w:rPr>
  </w:style>
  <w:style w:type="paragraph" w:customStyle="1" w:styleId="TableListNumber">
    <w:name w:val="Table List Number"/>
    <w:basedOn w:val="ListNumber"/>
    <w:rsid w:val="00B564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4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45F"/>
    <w:pPr>
      <w:numPr>
        <w:numId w:val="9"/>
      </w:numPr>
    </w:pPr>
  </w:style>
  <w:style w:type="paragraph" w:customStyle="1" w:styleId="ListAlpha2">
    <w:name w:val="List Alpha 2"/>
    <w:basedOn w:val="List2"/>
    <w:rsid w:val="00B5645F"/>
    <w:pPr>
      <w:numPr>
        <w:numId w:val="8"/>
      </w:numPr>
    </w:pPr>
  </w:style>
  <w:style w:type="paragraph" w:styleId="List3">
    <w:name w:val="List 3"/>
    <w:basedOn w:val="BodyText"/>
    <w:rsid w:val="00B564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4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4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4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4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45F"/>
    <w:pPr>
      <w:numPr>
        <w:numId w:val="4"/>
      </w:numPr>
    </w:pPr>
  </w:style>
  <w:style w:type="paragraph" w:styleId="ListContinue2">
    <w:name w:val="List Continue 2"/>
    <w:basedOn w:val="List2"/>
    <w:rsid w:val="00B5645F"/>
    <w:pPr>
      <w:ind w:firstLine="0"/>
    </w:pPr>
  </w:style>
  <w:style w:type="paragraph" w:styleId="ListContinue3">
    <w:name w:val="List Continue 3"/>
    <w:basedOn w:val="List3"/>
    <w:rsid w:val="00B5645F"/>
    <w:pPr>
      <w:ind w:left="1021" w:firstLine="0"/>
    </w:pPr>
  </w:style>
  <w:style w:type="paragraph" w:styleId="ListContinue4">
    <w:name w:val="List Continue 4"/>
    <w:basedOn w:val="List4"/>
    <w:rsid w:val="00B5645F"/>
    <w:pPr>
      <w:ind w:firstLine="0"/>
    </w:pPr>
  </w:style>
  <w:style w:type="paragraph" w:styleId="ListContinue5">
    <w:name w:val="List Continue 5"/>
    <w:basedOn w:val="List5"/>
    <w:rsid w:val="00B5645F"/>
    <w:pPr>
      <w:ind w:firstLine="0"/>
    </w:pPr>
  </w:style>
  <w:style w:type="paragraph" w:styleId="ListNumber3">
    <w:name w:val="List Number 3"/>
    <w:basedOn w:val="List3"/>
    <w:rsid w:val="00B5645F"/>
    <w:pPr>
      <w:numPr>
        <w:numId w:val="5"/>
      </w:numPr>
    </w:pPr>
  </w:style>
  <w:style w:type="paragraph" w:styleId="ListNumber4">
    <w:name w:val="List Number 4"/>
    <w:basedOn w:val="List4"/>
    <w:rsid w:val="00B5645F"/>
    <w:pPr>
      <w:numPr>
        <w:numId w:val="6"/>
      </w:numPr>
    </w:pPr>
  </w:style>
  <w:style w:type="paragraph" w:styleId="ListNumber5">
    <w:name w:val="List Number 5"/>
    <w:basedOn w:val="List5"/>
    <w:rsid w:val="00B5645F"/>
    <w:pPr>
      <w:numPr>
        <w:numId w:val="7"/>
      </w:numPr>
    </w:pPr>
  </w:style>
  <w:style w:type="paragraph" w:styleId="BlockText">
    <w:name w:val="Block Text"/>
    <w:basedOn w:val="Normal"/>
    <w:rsid w:val="00B564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4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45F"/>
    <w:rPr>
      <w:sz w:val="16"/>
      <w:vertAlign w:val="superscript"/>
    </w:rPr>
  </w:style>
  <w:style w:type="character" w:customStyle="1" w:styleId="Symbols">
    <w:name w:val="Symbols"/>
    <w:basedOn w:val="DefaultParagraphFont"/>
    <w:rsid w:val="00B5645F"/>
    <w:rPr>
      <w:rFonts w:ascii="Symbol" w:hAnsi="Symbol"/>
    </w:rPr>
  </w:style>
  <w:style w:type="character" w:customStyle="1" w:styleId="MenuOptions">
    <w:name w:val="Menu Options"/>
    <w:basedOn w:val="DefaultParagraphFont"/>
    <w:rsid w:val="00B564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45F"/>
    <w:rPr>
      <w:b/>
    </w:rPr>
  </w:style>
  <w:style w:type="character" w:customStyle="1" w:styleId="Underlined">
    <w:name w:val="Underlined"/>
    <w:basedOn w:val="DefaultParagraphFont"/>
    <w:rsid w:val="00B5645F"/>
    <w:rPr>
      <w:u w:val="single"/>
    </w:rPr>
  </w:style>
  <w:style w:type="paragraph" w:customStyle="1" w:styleId="TableBodyTextRight">
    <w:name w:val="Table Body Text Right"/>
    <w:basedOn w:val="TableBodyText"/>
    <w:rsid w:val="00B564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45F"/>
    <w:rPr>
      <w:sz w:val="18"/>
    </w:rPr>
  </w:style>
  <w:style w:type="paragraph" w:customStyle="1" w:styleId="BodySmallRight">
    <w:name w:val="Body Small Right"/>
    <w:basedOn w:val="BodyTextRight"/>
    <w:rsid w:val="00B5645F"/>
    <w:rPr>
      <w:sz w:val="18"/>
      <w:szCs w:val="18"/>
    </w:rPr>
  </w:style>
  <w:style w:type="paragraph" w:customStyle="1" w:styleId="MarginEdition">
    <w:name w:val="Margin Edition"/>
    <w:basedOn w:val="MarginNote"/>
    <w:rsid w:val="00B564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45F"/>
    <w:rPr>
      <w:sz w:val="2"/>
      <w:szCs w:val="2"/>
    </w:rPr>
  </w:style>
  <w:style w:type="character" w:customStyle="1" w:styleId="Small">
    <w:name w:val="Small"/>
    <w:basedOn w:val="DefaultParagraphFont"/>
    <w:rsid w:val="00B5645F"/>
    <w:rPr>
      <w:sz w:val="16"/>
    </w:rPr>
  </w:style>
  <w:style w:type="paragraph" w:customStyle="1" w:styleId="WideTable">
    <w:name w:val="Wide Table"/>
    <w:basedOn w:val="Normal"/>
    <w:rsid w:val="00B564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45F"/>
  </w:style>
  <w:style w:type="paragraph" w:styleId="Quote">
    <w:name w:val="Quote"/>
    <w:basedOn w:val="Heading1"/>
    <w:link w:val="QuoteChar"/>
    <w:qFormat/>
    <w:rsid w:val="00B564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4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45F"/>
    <w:pPr>
      <w:pageBreakBefore/>
    </w:pPr>
  </w:style>
  <w:style w:type="paragraph" w:customStyle="1" w:styleId="Border">
    <w:name w:val="Border"/>
    <w:basedOn w:val="Normal"/>
    <w:qFormat/>
    <w:rsid w:val="00B564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4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4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4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4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4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4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4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4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45F"/>
    <w:rPr>
      <w:u w:val="single"/>
    </w:rPr>
  </w:style>
  <w:style w:type="character" w:customStyle="1" w:styleId="BoldandItalics">
    <w:name w:val="Bold and Italics"/>
    <w:qFormat/>
    <w:rsid w:val="00B5645F"/>
    <w:rPr>
      <w:b/>
      <w:i/>
      <w:u w:val="none"/>
    </w:rPr>
  </w:style>
  <w:style w:type="paragraph" w:styleId="BalloonText">
    <w:name w:val="Balloon Text"/>
    <w:basedOn w:val="Normal"/>
    <w:link w:val="BalloonTextChar"/>
    <w:rsid w:val="00B56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4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4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4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4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4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45F"/>
    <w:pPr>
      <w:spacing w:before="0" w:after="0"/>
    </w:pPr>
  </w:style>
  <w:style w:type="paragraph" w:customStyle="1" w:styleId="BodyTextBold">
    <w:name w:val="Body Text Bold"/>
    <w:basedOn w:val="BodyText"/>
    <w:qFormat/>
    <w:rsid w:val="00B5645F"/>
    <w:rPr>
      <w:b/>
    </w:rPr>
  </w:style>
  <w:style w:type="character" w:styleId="Hyperlink">
    <w:name w:val="Hyperlink"/>
    <w:basedOn w:val="DefaultParagraphFont"/>
    <w:uiPriority w:val="99"/>
    <w:unhideWhenUsed/>
    <w:rsid w:val="00083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726</Words>
  <Characters>5136</Characters>
  <Application>Microsoft Office Word</Application>
  <DocSecurity>0</DocSecurity>
  <Lines>183</Lines>
  <Paragraphs>114</Paragraphs>
  <ScaleCrop>false</ScaleCrop>
  <Company>Author-it Software Corporation Ltd.</Company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AUMGMA001 Participate in workplace productivity improvement processes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2025-03-01T17:12:00Z</dcterms:created>
  <dcterms:modified xsi:type="dcterms:W3CDTF">2025-03-01T17:13:00Z</dcterms:modified>
</cp:coreProperties>
</file>