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8D7" w:rsidP="00AA58D7">
      <w:pPr>
        <w:pStyle w:val="Title"/>
      </w:pPr>
      <w:r>
        <w:fldChar w:fldCharType="begin"/>
      </w:r>
      <w:r>
        <w:instrText xml:space="preserve"> TITLE   \* MERGEFORMAT </w:instrText>
      </w:r>
      <w:r>
        <w:fldChar w:fldCharType="separate"/>
      </w:r>
      <w:r>
        <w:t>AUMFTM003 Develop conceptual models and prototypes</w:t>
      </w:r>
      <w:r>
        <w:fldChar w:fldCharType="end"/>
      </w:r>
    </w:p>
    <w:p w:rsidR="00AA58D7" w:rsidP="00AA58D7">
      <w:pPr>
        <w:pStyle w:val="Version"/>
        <w:sectPr w:rsidSect="00BE2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1EF" w:rsidP="00BE21EF">
      <w:pPr>
        <w:pStyle w:val="SuperHeading"/>
      </w:pPr>
      <w:r w:rsidRPr="00BE21EF">
        <w:t>AUMFTM003 Develop conceptual models and prototypes</w:t>
      </w:r>
    </w:p>
    <w:p w:rsidR="00000000" w:rsidRPr="00BE21EF" w:rsidP="00BE21EF">
      <w:pPr>
        <w:pStyle w:val="Heading1"/>
      </w:pPr>
      <w:bookmarkStart w:id="1" w:name="O_575151"/>
      <w:bookmarkEnd w:id="1"/>
      <w:r w:rsidRPr="00BE21EF">
        <w:t>Modification History</w:t>
      </w:r>
    </w:p>
    <w:tbl>
      <w:tblPr>
        <w:tblW w:w="9639" w:type="dxa"/>
        <w:tblLayout w:type="fixed"/>
        <w:tblCellMar>
          <w:left w:w="62" w:type="dxa"/>
          <w:right w:w="62" w:type="dxa"/>
        </w:tblCellMar>
        <w:tblLook w:val="0000"/>
      </w:tblPr>
      <w:tblGrid>
        <w:gridCol w:w="2835"/>
        <w:gridCol w:w="6804"/>
      </w:tblGrid>
      <w:tr w:rsidTr="00AA5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1EF" w:rsidP="00BE21EF">
            <w:pPr>
              <w:pStyle w:val="BodyText"/>
            </w:pPr>
            <w:r w:rsidRPr="00BE21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Comment</w:t>
            </w:r>
          </w:p>
        </w:tc>
      </w:tr>
      <w:tr w:rsidTr="00AA58D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1EF" w:rsidP="00BE21EF">
            <w:pPr>
              <w:pStyle w:val="BodyText"/>
            </w:pPr>
            <w:r w:rsidRPr="00BE21EF">
              <w:t>Unit updated to reflect the new standards for Training Packages</w:t>
            </w:r>
          </w:p>
          <w:p w:rsidR="00000000" w:rsidRPr="00BE21EF" w:rsidP="00BE21EF">
            <w:pPr>
              <w:pStyle w:val="BodyText"/>
            </w:pPr>
            <w:r w:rsidRPr="00BE21EF">
              <w:t>Replaces AUMFTM5003 Develop conceptual models and prototypes</w:t>
            </w:r>
          </w:p>
        </w:tc>
      </w:tr>
    </w:tbl>
    <w:p w:rsidR="00000000" w:rsidRPr="00BE21EF" w:rsidP="00BE21EF">
      <w:pPr>
        <w:pStyle w:val="BodyText"/>
      </w:pPr>
    </w:p>
    <w:p w:rsidR="00000000" w:rsidRPr="00BE21EF" w:rsidP="00BE21EF">
      <w:pPr>
        <w:pStyle w:val="AllowPageBreak"/>
      </w:pPr>
    </w:p>
    <w:p w:rsidR="00000000" w:rsidRPr="00BE21EF" w:rsidP="00BE21EF">
      <w:pPr>
        <w:pStyle w:val="Heading1"/>
      </w:pPr>
      <w:bookmarkStart w:id="2" w:name="O_575152"/>
      <w:bookmarkEnd w:id="2"/>
      <w:r w:rsidRPr="00BE21EF">
        <w:t>Application</w:t>
      </w:r>
    </w:p>
    <w:p w:rsidR="00000000" w:rsidRPr="00BE21EF" w:rsidP="00AA58D7">
      <w:pPr>
        <w:pStyle w:val="BodyText"/>
      </w:pPr>
      <w:r w:rsidRPr="00BE21EF">
        <w:t>This unit describes the performance outcomes</w:t>
      </w:r>
      <w:r w:rsidRPr="00BE21EF">
        <w:t xml:space="preserve"> required to develop and trial conceptual models and prototypes in the design, development and production of motor vehicles.</w:t>
      </w:r>
    </w:p>
    <w:p w:rsidR="00000000" w:rsidRPr="00BE21EF" w:rsidP="00AA58D7">
      <w:pPr>
        <w:pStyle w:val="BodyText"/>
      </w:pPr>
      <w:r w:rsidRPr="00BE21EF">
        <w:t xml:space="preserve">It applies to those in an automotive manufacturing environment. </w:t>
      </w:r>
    </w:p>
    <w:p w:rsidR="00000000" w:rsidRPr="00BE21EF" w:rsidP="00AA58D7">
      <w:pPr>
        <w:pStyle w:val="BodyText"/>
      </w:pPr>
      <w:r w:rsidRPr="00BE21EF">
        <w:t>No licensing, legislative or certification requirements apply to t</w:t>
      </w:r>
      <w:r w:rsidRPr="00BE21EF">
        <w:t>his unit at the time of publication.</w:t>
      </w:r>
    </w:p>
    <w:p w:rsidR="00000000" w:rsidRPr="00BE21EF" w:rsidP="00BE21EF">
      <w:pPr>
        <w:pStyle w:val="Heading1"/>
      </w:pPr>
      <w:bookmarkStart w:id="3" w:name="O_575154"/>
      <w:bookmarkEnd w:id="3"/>
      <w:r w:rsidRPr="00BE21EF">
        <w:t>Competency Field</w:t>
      </w:r>
    </w:p>
    <w:p w:rsidR="00000000" w:rsidRPr="00BE21EF" w:rsidP="00AA58D7">
      <w:pPr>
        <w:pStyle w:val="BodyText"/>
      </w:pPr>
      <w:r w:rsidRPr="00BE21EF">
        <w:t>Manufacturing - Passenger Vehicle</w:t>
      </w:r>
    </w:p>
    <w:p w:rsidR="00000000" w:rsidRPr="00BE21EF" w:rsidP="00BE21EF">
      <w:pPr>
        <w:pStyle w:val="Heading1"/>
      </w:pPr>
      <w:bookmarkStart w:id="4" w:name="O_575155"/>
      <w:bookmarkEnd w:id="4"/>
      <w:r w:rsidRPr="00BE21EF">
        <w:t>Unit Sector</w:t>
      </w:r>
    </w:p>
    <w:p w:rsidR="00000000" w:rsidRPr="00BE21EF" w:rsidP="00AA58D7">
      <w:pPr>
        <w:pStyle w:val="BodyText"/>
      </w:pPr>
      <w:r w:rsidRPr="00BE21EF">
        <w:t>Technical - Manufacture</w:t>
      </w:r>
    </w:p>
    <w:p w:rsidR="00000000" w:rsidRPr="00BE21EF" w:rsidP="00BE21EF">
      <w:pPr>
        <w:pStyle w:val="Heading1"/>
      </w:pPr>
      <w:bookmarkStart w:id="5" w:name="O_575156"/>
      <w:bookmarkEnd w:id="5"/>
      <w:r w:rsidRPr="00BE21EF">
        <w:t>Elements and Performance Criteria</w:t>
      </w:r>
    </w:p>
    <w:tbl>
      <w:tblPr>
        <w:tblW w:w="9639" w:type="dxa"/>
        <w:tblLayout w:type="fixed"/>
        <w:tblCellMar>
          <w:left w:w="62" w:type="dxa"/>
          <w:right w:w="62" w:type="dxa"/>
        </w:tblCellMar>
        <w:tblLook w:val="0000"/>
      </w:tblPr>
      <w:tblGrid>
        <w:gridCol w:w="2835"/>
        <w:gridCol w:w="6804"/>
      </w:tblGrid>
      <w:tr w:rsidTr="00AA5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E21EF" w:rsidP="00BE21EF">
            <w:pPr>
              <w:pStyle w:val="BodyText"/>
            </w:pPr>
            <w:r w:rsidRPr="00BE21EF">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Performance Criteria</w:t>
            </w:r>
          </w:p>
        </w:tc>
      </w:tr>
      <w:tr w:rsidTr="00AA58D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t>Performance criteria describe the performance needed to demonstrate achievement of the element. Where bold italicised text is used, further information is detailed in the range of conditions section</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
              <w:rPr>
                <w:lang w:val="en-NZ"/>
              </w:rPr>
            </w:pPr>
            <w:r w:rsidRPr="00BE21EF">
              <w:t>1. Determine model and prototype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2"/>
            </w:pPr>
            <w:r w:rsidRPr="00BE21EF">
              <w:t xml:space="preserve">1.1 </w:t>
            </w:r>
            <w:r w:rsidRPr="00BE21EF">
              <w:rPr>
                <w:rStyle w:val="BoldandItalics"/>
              </w:rPr>
              <w:t xml:space="preserve">Workplace requirements </w:t>
            </w:r>
            <w:r w:rsidRPr="00BE21EF">
              <w:t xml:space="preserve">for the development of conceptual </w:t>
            </w:r>
            <w:r w:rsidRPr="00BE21EF">
              <w:rPr>
                <w:rStyle w:val="BoldandItalics"/>
              </w:rPr>
              <w:t xml:space="preserve">models and prototypes </w:t>
            </w:r>
            <w:r w:rsidRPr="00BE21EF">
              <w:t>are confirmed</w:t>
            </w:r>
          </w:p>
          <w:p w:rsidR="00000000" w:rsidRPr="00BE21EF" w:rsidP="00BE21EF">
            <w:pPr>
              <w:pStyle w:val="List2"/>
            </w:pPr>
            <w:r w:rsidRPr="00BE21EF">
              <w:t xml:space="preserve">1.2 </w:t>
            </w:r>
            <w:r w:rsidRPr="00BE21EF">
              <w:rPr>
                <w:rStyle w:val="BoldandItalics"/>
              </w:rPr>
              <w:t>Instructions</w:t>
            </w:r>
            <w:r w:rsidRPr="00BE21EF">
              <w:t xml:space="preserve"> and plans are interpreted to identify processes and materials needed to undertake the work</w:t>
            </w:r>
          </w:p>
          <w:p w:rsidR="00000000" w:rsidRPr="00BE21EF" w:rsidP="00BE21EF">
            <w:pPr>
              <w:pStyle w:val="List2"/>
            </w:pPr>
            <w:r w:rsidRPr="00BE21EF">
              <w:t>1.3 C</w:t>
            </w:r>
            <w:r w:rsidRPr="00BE21EF">
              <w:t>lient requirements for model and prototype are confirmed with relevant personnel</w:t>
            </w:r>
          </w:p>
          <w:p w:rsidR="00000000" w:rsidP="00BE21EF">
            <w:pPr>
              <w:pStyle w:val="List2"/>
              <w:rPr>
                <w:lang w:val="en-NZ"/>
              </w:rPr>
            </w:pPr>
            <w:r w:rsidRPr="00BE21EF">
              <w:t xml:space="preserve">1.4 Approval is sought for the proposed development or </w:t>
            </w:r>
            <w:r w:rsidRPr="00BE21EF">
              <w:t>modifications to conceptual model and prototype</w:t>
            </w:r>
          </w:p>
        </w:tc>
      </w:tr>
      <w:tr w:rsidTr="00AA58D7">
        <w:tblPrEx>
          <w:tblW w:w="9639" w:type="dxa"/>
          <w:tblLayout w:type="fixed"/>
          <w:tblCellMar>
            <w:left w:w="62" w:type="dxa"/>
            <w:right w:w="62" w:type="dxa"/>
          </w:tblCellMar>
          <w:tblLook w:val="0000"/>
        </w:tblPrEx>
        <w:trPr>
          <w:trHeight w:val="19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
              <w:rPr>
                <w:lang w:val="en-NZ"/>
              </w:rPr>
            </w:pPr>
            <w:r w:rsidRPr="00BE21EF">
              <w:t>2. Plan model and prototype-making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2"/>
            </w:pPr>
            <w:r w:rsidRPr="00BE21EF">
              <w:t>2.1 Steps involved in the</w:t>
            </w:r>
            <w:r w:rsidRPr="00BE21EF">
              <w:t xml:space="preserve"> development or modification of the model and prototype are identified</w:t>
            </w:r>
          </w:p>
          <w:p w:rsidR="00000000" w:rsidRPr="00BE21EF" w:rsidP="00BE21EF">
            <w:pPr>
              <w:pStyle w:val="List2"/>
            </w:pPr>
            <w:r w:rsidRPr="00BE21EF">
              <w:t>2.2 Fabrication and machining processes and instructions are determined</w:t>
            </w:r>
          </w:p>
          <w:p w:rsidR="00000000" w:rsidRPr="00BE21EF" w:rsidP="00BE21EF">
            <w:pPr>
              <w:pStyle w:val="List2"/>
            </w:pPr>
            <w:r w:rsidRPr="00BE21EF">
              <w:t>2.3 Timetable, resource requirements, personnel, and purchase and supply schedule are confirmed</w:t>
            </w:r>
          </w:p>
          <w:p w:rsidR="00000000" w:rsidP="00BE21EF">
            <w:pPr>
              <w:pStyle w:val="List2"/>
              <w:rPr>
                <w:lang w:val="en-NZ"/>
              </w:rPr>
            </w:pPr>
            <w:r w:rsidRPr="00BE21EF">
              <w:t>2.4 Approved plan</w:t>
            </w:r>
            <w:r w:rsidRPr="00BE21EF">
              <w:t xml:space="preserve"> is communicated to relevant personnel</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
              <w:rPr>
                <w:lang w:val="en-NZ"/>
              </w:rPr>
            </w:pPr>
            <w:r w:rsidRPr="00BE21EF">
              <w:t>3. Prepare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2"/>
            </w:pPr>
            <w:r w:rsidRPr="00BE21EF">
              <w:t>3.1 Required tools and equipment to construct or modify the model or prototype are selected and prepared for use</w:t>
            </w:r>
          </w:p>
          <w:p w:rsidR="00000000" w:rsidP="00BE21EF">
            <w:pPr>
              <w:pStyle w:val="List2"/>
              <w:rPr>
                <w:lang w:val="en-NZ"/>
              </w:rPr>
            </w:pPr>
            <w:r w:rsidRPr="00BE21EF">
              <w:t>3.2 Necessary materials and components are obtained according to design requirements</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
              <w:rPr>
                <w:lang w:val="en-NZ"/>
              </w:rPr>
            </w:pPr>
            <w:r w:rsidRPr="00BE21EF">
              <w:t>4. Produce conceptual model and prototype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2"/>
            </w:pPr>
            <w:r w:rsidRPr="00BE21EF">
              <w:t>4.1 Model and prototypes are designed according to design plans and specifications</w:t>
            </w:r>
          </w:p>
          <w:p w:rsidR="00000000" w:rsidRPr="00BE21EF" w:rsidP="00BE21EF">
            <w:pPr>
              <w:pStyle w:val="List2"/>
            </w:pPr>
            <w:r w:rsidRPr="00BE21EF">
              <w:t>4.2 Model and prototypes are fabricated and c</w:t>
            </w:r>
            <w:r w:rsidRPr="00BE21EF">
              <w:t>onstructed according to plans and specifications</w:t>
            </w:r>
          </w:p>
          <w:p w:rsidR="00000000" w:rsidP="00BE21EF">
            <w:pPr>
              <w:pStyle w:val="List2"/>
              <w:rPr>
                <w:lang w:val="en-NZ"/>
              </w:rPr>
            </w:pPr>
            <w:r w:rsidRPr="00BE21EF">
              <w:t xml:space="preserve">4.3 Completed model and prototypes are compared to specification and modified as required </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
              <w:rPr>
                <w:lang w:val="en-NZ"/>
              </w:rPr>
            </w:pPr>
            <w:r w:rsidRPr="00BE21EF">
              <w:t>5. Test and modify model and prototype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2"/>
            </w:pPr>
            <w:r w:rsidRPr="00BE21EF">
              <w:t xml:space="preserve">5.1 Model and prototypes are tested and checked against project objectives, </w:t>
            </w:r>
            <w:r w:rsidRPr="00BE21EF">
              <w:t>design specifications and workplace standards</w:t>
            </w:r>
          </w:p>
          <w:p w:rsidR="00000000" w:rsidRPr="00BE21EF" w:rsidP="00BE21EF">
            <w:pPr>
              <w:pStyle w:val="List2"/>
            </w:pPr>
            <w:r w:rsidRPr="00BE21EF">
              <w:t>5.2 Test results are analysed and action is taken where required to modify the model and prototypes</w:t>
            </w:r>
          </w:p>
          <w:p w:rsidR="00000000" w:rsidRPr="00BE21EF" w:rsidP="00BE21EF">
            <w:pPr>
              <w:pStyle w:val="List2"/>
            </w:pPr>
            <w:r w:rsidRPr="00BE21EF">
              <w:t>5.3 Outcomes of development process and associated testing are documented and referred to relevant personnel</w:t>
            </w:r>
          </w:p>
        </w:tc>
      </w:tr>
    </w:tbl>
    <w:p w:rsidR="00000000" w:rsidRPr="00BE21EF" w:rsidP="00BE21EF">
      <w:pPr>
        <w:pStyle w:val="BodyText"/>
      </w:pPr>
    </w:p>
    <w:p w:rsidR="00000000" w:rsidRPr="00BE21EF" w:rsidP="00BE21EF">
      <w:pPr>
        <w:pStyle w:val="AllowPageBreak"/>
      </w:pPr>
    </w:p>
    <w:p w:rsidR="00000000" w:rsidRPr="00BE21EF" w:rsidP="00BE21EF">
      <w:pPr>
        <w:pStyle w:val="Heading1"/>
      </w:pPr>
      <w:bookmarkStart w:id="6" w:name="O_575157"/>
      <w:bookmarkEnd w:id="6"/>
      <w:r w:rsidRPr="00BE21EF">
        <w:t>Foundation Skills</w:t>
      </w:r>
    </w:p>
    <w:p w:rsidR="00000000" w:rsidRPr="00BE21EF" w:rsidP="00AA58D7">
      <w:pPr>
        <w:pStyle w:val="BodyText"/>
      </w:pPr>
      <w:r w:rsidRPr="00BE21EF">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A5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1EF" w:rsidP="00BE21EF">
            <w:pPr>
              <w:pStyle w:val="BodyText"/>
            </w:pPr>
            <w:r w:rsidRPr="00BE21EF">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Description</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Bullet"/>
              <w:rPr>
                <w:lang w:val="en-NZ"/>
              </w:rPr>
            </w:pPr>
            <w:r w:rsidRPr="00BE21EF">
              <w:t>interpret instructions and plans, regulations, standards, codes of practice, fabrication, equipment processes, work practices and workplace procedures relevant to developing conceptual models and prototypes.</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ListBullet"/>
              <w:rPr>
                <w:lang w:val="en-NZ"/>
              </w:rPr>
            </w:pPr>
            <w:r w:rsidRPr="00BE21EF">
              <w:t>develop model and prototype plan.</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 xml:space="preserve">discuss and clarify project plan with relevant personnel, communicating complex relationships between ideas and </w:t>
            </w:r>
            <w:r w:rsidRPr="00BE21EF">
              <w:t>information in a style appropriate to audience and purpose</w:t>
            </w:r>
          </w:p>
          <w:p w:rsidR="00000000" w:rsidP="00BE21EF">
            <w:pPr>
              <w:pStyle w:val="ListBullet"/>
              <w:rPr>
                <w:lang w:val="en-NZ"/>
              </w:rPr>
            </w:pPr>
            <w:r w:rsidRPr="00BE21EF">
              <w:t xml:space="preserve">discuss timetable, </w:t>
            </w:r>
            <w:r w:rsidRPr="00BE21EF">
              <w:t>resource and personnel requirements with relevant personnel.</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calculate budgets and costs</w:t>
            </w:r>
          </w:p>
          <w:p w:rsidR="00000000" w:rsidRPr="00BE21EF" w:rsidP="00BE21EF">
            <w:pPr>
              <w:pStyle w:val="ListBullet"/>
            </w:pPr>
            <w:r w:rsidRPr="00BE21EF">
              <w:t>calculate material requirements</w:t>
            </w:r>
          </w:p>
          <w:p w:rsidR="00000000" w:rsidP="00BE21EF">
            <w:pPr>
              <w:pStyle w:val="ListBullet"/>
              <w:rPr>
                <w:lang w:val="en-NZ"/>
              </w:rPr>
            </w:pPr>
            <w:r w:rsidRPr="00BE21EF">
              <w:t>operate measuring tools and equipment.</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use computers and computer software, such as</w:t>
            </w:r>
            <w:r w:rsidRPr="00BE21EF">
              <w:t xml:space="preserve"> email, databases, spread sheets and word processing, to convey ideas, tests and reports</w:t>
            </w:r>
          </w:p>
          <w:p w:rsidR="00000000" w:rsidP="00BE21EF">
            <w:pPr>
              <w:pStyle w:val="ListBullet"/>
              <w:rPr>
                <w:lang w:val="en-NZ"/>
              </w:rPr>
            </w:pPr>
            <w:r w:rsidRPr="00BE21EF">
              <w:t>use computerised equipment for model and prototype development and shaping.</w:t>
            </w:r>
          </w:p>
        </w:tc>
      </w:tr>
      <w:tr w:rsidTr="00AA5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set up processes and procedures to ensu</w:t>
            </w:r>
            <w:r w:rsidRPr="00BE21EF">
              <w:t>re that timelines and budgets are managed</w:t>
            </w:r>
          </w:p>
          <w:p w:rsidR="00000000" w:rsidRPr="00BE21EF" w:rsidP="00BE21EF">
            <w:pPr>
              <w:pStyle w:val="ListBullet"/>
            </w:pPr>
            <w:r w:rsidRPr="00BE21EF">
              <w:t>develop or modify conceptual models and prototypes.</w:t>
            </w:r>
          </w:p>
        </w:tc>
      </w:tr>
    </w:tbl>
    <w:p w:rsidR="00000000" w:rsidRPr="00BE21EF" w:rsidP="00BE21EF">
      <w:pPr>
        <w:pStyle w:val="BodyText"/>
      </w:pPr>
    </w:p>
    <w:p w:rsidR="00000000" w:rsidRPr="00BE21EF" w:rsidP="00BE21EF">
      <w:pPr>
        <w:pStyle w:val="AllowPageBreak"/>
      </w:pPr>
    </w:p>
    <w:p w:rsidR="00000000" w:rsidRPr="00BE21EF" w:rsidP="00BE21EF">
      <w:pPr>
        <w:pStyle w:val="Heading1"/>
      </w:pPr>
      <w:bookmarkStart w:id="7" w:name="O_575158"/>
      <w:bookmarkEnd w:id="7"/>
      <w:r w:rsidRPr="00BE21EF">
        <w:t>Range of Conditions</w:t>
      </w:r>
    </w:p>
    <w:tbl>
      <w:tblPr>
        <w:tblW w:w="9639" w:type="dxa"/>
        <w:tblLayout w:type="fixed"/>
        <w:tblCellMar>
          <w:left w:w="62" w:type="dxa"/>
          <w:right w:w="62" w:type="dxa"/>
        </w:tblCellMar>
        <w:tblLook w:val="0000"/>
      </w:tblPr>
      <w:tblGrid>
        <w:gridCol w:w="2667"/>
        <w:gridCol w:w="6972"/>
      </w:tblGrid>
      <w:tr w:rsidTr="00AA58D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E21EF">
            <w:pPr>
              <w:pStyle w:val="BodyText"/>
              <w:rPr>
                <w:lang w:val="en-NZ"/>
              </w:rPr>
            </w:pPr>
            <w:r w:rsidRPr="00BE21EF">
              <w:t>This section specifies work environments and conditions that may affect performance. Essential operating conditions that ma</w:t>
            </w:r>
            <w:r w:rsidRPr="00BE21EF">
              <w:t>y be present (depending on the work situation, needs of the candidate, accessibility of the item, and local industry and regional contexts) are included. Bold italicised wording, if used in the performance criteria, is detailed below.</w:t>
            </w:r>
          </w:p>
        </w:tc>
      </w:tr>
      <w:tr w:rsidTr="00AA58D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rPr>
                <w:rStyle w:val="BoldandItalics"/>
              </w:rPr>
              <w:t>Workplace requirements</w:t>
            </w:r>
            <w:r w:rsidRPr="00BE21EF">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equipment use</w:t>
            </w:r>
          </w:p>
          <w:p w:rsidR="00000000" w:rsidRPr="00BE21EF" w:rsidP="00BE21EF">
            <w:pPr>
              <w:pStyle w:val="ListBullet"/>
            </w:pPr>
            <w:r w:rsidRPr="00BE21EF">
              <w:t>quality and continuous improvement processes</w:t>
            </w:r>
          </w:p>
          <w:p w:rsidR="00000000" w:rsidRPr="00BE21EF" w:rsidP="00BE21EF">
            <w:pPr>
              <w:pStyle w:val="ListBullet"/>
            </w:pPr>
            <w:r w:rsidRPr="00BE21EF">
              <w:t>recording and reporting guidelines</w:t>
            </w:r>
          </w:p>
          <w:p w:rsidR="00000000" w:rsidP="00BE21EF">
            <w:pPr>
              <w:pStyle w:val="ListBullet"/>
              <w:rPr>
                <w:lang w:val="en-NZ"/>
              </w:rPr>
            </w:pPr>
            <w:r w:rsidRPr="00BE21EF">
              <w:t>work health and safety (WHS) requirements relating to the development of models and prototypes.</w:t>
            </w:r>
          </w:p>
        </w:tc>
      </w:tr>
      <w:tr w:rsidTr="00AA58D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rPr>
                <w:rStyle w:val="BoldandItalics"/>
              </w:rPr>
              <w:t>Models and prototypes</w:t>
            </w:r>
            <w:r w:rsidRPr="00BE21EF">
              <w:t xml:space="preserve"> must </w:t>
            </w:r>
            <w:r w:rsidRPr="00BE21EF">
              <w:t>be: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formed using metal, plastics, clay, fibre glass, wood, foam, and other suitable material</w:t>
            </w:r>
          </w:p>
          <w:p w:rsidR="00000000" w:rsidP="00BE21EF">
            <w:pPr>
              <w:pStyle w:val="ListBullet"/>
              <w:rPr>
                <w:lang w:val="en-NZ"/>
              </w:rPr>
            </w:pPr>
            <w:r w:rsidRPr="00BE21EF">
              <w:t>shaped through the development and use of moulds, templates, carving and computerised shaping equipment on material.</w:t>
            </w:r>
          </w:p>
        </w:tc>
      </w:tr>
      <w:tr w:rsidTr="00AA58D7">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1EF">
            <w:pPr>
              <w:pStyle w:val="BodyText"/>
              <w:rPr>
                <w:lang w:val="en-NZ"/>
              </w:rPr>
            </w:pPr>
            <w:r w:rsidRPr="00BE21EF">
              <w:rPr>
                <w:rStyle w:val="BoldandItalics"/>
              </w:rPr>
              <w:t xml:space="preserve">Instructions </w:t>
            </w:r>
            <w:r w:rsidRPr="00BE21EF">
              <w:t>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1EF" w:rsidP="00BE21EF">
            <w:pPr>
              <w:pStyle w:val="ListBullet"/>
            </w:pPr>
            <w:r w:rsidRPr="00BE21EF">
              <w:t>job sheets, plans, specifications, drawings and designs</w:t>
            </w:r>
          </w:p>
          <w:p w:rsidR="00000000" w:rsidRPr="00BE21EF" w:rsidP="00BE21EF">
            <w:pPr>
              <w:pStyle w:val="ListBullet"/>
            </w:pPr>
            <w:r w:rsidRPr="00BE21EF">
              <w:t>manufacturer instructions</w:t>
            </w:r>
          </w:p>
          <w:p w:rsidR="00000000" w:rsidRPr="00BE21EF" w:rsidP="00BE21EF">
            <w:pPr>
              <w:pStyle w:val="ListBullet"/>
            </w:pPr>
            <w:r w:rsidRPr="00BE21EF">
              <w:t>workplace procedures relating to the development of prototypes.</w:t>
            </w:r>
          </w:p>
        </w:tc>
      </w:tr>
    </w:tbl>
    <w:p w:rsidR="00000000" w:rsidRPr="00BE21EF" w:rsidP="00BE21EF">
      <w:pPr>
        <w:pStyle w:val="BodyText"/>
      </w:pPr>
    </w:p>
    <w:p w:rsidR="00000000" w:rsidRPr="00BE21EF" w:rsidP="00BE21EF">
      <w:pPr>
        <w:pStyle w:val="AllowPageBreak"/>
      </w:pPr>
    </w:p>
    <w:p w:rsidR="00000000" w:rsidRPr="00BE21EF" w:rsidP="00BE21EF">
      <w:pPr>
        <w:pStyle w:val="Heading1"/>
      </w:pPr>
      <w:bookmarkStart w:id="8" w:name="O_575159"/>
      <w:bookmarkEnd w:id="8"/>
      <w:r w:rsidRPr="00BE21EF">
        <w:t>Unit Mapping Information</w:t>
      </w:r>
    </w:p>
    <w:p w:rsidR="00000000" w:rsidRPr="00BE21EF" w:rsidP="00AA58D7">
      <w:pPr>
        <w:pStyle w:val="BodyText"/>
      </w:pPr>
      <w:r w:rsidRPr="00BE21EF">
        <w:t>No equivalent unit.</w:t>
      </w:r>
    </w:p>
    <w:p w:rsidR="00000000" w:rsidRPr="00BE21EF" w:rsidP="00BE21EF">
      <w:pPr>
        <w:pStyle w:val="Heading1"/>
      </w:pPr>
      <w:bookmarkStart w:id="9" w:name="O_575167"/>
      <w:bookmarkEnd w:id="9"/>
      <w:r w:rsidRPr="00BE21EF">
        <w:t>Links</w:t>
      </w:r>
    </w:p>
    <w:p w:rsidR="00000000" w:rsidRPr="00BE21EF" w:rsidP="00AA58D7">
      <w:pPr>
        <w:pStyle w:val="BodyText"/>
      </w:pPr>
      <w:r w:rsidRPr="00BE21E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F45B56">
        <w:rPr>
          <w:rStyle w:val="Hyperlink"/>
        </w:rPr>
        <w:t>https://vetnet.gov.au/Pages/TrainingDocs.aspx?q=bd587669-08b3-4cd5-85f0-f9fa0c6304c1</w:t>
      </w:r>
      <w:r>
        <w:fldChar w:fldCharType="end"/>
      </w:r>
    </w:p>
    <w:p w:rsidR="00000000" w:rsidRPr="00BE21EF" w:rsidP="00AA58D7">
      <w:pPr>
        <w:pStyle w:val="BodyText"/>
        <w:sectPr w:rsidSect="00BE21EF">
          <w:headerReference w:type="default" r:id="rId10"/>
          <w:footerReference w:type="default" r:id="rId11"/>
          <w:pgSz w:w="11908" w:h="16833"/>
          <w:pgMar w:top="1702" w:right="1418" w:bottom="1702" w:left="1418" w:header="992" w:footer="992" w:gutter="0"/>
          <w:cols w:space="720"/>
          <w:noEndnote/>
          <w:docGrid w:linePitch="299"/>
        </w:sectPr>
      </w:pPr>
    </w:p>
    <w:p w:rsidR="00000000" w:rsidRPr="00BE21EF" w:rsidP="00BE21EF">
      <w:pPr>
        <w:pStyle w:val="SuperHeading"/>
      </w:pPr>
      <w:r w:rsidRPr="00BE21EF">
        <w:t xml:space="preserve">Assessment </w:t>
      </w:r>
      <w:r w:rsidRPr="00BE21EF">
        <w:t>Requirements for AUMFTM003 Develop conceptual models and prototypes</w:t>
      </w:r>
    </w:p>
    <w:p w:rsidR="00000000" w:rsidRPr="00BE21EF" w:rsidP="00BE21EF">
      <w:pPr>
        <w:pStyle w:val="Heading1"/>
      </w:pPr>
      <w:bookmarkStart w:id="10" w:name="O_575161"/>
      <w:bookmarkEnd w:id="10"/>
      <w:r w:rsidRPr="00BE21EF">
        <w:t>Modification History</w:t>
      </w:r>
    </w:p>
    <w:tbl>
      <w:tblPr>
        <w:tblW w:w="9639" w:type="dxa"/>
        <w:tblLayout w:type="fixed"/>
        <w:tblCellMar>
          <w:left w:w="62" w:type="dxa"/>
          <w:right w:w="62" w:type="dxa"/>
        </w:tblCellMar>
        <w:tblLook w:val="0000"/>
      </w:tblPr>
      <w:tblGrid>
        <w:gridCol w:w="2835"/>
        <w:gridCol w:w="6804"/>
      </w:tblGrid>
      <w:tr w:rsidTr="00AA5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1EF" w:rsidP="00BE21EF">
            <w:pPr>
              <w:pStyle w:val="BodyText"/>
            </w:pPr>
            <w:r w:rsidRPr="00BE21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Comment</w:t>
            </w:r>
          </w:p>
        </w:tc>
      </w:tr>
      <w:tr w:rsidTr="00AA58D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1EF">
            <w:pPr>
              <w:pStyle w:val="BodyText"/>
              <w:rPr>
                <w:lang w:val="en-NZ"/>
              </w:rPr>
            </w:pPr>
            <w:r w:rsidRPr="00BE21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1EF" w:rsidP="00BE21EF">
            <w:pPr>
              <w:pStyle w:val="BodyText"/>
            </w:pPr>
            <w:r w:rsidRPr="00BE21EF">
              <w:t>Unit updated to reflect the new standards for Training Packages</w:t>
            </w:r>
          </w:p>
          <w:p w:rsidR="00000000" w:rsidRPr="00BE21EF" w:rsidP="00BE21EF">
            <w:pPr>
              <w:pStyle w:val="BodyText"/>
            </w:pPr>
            <w:r w:rsidRPr="00BE21EF">
              <w:t>Replaces AUMFTM5003 Develop conceptual models and prototypes</w:t>
            </w:r>
          </w:p>
        </w:tc>
      </w:tr>
    </w:tbl>
    <w:p w:rsidR="00000000" w:rsidRPr="00BE21EF" w:rsidP="00BE21EF">
      <w:pPr>
        <w:pStyle w:val="BodyText"/>
      </w:pPr>
    </w:p>
    <w:p w:rsidR="00000000" w:rsidRPr="00BE21EF" w:rsidP="00BE21EF">
      <w:pPr>
        <w:pStyle w:val="AllowPageBreak"/>
      </w:pPr>
    </w:p>
    <w:p w:rsidR="00000000" w:rsidRPr="00BE21EF" w:rsidP="00BE21EF">
      <w:pPr>
        <w:pStyle w:val="Heading1"/>
      </w:pPr>
      <w:bookmarkStart w:id="11" w:name="O_575162"/>
      <w:bookmarkEnd w:id="11"/>
      <w:r w:rsidRPr="00BE21EF">
        <w:t>Performance Evidence</w:t>
      </w:r>
    </w:p>
    <w:p w:rsidR="00000000" w:rsidRPr="00BE21EF" w:rsidP="00AA58D7">
      <w:pPr>
        <w:pStyle w:val="BodyText"/>
      </w:pPr>
      <w:r w:rsidRPr="00BE21EF">
        <w:t>Before competency can be determined, individuals must have competently developed conceptual models and prototypes on a minimum of two occasions.</w:t>
      </w:r>
    </w:p>
    <w:p w:rsidR="00000000" w:rsidRPr="00BE21EF" w:rsidP="00AA58D7">
      <w:pPr>
        <w:pStyle w:val="BodyText"/>
      </w:pPr>
      <w:r w:rsidRPr="00BE21EF">
        <w:t>Individuals must demonstrate they can:</w:t>
      </w:r>
    </w:p>
    <w:p w:rsidR="00000000" w:rsidRPr="00BE21EF" w:rsidP="00BE21EF">
      <w:pPr>
        <w:pStyle w:val="ListBullet"/>
      </w:pPr>
      <w:r w:rsidRPr="00BE21EF">
        <w:t>comply with workplace standards, safe work practices and workplace procedures for developing conceptual models and prototypes</w:t>
      </w:r>
    </w:p>
    <w:p w:rsidR="00000000" w:rsidRPr="00BE21EF" w:rsidP="00BE21EF">
      <w:pPr>
        <w:pStyle w:val="ListBullet"/>
      </w:pPr>
      <w:r w:rsidRPr="00BE21EF">
        <w:t>communicate effectively with design engineers during development process</w:t>
      </w:r>
    </w:p>
    <w:p w:rsidR="00000000" w:rsidRPr="00BE21EF" w:rsidP="00BE21EF">
      <w:pPr>
        <w:pStyle w:val="ListBullet"/>
      </w:pPr>
      <w:r w:rsidRPr="00BE21EF">
        <w:t>apply, within scope of own authority, the requirements of</w:t>
      </w:r>
      <w:r w:rsidRPr="00BE21EF">
        <w:t xml:space="preserve"> the job in relation to:</w:t>
      </w:r>
    </w:p>
    <w:p w:rsidR="00000000" w:rsidRPr="00BE21EF" w:rsidP="00BE21EF">
      <w:pPr>
        <w:pStyle w:val="ListBullet2"/>
      </w:pPr>
      <w:r w:rsidRPr="00BE21EF">
        <w:t>developing conceptual models and prototypes that satisfy customer requirements</w:t>
      </w:r>
    </w:p>
    <w:p w:rsidR="00000000" w:rsidRPr="00BE21EF" w:rsidP="00BE21EF">
      <w:pPr>
        <w:pStyle w:val="ListBullet2"/>
      </w:pPr>
      <w:r w:rsidRPr="00BE21EF">
        <w:t>achieving work quality goals</w:t>
      </w:r>
    </w:p>
    <w:p w:rsidR="00000000" w:rsidRPr="00BE21EF" w:rsidP="00BE21EF">
      <w:pPr>
        <w:pStyle w:val="ListBullet2"/>
      </w:pPr>
      <w:r w:rsidRPr="00BE21EF">
        <w:t xml:space="preserve">completing documentation of the model and prototype development process </w:t>
      </w:r>
    </w:p>
    <w:p w:rsidR="00000000" w:rsidRPr="00BE21EF" w:rsidP="00BE21EF">
      <w:pPr>
        <w:pStyle w:val="ListBullet2"/>
      </w:pPr>
      <w:r w:rsidRPr="00BE21EF">
        <w:t>completing work area housekeeping requirements, including documentation of project activity, process and outcomes.</w:t>
      </w:r>
    </w:p>
    <w:p w:rsidR="00000000" w:rsidRPr="00BE21EF" w:rsidP="00BE21EF">
      <w:pPr>
        <w:pStyle w:val="AllowPageBreak"/>
      </w:pPr>
    </w:p>
    <w:p w:rsidR="00000000" w:rsidRPr="00BE21EF" w:rsidP="00BE21EF">
      <w:pPr>
        <w:pStyle w:val="Heading1"/>
      </w:pPr>
      <w:bookmarkStart w:id="12" w:name="O_575163"/>
      <w:bookmarkEnd w:id="12"/>
      <w:r w:rsidRPr="00BE21EF">
        <w:t>Knowledge Evidence</w:t>
      </w:r>
    </w:p>
    <w:p w:rsidR="00000000" w:rsidRPr="00BE21EF" w:rsidP="00AA58D7">
      <w:pPr>
        <w:pStyle w:val="BodyText"/>
      </w:pPr>
      <w:r w:rsidRPr="00BE21EF">
        <w:t>Individuals must be able to demonstrate knowledge of:</w:t>
      </w:r>
    </w:p>
    <w:p w:rsidR="00000000" w:rsidRPr="00BE21EF" w:rsidP="00BE21EF">
      <w:pPr>
        <w:pStyle w:val="ListBullet"/>
      </w:pPr>
      <w:r w:rsidRPr="00BE21EF">
        <w:t>work health and safety (WHS) requirements when dev</w:t>
      </w:r>
      <w:r w:rsidRPr="00BE21EF">
        <w:t>eloping models and prototypes</w:t>
      </w:r>
    </w:p>
    <w:p w:rsidR="00000000" w:rsidRPr="00BE21EF" w:rsidP="00BE21EF">
      <w:pPr>
        <w:pStyle w:val="ListBullet"/>
      </w:pPr>
      <w:r w:rsidRPr="00BE21EF">
        <w:t>common types and applications of conceptual model and prototype plans and specifications</w:t>
      </w:r>
    </w:p>
    <w:p w:rsidR="00000000" w:rsidRPr="00BE21EF" w:rsidP="00BE21EF">
      <w:pPr>
        <w:pStyle w:val="ListBullet"/>
      </w:pPr>
      <w:r w:rsidRPr="00BE21EF">
        <w:t>workplace procedures for developing conceptual models and prototypes</w:t>
      </w:r>
    </w:p>
    <w:p w:rsidR="00000000" w:rsidRPr="00BE21EF" w:rsidP="00BE21EF">
      <w:pPr>
        <w:pStyle w:val="ListBullet"/>
      </w:pPr>
      <w:r w:rsidRPr="00BE21EF">
        <w:t>methods for determining model and prototype requirements and produci</w:t>
      </w:r>
      <w:r w:rsidRPr="00BE21EF">
        <w:t>ng models</w:t>
      </w:r>
    </w:p>
    <w:p w:rsidR="00000000" w:rsidRPr="00BE21EF" w:rsidP="00BE21EF">
      <w:pPr>
        <w:pStyle w:val="ListBullet"/>
      </w:pPr>
      <w:r w:rsidRPr="00BE21EF">
        <w:t>operation of vehicle design software systems and components</w:t>
      </w:r>
    </w:p>
    <w:p w:rsidR="00000000" w:rsidRPr="00BE21EF" w:rsidP="00BE21EF">
      <w:pPr>
        <w:pStyle w:val="ListBullet"/>
      </w:pPr>
      <w:r w:rsidRPr="00BE21EF">
        <w:t>techniques to test and evaluate models and prototypes against project objectives, specifications and workplace standards</w:t>
      </w:r>
    </w:p>
    <w:p w:rsidR="00000000" w:rsidRPr="00BE21EF" w:rsidP="00BE21EF">
      <w:pPr>
        <w:pStyle w:val="ListBullet"/>
      </w:pPr>
      <w:r w:rsidRPr="00BE21EF">
        <w:t>workplace quality standards relating to d</w:t>
      </w:r>
      <w:r w:rsidRPr="00BE21EF">
        <w:t xml:space="preserve">eveloping conceptual models and prototypes  </w:t>
      </w:r>
    </w:p>
    <w:p w:rsidR="00000000" w:rsidRPr="00BE21EF" w:rsidP="00BE21EF">
      <w:pPr>
        <w:pStyle w:val="ListBullet"/>
      </w:pPr>
      <w:r w:rsidRPr="00BE21EF">
        <w:t>procedures for recording and reporting workplace records and information.</w:t>
      </w:r>
    </w:p>
    <w:p w:rsidR="00000000" w:rsidRPr="00BE21EF" w:rsidP="00BE21EF">
      <w:pPr>
        <w:pStyle w:val="AllowPageBreak"/>
      </w:pPr>
    </w:p>
    <w:p w:rsidR="00000000" w:rsidRPr="00BE21EF" w:rsidP="00BE21EF">
      <w:pPr>
        <w:pStyle w:val="Heading1"/>
      </w:pPr>
      <w:bookmarkStart w:id="13" w:name="O_575164"/>
      <w:bookmarkEnd w:id="13"/>
      <w:r w:rsidRPr="00BE21EF">
        <w:t>Assessment Conditions</w:t>
      </w:r>
    </w:p>
    <w:p w:rsidR="00000000" w:rsidRPr="00BE21EF" w:rsidP="00AA58D7">
      <w:pPr>
        <w:pStyle w:val="BodyText"/>
      </w:pPr>
      <w:r w:rsidRPr="00BE21EF">
        <w:t>Assessors must satisfy SNR/AQTF assessor requirements.</w:t>
      </w:r>
    </w:p>
    <w:p w:rsidR="00000000" w:rsidRPr="00BE21EF" w:rsidP="00AA58D7">
      <w:pPr>
        <w:pStyle w:val="BodyText"/>
      </w:pPr>
      <w:r w:rsidRPr="00BE21EF">
        <w:t>Competency is to be assessed in the workpla</w:t>
      </w:r>
      <w:r w:rsidRPr="00BE21EF">
        <w:t>ce or a simulated environment that accurately reflects performance in a real workplace setting.</w:t>
      </w:r>
    </w:p>
    <w:p w:rsidR="00000000" w:rsidRPr="00BE21EF" w:rsidP="00AA58D7">
      <w:pPr>
        <w:pStyle w:val="BodyText"/>
      </w:pPr>
      <w:r w:rsidRPr="00BE21EF">
        <w:t>Where assessment of competency includes third-party evidence, individuals must provide evidence that links them to the conceptual models and prototypes that the</w:t>
      </w:r>
      <w:r w:rsidRPr="00BE21EF">
        <w:t>y have developed, e.g. work orders.</w:t>
      </w:r>
    </w:p>
    <w:p w:rsidR="00000000" w:rsidRPr="00BE21EF" w:rsidP="00AA58D7">
      <w:pPr>
        <w:pStyle w:val="BodyText"/>
      </w:pPr>
      <w:r w:rsidRPr="00BE21EF">
        <w:t>Assessors must verify performance evidence through questioning on skills and knowledge to ensure correct interpretation and application.</w:t>
      </w:r>
    </w:p>
    <w:p w:rsidR="00000000" w:rsidRPr="00BE21EF" w:rsidP="00AA58D7">
      <w:pPr>
        <w:pStyle w:val="BodyText"/>
      </w:pPr>
      <w:r w:rsidRPr="00BE21EF">
        <w:t>The following resources must be made available:</w:t>
      </w:r>
    </w:p>
    <w:p w:rsidR="00000000" w:rsidRPr="00BE21EF" w:rsidP="00BE21EF">
      <w:pPr>
        <w:pStyle w:val="ListBullet"/>
      </w:pPr>
      <w:r w:rsidRPr="00BE21EF">
        <w:t>workplace location or simulated en</w:t>
      </w:r>
      <w:r w:rsidRPr="00BE21EF">
        <w:t>vironment</w:t>
      </w:r>
    </w:p>
    <w:p w:rsidR="00000000" w:rsidRPr="00BE21EF" w:rsidP="00BE21EF">
      <w:pPr>
        <w:pStyle w:val="ListBullet"/>
      </w:pPr>
      <w:r w:rsidRPr="00BE21EF">
        <w:t xml:space="preserve">materials, tools, equipment and machinery required for developing conceptual models and prototypes </w:t>
      </w:r>
    </w:p>
    <w:p w:rsidR="00000000" w:rsidRPr="00BE21EF" w:rsidP="00BE21EF">
      <w:pPr>
        <w:pStyle w:val="ListBullet"/>
      </w:pPr>
      <w:r w:rsidRPr="00BE21EF">
        <w:t>workplace procedures to develop conceptual models and prototypes.</w:t>
      </w:r>
    </w:p>
    <w:p w:rsidR="00000000" w:rsidRPr="00BE21EF" w:rsidP="00BE21EF">
      <w:pPr>
        <w:pStyle w:val="AllowPageBreak"/>
      </w:pPr>
    </w:p>
    <w:p w:rsidR="00000000" w:rsidRPr="00BE21EF" w:rsidP="00BE21EF">
      <w:pPr>
        <w:pStyle w:val="Heading1"/>
      </w:pPr>
      <w:bookmarkStart w:id="14" w:name="O_575166"/>
      <w:bookmarkEnd w:id="14"/>
      <w:r w:rsidRPr="00BE21EF">
        <w:t>Links</w:t>
      </w:r>
    </w:p>
    <w:p w:rsidR="00000000" w:rsidRPr="00BE21EF" w:rsidP="00AA58D7">
      <w:pPr>
        <w:pStyle w:val="BodyText"/>
      </w:pPr>
      <w:r w:rsidRPr="00BE21EF">
        <w:t>Companion Volume implementation guides are found in VETNe</w:t>
      </w:r>
      <w:r w:rsidRPr="00BE21EF">
        <w:t xml:space="preserve">t - </w:t>
      </w:r>
      <w:r>
        <w:fldChar w:fldCharType="begin"/>
      </w:r>
      <w:r>
        <w:instrText xml:space="preserve"> HYPERLINK "https://vetnet.gov.au/Pages/TrainingDocs.aspx?q=bd587669-08b3-4cd5-85f0-f9fa0c6304c1" </w:instrText>
      </w:r>
      <w:r>
        <w:fldChar w:fldCharType="separate"/>
      </w:r>
      <w:r w:rsidRPr="00F45B56">
        <w:rPr>
          <w:rStyle w:val="Hyperlink"/>
        </w:rPr>
        <w:t>https://vetnet.gov.au/Pages/TrainingDocs.aspx?q=bd587669-08b3-4cd5-85f0-f9fa0c6304c1</w:t>
      </w:r>
      <w:r>
        <w:fldChar w:fldCharType="end"/>
      </w:r>
    </w:p>
    <w:p w:rsidR="00000000" w:rsidRPr="00BE21EF" w:rsidP="00AA58D7">
      <w:pPr>
        <w:pStyle w:val="BodyText"/>
      </w:pPr>
      <w:r w:rsidRPr="00BE21E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F45B56">
        <w:rPr>
          <w:rStyle w:val="Hyperlink"/>
        </w:rPr>
        <w:t>https://vetnet.gov.au/Pages/TrainingDocs.aspx?q=bd587669-08b3-4cd5-85f0-f9fa0c6304c1</w:t>
      </w:r>
      <w:r>
        <w:fldChar w:fldCharType="end"/>
      </w:r>
    </w:p>
    <w:p w:rsidR="00000000" w:rsidRPr="00BE21EF" w:rsidP="00BE21EF"/>
    <w:sectPr w:rsidSect="00BE2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rsidRPr="00AA58D7" w:rsidP="00AA5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D7" w:rsidP="00BE2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58D7" w:rsidP="00BE2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58D7" w:rsidP="00BE2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rsidP="00BE21EF">
    <w:pPr>
      <w:pStyle w:val="Footer"/>
      <w:framePr w:wrap="around"/>
    </w:pPr>
    <w:r>
      <w:fldChar w:fldCharType="begin"/>
    </w:r>
    <w:r>
      <w:instrText xml:space="preserve"> DOCPROPERTY  Subject  \* MERGEFORMAT </w:instrText>
    </w:r>
    <w:r>
      <w:fldChar w:fldCharType="separate"/>
    </w:r>
    <w:r w:rsidR="00AA58D7">
      <w:t>Approved</w:t>
    </w:r>
    <w:r w:rsidR="00AA58D7">
      <w:fldChar w:fldCharType="end"/>
    </w:r>
    <w:r>
      <w:tab/>
      <w:t xml:space="preserve">Page </w:t>
    </w:r>
    <w:r>
      <w:fldChar w:fldCharType="begin"/>
    </w:r>
    <w:r>
      <w:instrText xml:space="preserve"> PAGE  \* Arabic  \* MERGEFORMAT </w:instrText>
    </w:r>
    <w:r>
      <w:fldChar w:fldCharType="separate"/>
    </w:r>
    <w:r w:rsidR="00AA58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58D7">
      <w:rPr>
        <w:noProof/>
      </w:rPr>
      <w:t>5</w:t>
    </w:r>
    <w:r>
      <w:rPr>
        <w:noProof/>
      </w:rPr>
      <w:fldChar w:fldCharType="end"/>
    </w:r>
  </w:p>
  <w:p w:rsidR="00BE21EF" w:rsidP="00BE21EF">
    <w:pPr>
      <w:pStyle w:val="Footer"/>
      <w:framePr w:wrap="around"/>
    </w:pPr>
    <w:r>
      <w:t xml:space="preserve">© Commonwealth of Australia, </w:t>
    </w:r>
    <w:r>
      <w:fldChar w:fldCharType="begin"/>
    </w:r>
    <w:r>
      <w:instrText xml:space="preserve"> DATE  \@ "yyyy"  \* MERGEFORMAT </w:instrText>
    </w:r>
    <w:r>
      <w:fldChar w:fldCharType="separate"/>
    </w:r>
    <w:r w:rsidR="00AA58D7">
      <w:rPr>
        <w:noProof/>
      </w:rPr>
      <w:t>2025</w:t>
    </w:r>
    <w:r>
      <w:fldChar w:fldCharType="end"/>
    </w:r>
    <w:r>
      <w:tab/>
    </w:r>
    <w:r>
      <w:fldChar w:fldCharType="begin"/>
    </w:r>
    <w:r>
      <w:instrText xml:space="preserve"> DOCPROPERTY  Author  \* MERGEFORMAT </w:instrText>
    </w:r>
    <w:r>
      <w:fldChar w:fldCharType="separate"/>
    </w:r>
    <w:r w:rsidR="00AA58D7">
      <w:t>Mining and Automotive Skills Alliance</w:t>
    </w:r>
    <w:r w:rsidR="00AA58D7">
      <w:fldChar w:fldCharType="end"/>
    </w:r>
  </w:p>
  <w:p w:rsidR="00BE21EF" w:rsidP="00BE2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1EF" w:rsidRPr="00AA58D7" w:rsidP="00AA5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8D7" w:rsidRPr="002D2AF8" w:rsidP="00BE21EF">
    <w:pPr>
      <w:pStyle w:val="Header"/>
      <w:framePr w:wrap="around"/>
    </w:pPr>
    <w:r>
      <w:fldChar w:fldCharType="begin"/>
    </w:r>
    <w:r>
      <w:instrText xml:space="preserve"> TITLE   \* MERGEFORMAT </w:instrText>
    </w:r>
    <w:r>
      <w:fldChar w:fldCharType="separate"/>
    </w:r>
    <w:r>
      <w:t>AUMFTM003 Develop conceptual models and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58D7" w:rsidP="00BE2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EF" w:rsidRPr="002D2AF8" w:rsidP="00BE21EF">
    <w:pPr>
      <w:pStyle w:val="Header"/>
      <w:framePr w:wrap="around"/>
    </w:pPr>
    <w:r>
      <w:fldChar w:fldCharType="begin"/>
    </w:r>
    <w:r>
      <w:instrText xml:space="preserve"> TITLE   \* MERGEFORMAT </w:instrText>
    </w:r>
    <w:r>
      <w:fldChar w:fldCharType="separate"/>
    </w:r>
    <w:r w:rsidR="00AA58D7">
      <w:t>AUMFTM003 Develop conceptual models and prototypes</w:t>
    </w:r>
    <w:r w:rsidR="00AA58D7">
      <w:fldChar w:fldCharType="end"/>
    </w:r>
    <w:r>
      <w:tab/>
      <w:t xml:space="preserve">Date this document was generated: </w:t>
    </w:r>
    <w:r>
      <w:fldChar w:fldCharType="begin"/>
    </w:r>
    <w:r>
      <w:instrText xml:space="preserve"> CREATEDATE  \@ "d MMMM yyyy"  \* MERGEFORMAT </w:instrText>
    </w:r>
    <w:r>
      <w:fldChar w:fldCharType="separate"/>
    </w:r>
    <w:r w:rsidR="00AA58D7">
      <w:rPr>
        <w:noProof/>
      </w:rPr>
      <w:t>2 March 2025</w:t>
    </w:r>
    <w:r>
      <w:fldChar w:fldCharType="end"/>
    </w:r>
  </w:p>
  <w:p w:rsidR="00BE21EF" w:rsidP="00BE2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2A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A1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E3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1EF"/>
    <w:pPr>
      <w:spacing w:before="360" w:after="60"/>
      <w:outlineLvl w:val="0"/>
    </w:pPr>
    <w:rPr>
      <w:sz w:val="32"/>
    </w:rPr>
  </w:style>
  <w:style w:type="paragraph" w:styleId="Heading2">
    <w:name w:val="heading 2"/>
    <w:basedOn w:val="HeadingBase"/>
    <w:next w:val="BodyText"/>
    <w:link w:val="Heading2Char"/>
    <w:qFormat/>
    <w:rsid w:val="00BE21EF"/>
    <w:pPr>
      <w:keepLines/>
      <w:spacing w:before="240" w:after="120"/>
      <w:outlineLvl w:val="1"/>
    </w:pPr>
    <w:rPr>
      <w:sz w:val="28"/>
      <w:szCs w:val="40"/>
    </w:rPr>
  </w:style>
  <w:style w:type="paragraph" w:styleId="Heading3">
    <w:name w:val="heading 3"/>
    <w:basedOn w:val="HeadingBase"/>
    <w:next w:val="BodyText"/>
    <w:link w:val="Heading3Char"/>
    <w:qFormat/>
    <w:rsid w:val="00BE21EF"/>
    <w:pPr>
      <w:spacing w:before="180" w:after="120"/>
      <w:outlineLvl w:val="2"/>
    </w:pPr>
    <w:rPr>
      <w:spacing w:val="-10"/>
      <w:kern w:val="32"/>
    </w:rPr>
  </w:style>
  <w:style w:type="paragraph" w:styleId="Heading4">
    <w:name w:val="heading 4"/>
    <w:basedOn w:val="HeadingBase"/>
    <w:next w:val="BodyText"/>
    <w:link w:val="Heading4Char"/>
    <w:qFormat/>
    <w:rsid w:val="00BE21EF"/>
    <w:pPr>
      <w:spacing w:before="160" w:after="120"/>
      <w:outlineLvl w:val="3"/>
    </w:pPr>
    <w:rPr>
      <w:sz w:val="22"/>
    </w:rPr>
  </w:style>
  <w:style w:type="paragraph" w:styleId="Heading5">
    <w:name w:val="heading 5"/>
    <w:basedOn w:val="HeadingBase"/>
    <w:next w:val="Normal"/>
    <w:link w:val="Heading5Char"/>
    <w:qFormat/>
    <w:rsid w:val="00BE21EF"/>
    <w:pPr>
      <w:spacing w:before="80"/>
      <w:outlineLvl w:val="4"/>
    </w:pPr>
    <w:rPr>
      <w:color w:val="918585"/>
      <w:sz w:val="20"/>
    </w:rPr>
  </w:style>
  <w:style w:type="paragraph" w:styleId="Heading6">
    <w:name w:val="heading 6"/>
    <w:basedOn w:val="HeadingBase"/>
    <w:next w:val="Normal"/>
    <w:link w:val="Heading6Char"/>
    <w:qFormat/>
    <w:rsid w:val="00BE21EF"/>
    <w:pPr>
      <w:spacing w:before="60"/>
      <w:outlineLvl w:val="5"/>
    </w:pPr>
    <w:rPr>
      <w:color w:val="918585"/>
      <w:sz w:val="20"/>
    </w:rPr>
  </w:style>
  <w:style w:type="paragraph" w:styleId="Heading7">
    <w:name w:val="heading 7"/>
    <w:basedOn w:val="Normal"/>
    <w:next w:val="Normal"/>
    <w:link w:val="Heading7Char"/>
    <w:qFormat/>
    <w:rsid w:val="00BE21EF"/>
    <w:pPr>
      <w:ind w:left="720"/>
      <w:outlineLvl w:val="6"/>
    </w:pPr>
    <w:rPr>
      <w:i/>
    </w:rPr>
  </w:style>
  <w:style w:type="paragraph" w:styleId="Heading8">
    <w:name w:val="heading 8"/>
    <w:basedOn w:val="Normal"/>
    <w:next w:val="Normal"/>
    <w:link w:val="Heading8Char"/>
    <w:qFormat/>
    <w:rsid w:val="00BE21EF"/>
    <w:pPr>
      <w:ind w:left="720"/>
      <w:outlineLvl w:val="7"/>
    </w:pPr>
    <w:rPr>
      <w:i/>
    </w:rPr>
  </w:style>
  <w:style w:type="paragraph" w:styleId="Heading9">
    <w:name w:val="heading 9"/>
    <w:basedOn w:val="Normal"/>
    <w:next w:val="Normal"/>
    <w:link w:val="Heading9Char"/>
    <w:qFormat/>
    <w:rsid w:val="00BE21EF"/>
    <w:pPr>
      <w:ind w:left="720"/>
      <w:outlineLvl w:val="8"/>
    </w:pPr>
    <w:rPr>
      <w:i/>
    </w:rPr>
  </w:style>
  <w:style w:type="character" w:default="1" w:styleId="DefaultParagraphFont">
    <w:name w:val="Default Paragraph Font"/>
    <w:uiPriority w:val="1"/>
    <w:unhideWhenUsed/>
    <w:rsid w:val="00BE2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1EF"/>
  </w:style>
  <w:style w:type="character" w:customStyle="1" w:styleId="Heading1Char">
    <w:name w:val="Heading 1 Char"/>
    <w:basedOn w:val="DefaultParagraphFont"/>
    <w:link w:val="Heading1"/>
    <w:rsid w:val="00BE21EF"/>
    <w:rPr>
      <w:rFonts w:ascii="Times New Roman" w:eastAsia="Times New Roman" w:hAnsi="Times New Roman" w:cs="Times New Roman"/>
      <w:b/>
      <w:sz w:val="32"/>
      <w:szCs w:val="20"/>
      <w:lang w:eastAsia="en-US"/>
    </w:rPr>
  </w:style>
  <w:style w:type="paragraph" w:styleId="BodyText">
    <w:name w:val="Body Text"/>
    <w:basedOn w:val="Normal"/>
    <w:link w:val="BodyTextChar"/>
    <w:rsid w:val="00BE2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1EF"/>
    <w:rPr>
      <w:rFonts w:ascii="Times New Roman" w:eastAsia="Times New Roman" w:hAnsi="Times New Roman" w:cs="Times New Roman"/>
      <w:sz w:val="24"/>
      <w:lang w:eastAsia="en-US"/>
    </w:rPr>
  </w:style>
  <w:style w:type="paragraph" w:styleId="List">
    <w:name w:val="List"/>
    <w:basedOn w:val="BodyText"/>
    <w:next w:val="BodyText"/>
    <w:rsid w:val="00BE21EF"/>
    <w:pPr>
      <w:tabs>
        <w:tab w:val="left" w:pos="340"/>
      </w:tabs>
      <w:spacing w:before="60" w:after="60"/>
      <w:ind w:left="340" w:hanging="340"/>
    </w:pPr>
  </w:style>
  <w:style w:type="paragraph" w:styleId="ListBullet">
    <w:name w:val="List Bullet"/>
    <w:basedOn w:val="List"/>
    <w:rsid w:val="00BE21EF"/>
    <w:pPr>
      <w:numPr>
        <w:numId w:val="12"/>
      </w:numPr>
      <w:tabs>
        <w:tab w:val="clear" w:pos="340"/>
      </w:tabs>
      <w:spacing w:before="40" w:after="40"/>
    </w:pPr>
  </w:style>
  <w:style w:type="character" w:customStyle="1" w:styleId="SpecialBold">
    <w:name w:val="Special Bold"/>
    <w:basedOn w:val="DefaultParagraphFont"/>
    <w:rsid w:val="00BE21EF"/>
    <w:rPr>
      <w:b/>
      <w:spacing w:val="0"/>
    </w:rPr>
  </w:style>
  <w:style w:type="paragraph" w:styleId="ListBullet2">
    <w:name w:val="List Bullet 2"/>
    <w:basedOn w:val="List2"/>
    <w:rsid w:val="00BE21EF"/>
    <w:pPr>
      <w:numPr>
        <w:numId w:val="13"/>
      </w:numPr>
      <w:tabs>
        <w:tab w:val="clear" w:pos="680"/>
      </w:tabs>
    </w:pPr>
  </w:style>
  <w:style w:type="paragraph" w:customStyle="1" w:styleId="SuperHeading">
    <w:name w:val="SuperHeading"/>
    <w:basedOn w:val="Normal"/>
    <w:rsid w:val="00BE21EF"/>
    <w:pPr>
      <w:spacing w:before="240" w:after="120"/>
      <w:outlineLvl w:val="0"/>
    </w:pPr>
    <w:rPr>
      <w:rFonts w:ascii="Times New Roman" w:hAnsi="Times New Roman"/>
      <w:b/>
      <w:sz w:val="32"/>
    </w:rPr>
  </w:style>
  <w:style w:type="paragraph" w:customStyle="1" w:styleId="AllowPageBreak">
    <w:name w:val="AllowPageBreak"/>
    <w:rsid w:val="00BE21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21EF"/>
    <w:pPr>
      <w:tabs>
        <w:tab w:val="left" w:pos="680"/>
      </w:tabs>
      <w:spacing w:before="60" w:after="60"/>
      <w:ind w:left="680" w:hanging="340"/>
    </w:pPr>
  </w:style>
  <w:style w:type="character" w:customStyle="1" w:styleId="BoldandItalics">
    <w:name w:val="Bold and Italics"/>
    <w:qFormat/>
    <w:rsid w:val="00BE21EF"/>
    <w:rPr>
      <w:b/>
      <w:i/>
      <w:u w:val="none"/>
    </w:rPr>
  </w:style>
  <w:style w:type="character" w:customStyle="1" w:styleId="Heading2Char">
    <w:name w:val="Heading 2 Char"/>
    <w:basedOn w:val="DefaultParagraphFont"/>
    <w:link w:val="Heading2"/>
    <w:rsid w:val="00BE2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1EF"/>
    <w:rPr>
      <w:rFonts w:ascii="Courier New" w:eastAsia="Times New Roman" w:hAnsi="Courier New" w:cs="Times New Roman"/>
      <w:i/>
      <w:szCs w:val="20"/>
      <w:lang w:eastAsia="en-US"/>
    </w:rPr>
  </w:style>
  <w:style w:type="paragraph" w:customStyle="1" w:styleId="HeadingBase">
    <w:name w:val="Heading Base"/>
    <w:rsid w:val="00BE2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1EF"/>
    <w:pPr>
      <w:tabs>
        <w:tab w:val="right" w:leader="dot" w:pos="9072"/>
      </w:tabs>
      <w:ind w:left="567"/>
    </w:pPr>
    <w:rPr>
      <w:szCs w:val="22"/>
    </w:rPr>
  </w:style>
  <w:style w:type="paragraph" w:customStyle="1" w:styleId="TOCBase">
    <w:name w:val="TOC Base"/>
    <w:rsid w:val="00BE2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1EF"/>
    <w:pPr>
      <w:tabs>
        <w:tab w:val="right" w:leader="dot" w:pos="9072"/>
      </w:tabs>
      <w:spacing w:before="40" w:after="40"/>
      <w:ind w:left="284"/>
    </w:pPr>
    <w:rPr>
      <w:rFonts w:ascii="Times New Roman" w:hAnsi="Times New Roman"/>
    </w:rPr>
  </w:style>
  <w:style w:type="paragraph" w:styleId="TOC1">
    <w:name w:val="toc 1"/>
    <w:basedOn w:val="TOCBase"/>
    <w:next w:val="Normal"/>
    <w:rsid w:val="00BE2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1EF"/>
    <w:rPr>
      <w:rFonts w:ascii="Times New Roman" w:eastAsia="Times New Roman" w:hAnsi="Times New Roman" w:cs="Times New Roman"/>
      <w:sz w:val="16"/>
      <w:lang w:eastAsia="en-US"/>
    </w:rPr>
  </w:style>
  <w:style w:type="paragraph" w:styleId="Title">
    <w:name w:val="Title"/>
    <w:basedOn w:val="HeadingBase"/>
    <w:link w:val="TitleChar"/>
    <w:qFormat/>
    <w:rsid w:val="00BE21EF"/>
    <w:pPr>
      <w:spacing w:before="5040"/>
      <w:jc w:val="center"/>
    </w:pPr>
    <w:rPr>
      <w:sz w:val="48"/>
      <w:szCs w:val="72"/>
      <w:lang w:val="en-US"/>
    </w:rPr>
  </w:style>
  <w:style w:type="character" w:customStyle="1" w:styleId="TitleChar">
    <w:name w:val="Title Char"/>
    <w:basedOn w:val="DefaultParagraphFont"/>
    <w:link w:val="Title"/>
    <w:rsid w:val="00BE2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1EF"/>
    <w:pPr>
      <w:tabs>
        <w:tab w:val="left" w:pos="3600"/>
        <w:tab w:val="left" w:pos="3958"/>
      </w:tabs>
    </w:pPr>
  </w:style>
  <w:style w:type="paragraph" w:customStyle="1" w:styleId="Note">
    <w:name w:val="Note"/>
    <w:basedOn w:val="BodyText"/>
    <w:rsid w:val="00BE2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1EF"/>
    <w:pPr>
      <w:framePr w:wrap="auto" w:hAnchor="text" w:y="6049"/>
    </w:pPr>
    <w:rPr>
      <w:color w:val="000000"/>
      <w:sz w:val="40"/>
    </w:rPr>
  </w:style>
  <w:style w:type="paragraph" w:customStyle="1" w:styleId="TOCTitle">
    <w:name w:val="TOCTitle"/>
    <w:basedOn w:val="Heading1"/>
    <w:rsid w:val="00BE21EF"/>
    <w:pPr>
      <w:spacing w:after="240"/>
      <w:jc w:val="center"/>
      <w:outlineLvl w:val="9"/>
    </w:pPr>
    <w:rPr>
      <w:caps/>
    </w:rPr>
  </w:style>
  <w:style w:type="paragraph" w:customStyle="1" w:styleId="Version">
    <w:name w:val="Version"/>
    <w:rsid w:val="00BE2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1EF"/>
    <w:pPr>
      <w:keepNext w:val="0"/>
      <w:tabs>
        <w:tab w:val="right" w:pos="4176"/>
      </w:tabs>
      <w:ind w:left="198" w:hanging="198"/>
    </w:pPr>
    <w:rPr>
      <w:rFonts w:ascii="Garamond" w:hAnsi="Garamond"/>
    </w:rPr>
  </w:style>
  <w:style w:type="paragraph" w:styleId="IndexHeading">
    <w:name w:val="index heading"/>
    <w:basedOn w:val="Normal"/>
    <w:next w:val="Index1"/>
    <w:semiHidden/>
    <w:rsid w:val="00BE21EF"/>
    <w:pPr>
      <w:spacing w:before="120" w:after="120"/>
    </w:pPr>
    <w:rPr>
      <w:rFonts w:ascii="Arial" w:hAnsi="Arial"/>
      <w:b/>
      <w:color w:val="918585"/>
      <w:sz w:val="24"/>
    </w:rPr>
  </w:style>
  <w:style w:type="paragraph" w:styleId="Header">
    <w:name w:val="header"/>
    <w:basedOn w:val="Normal"/>
    <w:link w:val="HeaderChar"/>
    <w:rsid w:val="00BE2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1EF"/>
    <w:rPr>
      <w:rFonts w:ascii="Times New Roman" w:eastAsia="Times New Roman" w:hAnsi="Times New Roman" w:cs="Times New Roman"/>
      <w:sz w:val="16"/>
      <w:szCs w:val="20"/>
      <w:lang w:val="en-GB" w:eastAsia="en-US"/>
    </w:rPr>
  </w:style>
  <w:style w:type="paragraph" w:customStyle="1" w:styleId="Chapter">
    <w:name w:val="Chapter"/>
    <w:basedOn w:val="Normal"/>
    <w:rsid w:val="00BE21EF"/>
    <w:pPr>
      <w:spacing w:before="240"/>
    </w:pPr>
    <w:rPr>
      <w:rFonts w:ascii="Times New Roman" w:hAnsi="Times New Roman"/>
      <w:smallCaps/>
      <w:spacing w:val="80"/>
      <w:sz w:val="28"/>
    </w:rPr>
  </w:style>
  <w:style w:type="paragraph" w:customStyle="1" w:styleId="InChapter">
    <w:name w:val="InChapter"/>
    <w:basedOn w:val="Heading3"/>
    <w:rsid w:val="00BE21EF"/>
    <w:pPr>
      <w:spacing w:after="240"/>
      <w:outlineLvl w:val="9"/>
    </w:pPr>
    <w:rPr>
      <w:noProof/>
    </w:rPr>
  </w:style>
  <w:style w:type="paragraph" w:styleId="Index2">
    <w:name w:val="index 2"/>
    <w:basedOn w:val="Normal"/>
    <w:next w:val="Normal"/>
    <w:semiHidden/>
    <w:rsid w:val="00BE21EF"/>
    <w:pPr>
      <w:tabs>
        <w:tab w:val="right" w:pos="4176"/>
      </w:tabs>
      <w:ind w:left="568" w:hanging="284"/>
    </w:pPr>
    <w:rPr>
      <w:rFonts w:ascii="Garamond" w:hAnsi="Garamond"/>
    </w:rPr>
  </w:style>
  <w:style w:type="paragraph" w:customStyle="1" w:styleId="Byline">
    <w:name w:val="Byline"/>
    <w:rsid w:val="00BE2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1EF"/>
    <w:pPr>
      <w:tabs>
        <w:tab w:val="clear" w:pos="3600"/>
        <w:tab w:val="clear" w:pos="3958"/>
      </w:tabs>
      <w:jc w:val="right"/>
    </w:pPr>
  </w:style>
  <w:style w:type="character" w:styleId="Emphasis">
    <w:name w:val="Emphasis"/>
    <w:basedOn w:val="DefaultParagraphFont"/>
    <w:qFormat/>
    <w:rsid w:val="00BE21EF"/>
    <w:rPr>
      <w:i/>
    </w:rPr>
  </w:style>
  <w:style w:type="paragraph" w:styleId="Caption">
    <w:name w:val="caption"/>
    <w:basedOn w:val="BodyText"/>
    <w:next w:val="Normal"/>
    <w:qFormat/>
    <w:rsid w:val="00BE21EF"/>
    <w:pPr>
      <w:framePr w:w="2268" w:hSpace="181" w:vSpace="181" w:wrap="around" w:vAnchor="text" w:hAnchor="page" w:x="1135" w:y="285" w:anchorLock="1"/>
    </w:pPr>
    <w:rPr>
      <w:i/>
    </w:rPr>
  </w:style>
  <w:style w:type="paragraph" w:customStyle="1" w:styleId="MiniTOCTitle">
    <w:name w:val="MiniTOCTitle"/>
    <w:basedOn w:val="Heading4"/>
    <w:rsid w:val="00BE21EF"/>
    <w:pPr>
      <w:spacing w:before="240"/>
      <w:outlineLvl w:val="9"/>
    </w:pPr>
    <w:rPr>
      <w:noProof/>
      <w:sz w:val="24"/>
    </w:rPr>
  </w:style>
  <w:style w:type="paragraph" w:customStyle="1" w:styleId="MiniTOCItem">
    <w:name w:val="MiniTOCItem"/>
    <w:basedOn w:val="ListBullet"/>
    <w:rsid w:val="00BE21EF"/>
    <w:pPr>
      <w:numPr>
        <w:numId w:val="0"/>
      </w:numPr>
      <w:tabs>
        <w:tab w:val="right" w:leader="dot" w:pos="6521"/>
      </w:tabs>
      <w:spacing w:before="0" w:after="0"/>
    </w:pPr>
  </w:style>
  <w:style w:type="paragraph" w:customStyle="1" w:styleId="TOFTitle">
    <w:name w:val="TOFTitle"/>
    <w:basedOn w:val="TOCTitle"/>
    <w:rsid w:val="00BE21EF"/>
  </w:style>
  <w:style w:type="paragraph" w:styleId="TableofFigures">
    <w:name w:val="table of figures"/>
    <w:basedOn w:val="Normal"/>
    <w:next w:val="Normal"/>
    <w:semiHidden/>
    <w:rsid w:val="00BE21EF"/>
    <w:pPr>
      <w:tabs>
        <w:tab w:val="right" w:leader="dot" w:pos="9072"/>
      </w:tabs>
      <w:ind w:left="970" w:hanging="403"/>
    </w:pPr>
    <w:rPr>
      <w:rFonts w:ascii="Times New Roman" w:hAnsi="Times New Roman"/>
      <w:b/>
    </w:rPr>
  </w:style>
  <w:style w:type="paragraph" w:styleId="ListNumber">
    <w:name w:val="List Number"/>
    <w:basedOn w:val="List"/>
    <w:rsid w:val="00BE21EF"/>
    <w:pPr>
      <w:numPr>
        <w:numId w:val="15"/>
      </w:numPr>
      <w:tabs>
        <w:tab w:val="clear" w:pos="340"/>
      </w:tabs>
    </w:pPr>
  </w:style>
  <w:style w:type="character" w:customStyle="1" w:styleId="WingdingSymbols">
    <w:name w:val="Wingding Symbols"/>
    <w:rsid w:val="00BE21EF"/>
    <w:rPr>
      <w:rFonts w:ascii="Wingdings" w:hAnsi="Wingdings"/>
    </w:rPr>
  </w:style>
  <w:style w:type="paragraph" w:customStyle="1" w:styleId="TableHeading">
    <w:name w:val="Table Heading"/>
    <w:basedOn w:val="HeadingBase"/>
    <w:rsid w:val="00BE21EF"/>
    <w:pPr>
      <w:keepLines/>
      <w:pBdr>
        <w:bottom w:val="single" w:sz="6" w:space="1" w:color="918585"/>
      </w:pBdr>
      <w:spacing w:before="240"/>
    </w:pPr>
  </w:style>
  <w:style w:type="character" w:customStyle="1" w:styleId="HotSpot">
    <w:name w:val="HotSpot"/>
    <w:rsid w:val="00BE21EF"/>
    <w:rPr>
      <w:color w:val="0033CC"/>
      <w:u w:val="none"/>
    </w:rPr>
  </w:style>
  <w:style w:type="paragraph" w:customStyle="1" w:styleId="BodyTextRight">
    <w:name w:val="Body Text Right"/>
    <w:basedOn w:val="BodyText"/>
    <w:rsid w:val="00BE21EF"/>
    <w:pPr>
      <w:spacing w:before="0" w:after="0"/>
      <w:jc w:val="right"/>
    </w:pPr>
  </w:style>
  <w:style w:type="paragraph" w:styleId="Index3">
    <w:name w:val="index 3"/>
    <w:basedOn w:val="ListNumber2"/>
    <w:next w:val="Normal"/>
    <w:semiHidden/>
    <w:rsid w:val="00BE21EF"/>
    <w:pPr>
      <w:numPr>
        <w:numId w:val="0"/>
      </w:numPr>
      <w:tabs>
        <w:tab w:val="right" w:leader="dot" w:pos="4176"/>
      </w:tabs>
    </w:pPr>
  </w:style>
  <w:style w:type="paragraph" w:styleId="ListNumber2">
    <w:name w:val="List Number 2"/>
    <w:basedOn w:val="List2"/>
    <w:rsid w:val="00BE21EF"/>
    <w:pPr>
      <w:numPr>
        <w:numId w:val="10"/>
      </w:numPr>
      <w:tabs>
        <w:tab w:val="clear" w:pos="1060"/>
      </w:tabs>
    </w:pPr>
  </w:style>
  <w:style w:type="paragraph" w:customStyle="1" w:styleId="MarginNote">
    <w:name w:val="Margin Note"/>
    <w:basedOn w:val="BodyText"/>
    <w:rsid w:val="00BE2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1EF"/>
    <w:rPr>
      <w:sz w:val="32"/>
    </w:rPr>
  </w:style>
  <w:style w:type="paragraph" w:customStyle="1" w:styleId="HeadingProcedure">
    <w:name w:val="Heading Procedure"/>
    <w:basedOn w:val="HeadingBase"/>
    <w:next w:val="Normal"/>
    <w:rsid w:val="00BE21EF"/>
    <w:pPr>
      <w:tabs>
        <w:tab w:val="left" w:pos="0"/>
      </w:tabs>
      <w:spacing w:before="120" w:after="60"/>
    </w:pPr>
    <w:rPr>
      <w:i/>
      <w:color w:val="918585"/>
      <w:sz w:val="22"/>
    </w:rPr>
  </w:style>
  <w:style w:type="paragraph" w:customStyle="1" w:styleId="TableBodyText">
    <w:name w:val="Table Body Text"/>
    <w:basedOn w:val="BodyText"/>
    <w:rsid w:val="00BE21EF"/>
    <w:pPr>
      <w:spacing w:before="60" w:after="60"/>
    </w:pPr>
  </w:style>
  <w:style w:type="paragraph" w:styleId="ListContinue">
    <w:name w:val="List Continue"/>
    <w:basedOn w:val="List"/>
    <w:rsid w:val="00BE21EF"/>
    <w:pPr>
      <w:ind w:firstLine="0"/>
    </w:pPr>
  </w:style>
  <w:style w:type="paragraph" w:customStyle="1" w:styleId="ListNote">
    <w:name w:val="List Note"/>
    <w:basedOn w:val="List"/>
    <w:rsid w:val="00BE21EF"/>
    <w:pPr>
      <w:pBdr>
        <w:top w:val="single" w:sz="6" w:space="2" w:color="918585"/>
        <w:bottom w:val="single" w:sz="6" w:space="2" w:color="918585"/>
      </w:pBdr>
      <w:tabs>
        <w:tab w:val="left" w:pos="1021"/>
      </w:tabs>
      <w:ind w:firstLine="0"/>
    </w:pPr>
  </w:style>
  <w:style w:type="paragraph" w:customStyle="1" w:styleId="Warning">
    <w:name w:val="Warning"/>
    <w:basedOn w:val="BodyText"/>
    <w:rsid w:val="00BE21EF"/>
    <w:pPr>
      <w:shd w:val="clear" w:color="auto" w:fill="D9D9D9"/>
      <w:tabs>
        <w:tab w:val="left" w:pos="992"/>
      </w:tabs>
      <w:ind w:left="119" w:right="119"/>
    </w:pPr>
    <w:rPr>
      <w:sz w:val="20"/>
    </w:rPr>
  </w:style>
  <w:style w:type="paragraph" w:customStyle="1" w:styleId="MarginIcons">
    <w:name w:val="Margin Icons"/>
    <w:basedOn w:val="BodyText"/>
    <w:rsid w:val="00BE2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1EF"/>
    <w:rPr>
      <w:rFonts w:ascii="Courier New" w:hAnsi="Courier New"/>
    </w:rPr>
  </w:style>
  <w:style w:type="paragraph" w:customStyle="1" w:styleId="NoteBullet">
    <w:name w:val="Note Bullet"/>
    <w:basedOn w:val="Note"/>
    <w:rsid w:val="00BE21EF"/>
    <w:pPr>
      <w:tabs>
        <w:tab w:val="clear" w:pos="680"/>
      </w:tabs>
      <w:spacing w:before="60" w:after="60"/>
    </w:pPr>
  </w:style>
  <w:style w:type="paragraph" w:customStyle="1" w:styleId="SubHeading2">
    <w:name w:val="SubHeading2"/>
    <w:basedOn w:val="HeadingBase"/>
    <w:rsid w:val="00BE21EF"/>
    <w:pPr>
      <w:spacing w:before="240" w:after="60"/>
    </w:pPr>
    <w:rPr>
      <w:sz w:val="20"/>
    </w:rPr>
  </w:style>
  <w:style w:type="paragraph" w:customStyle="1" w:styleId="SubHeading1">
    <w:name w:val="SubHeading1"/>
    <w:basedOn w:val="HeadingBase"/>
    <w:rsid w:val="00BE21EF"/>
    <w:pPr>
      <w:spacing w:before="240" w:after="60"/>
    </w:pPr>
    <w:rPr>
      <w:color w:val="918585"/>
      <w:sz w:val="22"/>
    </w:rPr>
  </w:style>
  <w:style w:type="paragraph" w:customStyle="1" w:styleId="SideHeading">
    <w:name w:val="Side Heading"/>
    <w:basedOn w:val="HeadingBase"/>
    <w:rsid w:val="00BE2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1EF"/>
    <w:pPr>
      <w:tabs>
        <w:tab w:val="num" w:pos="360"/>
      </w:tabs>
    </w:pPr>
  </w:style>
  <w:style w:type="paragraph" w:styleId="PlainText">
    <w:name w:val="Plain Text"/>
    <w:basedOn w:val="Normal"/>
    <w:link w:val="PlainTextChar"/>
    <w:rsid w:val="00BE21EF"/>
    <w:rPr>
      <w:sz w:val="20"/>
    </w:rPr>
  </w:style>
  <w:style w:type="character" w:customStyle="1" w:styleId="PlainTextChar">
    <w:name w:val="Plain Text Char"/>
    <w:basedOn w:val="DefaultParagraphFont"/>
    <w:link w:val="PlainText"/>
    <w:rsid w:val="00BE21EF"/>
    <w:rPr>
      <w:rFonts w:ascii="Courier New" w:eastAsia="Times New Roman" w:hAnsi="Courier New" w:cs="Times New Roman"/>
      <w:sz w:val="20"/>
      <w:szCs w:val="20"/>
      <w:lang w:eastAsia="en-US"/>
    </w:rPr>
  </w:style>
  <w:style w:type="character" w:customStyle="1" w:styleId="MenuOption">
    <w:name w:val="Menu Option"/>
    <w:basedOn w:val="DefaultParagraphFont"/>
    <w:rsid w:val="00BE21EF"/>
    <w:rPr>
      <w:b/>
      <w:smallCaps/>
    </w:rPr>
  </w:style>
  <w:style w:type="paragraph" w:customStyle="1" w:styleId="TableListNumber">
    <w:name w:val="Table List Number"/>
    <w:basedOn w:val="ListNumber"/>
    <w:rsid w:val="00BE21EF"/>
    <w:pPr>
      <w:numPr>
        <w:numId w:val="0"/>
      </w:numPr>
    </w:pPr>
  </w:style>
  <w:style w:type="paragraph" w:styleId="TOC4">
    <w:name w:val="toc 4"/>
    <w:basedOn w:val="TOCBase"/>
    <w:next w:val="Normal"/>
    <w:semiHidden/>
    <w:rsid w:val="00BE21EF"/>
    <w:pPr>
      <w:tabs>
        <w:tab w:val="right" w:leader="dot" w:pos="9071"/>
      </w:tabs>
      <w:ind w:left="1701"/>
    </w:pPr>
  </w:style>
  <w:style w:type="paragraph" w:customStyle="1" w:styleId="ListAlpha">
    <w:name w:val="List Alpha"/>
    <w:basedOn w:val="List"/>
    <w:rsid w:val="00BE21EF"/>
    <w:pPr>
      <w:numPr>
        <w:numId w:val="9"/>
      </w:numPr>
    </w:pPr>
  </w:style>
  <w:style w:type="paragraph" w:customStyle="1" w:styleId="ListAlpha2">
    <w:name w:val="List Alpha 2"/>
    <w:basedOn w:val="List2"/>
    <w:rsid w:val="00BE21EF"/>
    <w:pPr>
      <w:numPr>
        <w:numId w:val="8"/>
      </w:numPr>
    </w:pPr>
  </w:style>
  <w:style w:type="paragraph" w:styleId="List3">
    <w:name w:val="List 3"/>
    <w:basedOn w:val="BodyText"/>
    <w:rsid w:val="00BE21EF"/>
    <w:pPr>
      <w:tabs>
        <w:tab w:val="left" w:pos="1021"/>
      </w:tabs>
      <w:spacing w:before="60" w:after="60"/>
      <w:ind w:left="1020" w:hanging="340"/>
    </w:pPr>
  </w:style>
  <w:style w:type="paragraph" w:styleId="List4">
    <w:name w:val="List 4"/>
    <w:basedOn w:val="BodyText"/>
    <w:rsid w:val="00BE21EF"/>
    <w:pPr>
      <w:tabs>
        <w:tab w:val="left" w:pos="1361"/>
      </w:tabs>
      <w:spacing w:before="60" w:after="60"/>
      <w:ind w:left="1361" w:hanging="340"/>
    </w:pPr>
  </w:style>
  <w:style w:type="paragraph" w:styleId="List5">
    <w:name w:val="List 5"/>
    <w:basedOn w:val="BodyText"/>
    <w:rsid w:val="00BE21EF"/>
    <w:pPr>
      <w:tabs>
        <w:tab w:val="left" w:pos="1701"/>
      </w:tabs>
      <w:spacing w:before="60" w:after="60"/>
      <w:ind w:left="1701" w:hanging="340"/>
    </w:pPr>
  </w:style>
  <w:style w:type="paragraph" w:styleId="ListBullet3">
    <w:name w:val="List Bullet 3"/>
    <w:basedOn w:val="List3"/>
    <w:rsid w:val="00BE21EF"/>
    <w:pPr>
      <w:numPr>
        <w:numId w:val="14"/>
      </w:numPr>
      <w:tabs>
        <w:tab w:val="clear" w:pos="1021"/>
      </w:tabs>
      <w:ind w:left="1037" w:hanging="357"/>
    </w:pPr>
  </w:style>
  <w:style w:type="paragraph" w:styleId="ListBullet4">
    <w:name w:val="List Bullet 4"/>
    <w:basedOn w:val="List4"/>
    <w:rsid w:val="00BE21EF"/>
    <w:pPr>
      <w:numPr>
        <w:numId w:val="3"/>
      </w:numPr>
      <w:tabs>
        <w:tab w:val="clear" w:pos="1361"/>
      </w:tabs>
    </w:pPr>
  </w:style>
  <w:style w:type="paragraph" w:styleId="ListBullet5">
    <w:name w:val="List Bullet 5"/>
    <w:basedOn w:val="List5"/>
    <w:rsid w:val="00BE21EF"/>
    <w:pPr>
      <w:numPr>
        <w:numId w:val="4"/>
      </w:numPr>
    </w:pPr>
  </w:style>
  <w:style w:type="paragraph" w:styleId="ListContinue2">
    <w:name w:val="List Continue 2"/>
    <w:basedOn w:val="List2"/>
    <w:rsid w:val="00BE21EF"/>
    <w:pPr>
      <w:ind w:firstLine="0"/>
    </w:pPr>
  </w:style>
  <w:style w:type="paragraph" w:styleId="ListContinue3">
    <w:name w:val="List Continue 3"/>
    <w:basedOn w:val="List3"/>
    <w:rsid w:val="00BE21EF"/>
    <w:pPr>
      <w:ind w:left="1021" w:firstLine="0"/>
    </w:pPr>
  </w:style>
  <w:style w:type="paragraph" w:styleId="ListContinue4">
    <w:name w:val="List Continue 4"/>
    <w:basedOn w:val="List4"/>
    <w:rsid w:val="00BE21EF"/>
    <w:pPr>
      <w:ind w:firstLine="0"/>
    </w:pPr>
  </w:style>
  <w:style w:type="paragraph" w:styleId="ListContinue5">
    <w:name w:val="List Continue 5"/>
    <w:basedOn w:val="List5"/>
    <w:rsid w:val="00BE21EF"/>
    <w:pPr>
      <w:ind w:firstLine="0"/>
    </w:pPr>
  </w:style>
  <w:style w:type="paragraph" w:styleId="ListNumber3">
    <w:name w:val="List Number 3"/>
    <w:basedOn w:val="List3"/>
    <w:rsid w:val="00BE21EF"/>
    <w:pPr>
      <w:numPr>
        <w:numId w:val="5"/>
      </w:numPr>
    </w:pPr>
  </w:style>
  <w:style w:type="paragraph" w:styleId="ListNumber4">
    <w:name w:val="List Number 4"/>
    <w:basedOn w:val="List4"/>
    <w:rsid w:val="00BE21EF"/>
    <w:pPr>
      <w:numPr>
        <w:numId w:val="6"/>
      </w:numPr>
    </w:pPr>
  </w:style>
  <w:style w:type="paragraph" w:styleId="ListNumber5">
    <w:name w:val="List Number 5"/>
    <w:basedOn w:val="List5"/>
    <w:rsid w:val="00BE21EF"/>
    <w:pPr>
      <w:numPr>
        <w:numId w:val="7"/>
      </w:numPr>
    </w:pPr>
  </w:style>
  <w:style w:type="paragraph" w:styleId="BlockText">
    <w:name w:val="Block Text"/>
    <w:basedOn w:val="Normal"/>
    <w:rsid w:val="00BE21EF"/>
    <w:pPr>
      <w:spacing w:after="120"/>
      <w:ind w:left="1440" w:right="1440"/>
    </w:pPr>
  </w:style>
  <w:style w:type="character" w:customStyle="1" w:styleId="Subscript">
    <w:name w:val="Subscript"/>
    <w:basedOn w:val="DefaultParagraphFont"/>
    <w:rsid w:val="00BE21EF"/>
    <w:rPr>
      <w:sz w:val="16"/>
      <w:vertAlign w:val="subscript"/>
    </w:rPr>
  </w:style>
  <w:style w:type="character" w:customStyle="1" w:styleId="Superscript">
    <w:name w:val="Superscript"/>
    <w:basedOn w:val="DefaultParagraphFont"/>
    <w:rsid w:val="00BE21EF"/>
    <w:rPr>
      <w:sz w:val="16"/>
      <w:vertAlign w:val="superscript"/>
    </w:rPr>
  </w:style>
  <w:style w:type="character" w:customStyle="1" w:styleId="Symbols">
    <w:name w:val="Symbols"/>
    <w:basedOn w:val="DefaultParagraphFont"/>
    <w:rsid w:val="00BE21EF"/>
    <w:rPr>
      <w:rFonts w:ascii="Symbol" w:hAnsi="Symbol"/>
    </w:rPr>
  </w:style>
  <w:style w:type="character" w:customStyle="1" w:styleId="MenuOptions">
    <w:name w:val="Menu Options"/>
    <w:basedOn w:val="DefaultParagraphFont"/>
    <w:rsid w:val="00BE21EF"/>
    <w:rPr>
      <w:rFonts w:ascii="Arial Narrow" w:hAnsi="Arial Narrow"/>
      <w:smallCaps/>
    </w:rPr>
  </w:style>
  <w:style w:type="character" w:customStyle="1" w:styleId="Buttons">
    <w:name w:val="Buttons"/>
    <w:basedOn w:val="DefaultParagraphFont"/>
    <w:rsid w:val="00BE21EF"/>
    <w:rPr>
      <w:b/>
    </w:rPr>
  </w:style>
  <w:style w:type="character" w:customStyle="1" w:styleId="Underlined">
    <w:name w:val="Underlined"/>
    <w:basedOn w:val="DefaultParagraphFont"/>
    <w:rsid w:val="00BE21EF"/>
    <w:rPr>
      <w:u w:val="single"/>
    </w:rPr>
  </w:style>
  <w:style w:type="paragraph" w:customStyle="1" w:styleId="TableBodyTextRight">
    <w:name w:val="Table Body Text Right"/>
    <w:basedOn w:val="TableBodyText"/>
    <w:rsid w:val="00BE21EF"/>
    <w:pPr>
      <w:widowControl w:val="0"/>
      <w:autoSpaceDE w:val="0"/>
      <w:autoSpaceDN w:val="0"/>
      <w:adjustRightInd w:val="0"/>
      <w:jc w:val="right"/>
    </w:pPr>
    <w:rPr>
      <w:rFonts w:cs="Arial"/>
      <w:szCs w:val="18"/>
    </w:rPr>
  </w:style>
  <w:style w:type="paragraph" w:customStyle="1" w:styleId="CopyrightText">
    <w:name w:val="Copyright Text"/>
    <w:basedOn w:val="BodyText"/>
    <w:rsid w:val="00BE21EF"/>
    <w:rPr>
      <w:sz w:val="18"/>
    </w:rPr>
  </w:style>
  <w:style w:type="paragraph" w:customStyle="1" w:styleId="BodySmallRight">
    <w:name w:val="Body Small Right"/>
    <w:basedOn w:val="BodyTextRight"/>
    <w:rsid w:val="00BE21EF"/>
    <w:rPr>
      <w:sz w:val="18"/>
      <w:szCs w:val="18"/>
    </w:rPr>
  </w:style>
  <w:style w:type="paragraph" w:customStyle="1" w:styleId="MarginEdition">
    <w:name w:val="Margin Edition"/>
    <w:basedOn w:val="MarginNote"/>
    <w:rsid w:val="00BE21EF"/>
    <w:pPr>
      <w:spacing w:before="0" w:after="0"/>
    </w:pPr>
    <w:rPr>
      <w:rFonts w:ascii="Times New Roman" w:hAnsi="Times New Roman"/>
      <w:color w:val="999999"/>
    </w:rPr>
  </w:style>
  <w:style w:type="paragraph" w:customStyle="1" w:styleId="Spacer">
    <w:name w:val="Spacer"/>
    <w:basedOn w:val="Normal"/>
    <w:rsid w:val="00BE21EF"/>
    <w:rPr>
      <w:sz w:val="2"/>
      <w:szCs w:val="2"/>
    </w:rPr>
  </w:style>
  <w:style w:type="character" w:customStyle="1" w:styleId="Small">
    <w:name w:val="Small"/>
    <w:basedOn w:val="DefaultParagraphFont"/>
    <w:rsid w:val="00BE21EF"/>
    <w:rPr>
      <w:sz w:val="16"/>
    </w:rPr>
  </w:style>
  <w:style w:type="paragraph" w:customStyle="1" w:styleId="WideTable">
    <w:name w:val="Wide Table"/>
    <w:basedOn w:val="Normal"/>
    <w:rsid w:val="00BE21EF"/>
    <w:pPr>
      <w:ind w:left="-1418"/>
    </w:pPr>
    <w:rPr>
      <w:sz w:val="2"/>
      <w:szCs w:val="2"/>
    </w:rPr>
  </w:style>
  <w:style w:type="character" w:styleId="PageNumber">
    <w:name w:val="page number"/>
    <w:basedOn w:val="DefaultParagraphFont"/>
    <w:rsid w:val="00BE21EF"/>
  </w:style>
  <w:style w:type="paragraph" w:styleId="Quote">
    <w:name w:val="Quote"/>
    <w:basedOn w:val="Heading1"/>
    <w:link w:val="QuoteChar"/>
    <w:qFormat/>
    <w:rsid w:val="00BE21EF"/>
    <w:rPr>
      <w:b w:val="0"/>
      <w:sz w:val="72"/>
      <w:szCs w:val="72"/>
      <w:lang w:val="en-NZ"/>
    </w:rPr>
  </w:style>
  <w:style w:type="character" w:customStyle="1" w:styleId="QuoteChar">
    <w:name w:val="Quote Char"/>
    <w:basedOn w:val="DefaultParagraphFont"/>
    <w:link w:val="Quote"/>
    <w:rsid w:val="00BE2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1EF"/>
    <w:pPr>
      <w:pageBreakBefore/>
    </w:pPr>
  </w:style>
  <w:style w:type="paragraph" w:customStyle="1" w:styleId="Border">
    <w:name w:val="Border"/>
    <w:basedOn w:val="Normal"/>
    <w:qFormat/>
    <w:rsid w:val="00BE2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1EF"/>
    <w:rPr>
      <w:b/>
      <w:bCs/>
      <w:i/>
      <w:iCs/>
      <w:color w:val="auto"/>
    </w:rPr>
  </w:style>
  <w:style w:type="paragraph" w:styleId="IntenseQuote">
    <w:name w:val="Intense Quote"/>
    <w:basedOn w:val="Normal"/>
    <w:next w:val="Normal"/>
    <w:link w:val="IntenseQuoteChar"/>
    <w:uiPriority w:val="30"/>
    <w:qFormat/>
    <w:rsid w:val="00BE2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1EF"/>
    <w:rPr>
      <w:smallCaps/>
      <w:color w:val="auto"/>
      <w:u w:val="single"/>
    </w:rPr>
  </w:style>
  <w:style w:type="character" w:styleId="IntenseReference">
    <w:name w:val="Intense Reference"/>
    <w:basedOn w:val="DefaultParagraphFont"/>
    <w:uiPriority w:val="32"/>
    <w:qFormat/>
    <w:rsid w:val="00BE21EF"/>
    <w:rPr>
      <w:b/>
      <w:bCs/>
      <w:smallCaps/>
      <w:color w:val="auto"/>
      <w:spacing w:val="5"/>
      <w:u w:val="single"/>
    </w:rPr>
  </w:style>
  <w:style w:type="paragraph" w:customStyle="1" w:styleId="2ColumnHeading">
    <w:name w:val="2Column Heading"/>
    <w:basedOn w:val="BodyText"/>
    <w:qFormat/>
    <w:rsid w:val="00BE21EF"/>
    <w:pPr>
      <w:spacing w:after="60"/>
      <w:ind w:left="-2268"/>
    </w:pPr>
    <w:rPr>
      <w:b/>
    </w:rPr>
  </w:style>
  <w:style w:type="paragraph" w:customStyle="1" w:styleId="Heading1TOC">
    <w:name w:val="Heading1 TOC"/>
    <w:basedOn w:val="Normal"/>
    <w:qFormat/>
    <w:rsid w:val="00BE21EF"/>
    <w:pPr>
      <w:spacing w:before="240" w:after="120"/>
    </w:pPr>
    <w:rPr>
      <w:rFonts w:ascii="Times New Roman" w:hAnsi="Times New Roman"/>
      <w:b/>
      <w:sz w:val="32"/>
    </w:rPr>
  </w:style>
  <w:style w:type="paragraph" w:customStyle="1" w:styleId="Heading2TOC">
    <w:name w:val="Heading2 TOC"/>
    <w:basedOn w:val="Normal"/>
    <w:qFormat/>
    <w:rsid w:val="00BE21EF"/>
    <w:pPr>
      <w:spacing w:before="240" w:after="60"/>
    </w:pPr>
    <w:rPr>
      <w:rFonts w:ascii="Times New Roman" w:hAnsi="Times New Roman"/>
      <w:b/>
      <w:sz w:val="28"/>
    </w:rPr>
  </w:style>
  <w:style w:type="character" w:customStyle="1" w:styleId="Underline">
    <w:name w:val="Underline"/>
    <w:basedOn w:val="DefaultParagraphFont"/>
    <w:qFormat/>
    <w:rsid w:val="00BE21EF"/>
    <w:rPr>
      <w:u w:val="single"/>
    </w:rPr>
  </w:style>
  <w:style w:type="paragraph" w:styleId="BalloonText">
    <w:name w:val="Balloon Text"/>
    <w:basedOn w:val="Normal"/>
    <w:link w:val="BalloonTextChar"/>
    <w:rsid w:val="00BE21EF"/>
    <w:rPr>
      <w:rFonts w:ascii="Tahoma" w:hAnsi="Tahoma" w:cs="Tahoma"/>
      <w:sz w:val="16"/>
      <w:szCs w:val="16"/>
    </w:rPr>
  </w:style>
  <w:style w:type="character" w:customStyle="1" w:styleId="BalloonTextChar">
    <w:name w:val="Balloon Text Char"/>
    <w:basedOn w:val="DefaultParagraphFont"/>
    <w:link w:val="BalloonText"/>
    <w:rsid w:val="00BE2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1EF"/>
    <w:rPr>
      <w:b/>
      <w:color w:val="660033"/>
      <w:spacing w:val="0"/>
    </w:rPr>
  </w:style>
  <w:style w:type="paragraph" w:customStyle="1" w:styleId="Nameditemlist">
    <w:name w:val="Named item list"/>
    <w:basedOn w:val="BodyText"/>
    <w:qFormat/>
    <w:rsid w:val="00BE21EF"/>
    <w:pPr>
      <w:tabs>
        <w:tab w:val="left" w:pos="2835"/>
      </w:tabs>
      <w:ind w:left="2835" w:hanging="2835"/>
    </w:pPr>
  </w:style>
  <w:style w:type="paragraph" w:customStyle="1" w:styleId="BodyTextnopadding">
    <w:name w:val="Body Text no padding"/>
    <w:basedOn w:val="BodyText"/>
    <w:qFormat/>
    <w:rsid w:val="00BE21EF"/>
    <w:pPr>
      <w:spacing w:before="0" w:after="0"/>
    </w:pPr>
  </w:style>
  <w:style w:type="paragraph" w:customStyle="1" w:styleId="BodyTextBold">
    <w:name w:val="Body Text Bold"/>
    <w:basedOn w:val="BodyText"/>
    <w:qFormat/>
    <w:rsid w:val="00BE21EF"/>
    <w:rPr>
      <w:b/>
    </w:rPr>
  </w:style>
  <w:style w:type="character" w:styleId="Hyperlink">
    <w:name w:val="Hyperlink"/>
    <w:basedOn w:val="DefaultParagraphFont"/>
    <w:uiPriority w:val="99"/>
    <w:unhideWhenUsed/>
    <w:rsid w:val="00AA5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7364</Characters>
  <Application>Microsoft Office Word</Application>
  <DocSecurity>0</DocSecurity>
  <Lines>216</Lines>
  <Paragraphs>143</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AUMFTM003 Develop conceptual models and prototypes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