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692" w:rsidP="002C46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AUMFTA005 Analyse test vehicles for research purposes</w:t>
      </w:r>
      <w:r>
        <w:fldChar w:fldCharType="end"/>
      </w:r>
    </w:p>
    <w:p w:rsidR="002C4692" w:rsidP="002C4692">
      <w:pPr>
        <w:pStyle w:val="Version"/>
        <w:sectPr w:rsidSect="002744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414" w:rsidP="00274414">
      <w:pPr>
        <w:pStyle w:val="SuperHeading"/>
      </w:pPr>
      <w:r w:rsidRPr="00274414">
        <w:t>Assessment Requirements for AUMFTA005 Analyse test vehicles for research purposes</w:t>
      </w:r>
    </w:p>
    <w:p w:rsidR="00000000" w:rsidRPr="00274414" w:rsidP="00274414">
      <w:pPr>
        <w:pStyle w:val="Heading1"/>
      </w:pPr>
      <w:bookmarkStart w:id="1" w:name="O_575028"/>
      <w:bookmarkEnd w:id="1"/>
      <w:r w:rsidRPr="002744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6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414" w:rsidP="00274414">
            <w:pPr>
              <w:pStyle w:val="BodyText"/>
            </w:pPr>
            <w:r w:rsidRPr="002744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14">
            <w:pPr>
              <w:pStyle w:val="BodyText"/>
              <w:rPr>
                <w:lang w:val="en-NZ"/>
              </w:rPr>
            </w:pPr>
            <w:r w:rsidRPr="00274414">
              <w:rPr>
                <w:rStyle w:val="SpecialBold"/>
              </w:rPr>
              <w:t>Comment</w:t>
            </w:r>
          </w:p>
        </w:tc>
      </w:tr>
      <w:tr w:rsidTr="002C469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414">
            <w:pPr>
              <w:pStyle w:val="BodyText"/>
              <w:rPr>
                <w:lang w:val="en-NZ"/>
              </w:rPr>
            </w:pPr>
            <w:r w:rsidRPr="002744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414" w:rsidP="00274414">
            <w:pPr>
              <w:pStyle w:val="BodyText"/>
            </w:pPr>
            <w:r w:rsidRPr="00274414">
              <w:t>Unit updated to reflect the new standards for Training Packages</w:t>
            </w:r>
          </w:p>
          <w:p w:rsidR="00000000" w:rsidRPr="00274414" w:rsidP="00274414">
            <w:pPr>
              <w:pStyle w:val="BodyText"/>
            </w:pPr>
            <w:r w:rsidRPr="00274414">
              <w:t>Replaces A</w:t>
            </w:r>
            <w:r w:rsidRPr="00274414">
              <w:t>UMFTA4005 Analyse a test vehicle for research purposes</w:t>
            </w:r>
          </w:p>
        </w:tc>
      </w:tr>
    </w:tbl>
    <w:p w:rsidR="00000000" w:rsidRPr="00274414" w:rsidP="00274414">
      <w:pPr>
        <w:pStyle w:val="BodyText"/>
      </w:pPr>
    </w:p>
    <w:p w:rsidR="00000000" w:rsidRPr="00274414" w:rsidP="00274414">
      <w:pPr>
        <w:pStyle w:val="AllowPageBreak"/>
      </w:pPr>
    </w:p>
    <w:p w:rsidR="00000000" w:rsidRPr="00274414" w:rsidP="00274414">
      <w:pPr>
        <w:pStyle w:val="Heading1"/>
      </w:pPr>
      <w:bookmarkStart w:id="2" w:name="O_575029"/>
      <w:bookmarkEnd w:id="2"/>
      <w:r w:rsidRPr="00274414">
        <w:t>Performance Evidence</w:t>
      </w:r>
    </w:p>
    <w:p w:rsidR="00000000" w:rsidRPr="00274414" w:rsidP="002C4692">
      <w:pPr>
        <w:pStyle w:val="BodyText"/>
      </w:pPr>
      <w:r w:rsidRPr="00274414">
        <w:t>Before competency can be determined, individuals must have competently analysed a test vehicle for research purposes on a minimum of three occasions.</w:t>
      </w:r>
    </w:p>
    <w:p w:rsidR="00000000" w:rsidRPr="00274414" w:rsidP="002C4692">
      <w:pPr>
        <w:pStyle w:val="BodyText"/>
      </w:pPr>
      <w:r w:rsidRPr="00274414">
        <w:t>Individuals</w:t>
      </w:r>
      <w:r w:rsidRPr="00274414">
        <w:t xml:space="preserve"> must demonstrate they can:</w:t>
      </w:r>
    </w:p>
    <w:p w:rsidR="00000000" w:rsidRPr="00274414" w:rsidP="00274414">
      <w:pPr>
        <w:pStyle w:val="ListBullet"/>
      </w:pPr>
      <w:r w:rsidRPr="00274414">
        <w:t>comply with work health and safety (WHS) requirements and workplace procedures when testing vehicles for research purposes</w:t>
      </w:r>
    </w:p>
    <w:p w:rsidR="00000000" w:rsidRPr="00274414" w:rsidP="00274414">
      <w:pPr>
        <w:pStyle w:val="ListBullet"/>
      </w:pPr>
      <w:r w:rsidRPr="00274414">
        <w:t>prepare a vehicle for test or trial</w:t>
      </w:r>
    </w:p>
    <w:p w:rsidR="00000000" w:rsidRPr="00274414" w:rsidP="00274414">
      <w:pPr>
        <w:pStyle w:val="ListBullet"/>
      </w:pPr>
      <w:r w:rsidRPr="00274414">
        <w:t>perform test or trial, operating a test vehicle for research purposes</w:t>
      </w:r>
    </w:p>
    <w:p w:rsidR="00000000" w:rsidRPr="00274414" w:rsidP="00274414">
      <w:pPr>
        <w:pStyle w:val="ListBullet"/>
      </w:pPr>
      <w:r w:rsidRPr="00274414">
        <w:t>communicate test findings with appropriate personnel</w:t>
      </w:r>
    </w:p>
    <w:p w:rsidR="00000000" w:rsidRPr="00274414" w:rsidP="00274414">
      <w:pPr>
        <w:pStyle w:val="ListBullet"/>
      </w:pPr>
      <w:r w:rsidRPr="00274414">
        <w:t>prepare reports of results</w:t>
      </w:r>
    </w:p>
    <w:p w:rsidR="00000000" w:rsidRPr="00274414" w:rsidP="00274414">
      <w:pPr>
        <w:pStyle w:val="ListBullet"/>
      </w:pPr>
      <w:r w:rsidRPr="00274414">
        <w:t>achieve test objectives and quality goals.</w:t>
      </w:r>
    </w:p>
    <w:p w:rsidR="00000000" w:rsidRPr="00274414" w:rsidP="00274414">
      <w:pPr>
        <w:pStyle w:val="AllowPageBreak"/>
      </w:pPr>
    </w:p>
    <w:p w:rsidR="00000000" w:rsidRPr="00274414" w:rsidP="00274414">
      <w:pPr>
        <w:pStyle w:val="Heading1"/>
      </w:pPr>
      <w:bookmarkStart w:id="3" w:name="O_575030"/>
      <w:bookmarkEnd w:id="3"/>
      <w:r w:rsidRPr="00274414">
        <w:t>Knowledge Evidence</w:t>
      </w:r>
    </w:p>
    <w:p w:rsidR="00000000" w:rsidRPr="00274414" w:rsidP="002C4692">
      <w:pPr>
        <w:pStyle w:val="BodyText"/>
      </w:pPr>
      <w:r w:rsidRPr="00274414">
        <w:t>Individuals must be able to</w:t>
      </w:r>
      <w:r w:rsidRPr="00274414">
        <w:t xml:space="preserve"> demonstrate knowledge of:</w:t>
      </w:r>
    </w:p>
    <w:p w:rsidR="00000000" w:rsidRPr="00274414" w:rsidP="00274414">
      <w:pPr>
        <w:pStyle w:val="ListBullet"/>
      </w:pPr>
      <w:r w:rsidRPr="00274414">
        <w:t>WHS requirements and workplace procedures relating to testing vehicles for research purposes</w:t>
      </w:r>
    </w:p>
    <w:p w:rsidR="00000000" w:rsidRPr="00274414" w:rsidP="00274414">
      <w:pPr>
        <w:pStyle w:val="ListBullet"/>
      </w:pPr>
      <w:r w:rsidRPr="00274414">
        <w:t>vehicle test or trial activities</w:t>
      </w:r>
    </w:p>
    <w:p w:rsidR="00000000" w:rsidRPr="00274414" w:rsidP="00274414">
      <w:pPr>
        <w:pStyle w:val="ListBullet"/>
      </w:pPr>
      <w:r w:rsidRPr="00274414">
        <w:t>test tools, equipment and procedures</w:t>
      </w:r>
    </w:p>
    <w:p w:rsidR="00000000" w:rsidRPr="00274414" w:rsidP="00274414">
      <w:pPr>
        <w:pStyle w:val="ListBullet"/>
      </w:pPr>
      <w:r w:rsidRPr="00274414">
        <w:t xml:space="preserve">vehicle performance characteristics and specifications </w:t>
      </w:r>
    </w:p>
    <w:p w:rsidR="00000000" w:rsidRPr="00274414" w:rsidP="00274414">
      <w:pPr>
        <w:pStyle w:val="ListBullet"/>
      </w:pPr>
      <w:r w:rsidRPr="00274414">
        <w:t>recording</w:t>
      </w:r>
      <w:r w:rsidRPr="00274414">
        <w:t xml:space="preserve"> and reporting processes for test findings.</w:t>
      </w:r>
    </w:p>
    <w:p w:rsidR="00000000" w:rsidRPr="00274414" w:rsidP="00274414">
      <w:pPr>
        <w:pStyle w:val="AllowPageBreak"/>
      </w:pPr>
    </w:p>
    <w:p w:rsidR="00000000" w:rsidRPr="00274414" w:rsidP="00274414">
      <w:pPr>
        <w:pStyle w:val="Heading1"/>
      </w:pPr>
      <w:bookmarkStart w:id="4" w:name="O_575031"/>
      <w:bookmarkEnd w:id="4"/>
      <w:r w:rsidRPr="00274414">
        <w:t>Assessment Conditions</w:t>
      </w:r>
    </w:p>
    <w:p w:rsidR="00000000" w:rsidRPr="00274414" w:rsidP="002C4692">
      <w:pPr>
        <w:pStyle w:val="BodyText"/>
      </w:pPr>
      <w:r w:rsidRPr="00274414">
        <w:t>Assessors must satisfy SNR/AQTF assessor requirements and hold relevant vehicle operating licences.</w:t>
      </w:r>
    </w:p>
    <w:p w:rsidR="00000000" w:rsidRPr="00274414" w:rsidP="002C4692">
      <w:pPr>
        <w:pStyle w:val="BodyText"/>
      </w:pPr>
      <w:r w:rsidRPr="00274414">
        <w:t xml:space="preserve">Competency is to be assessed in the workplace or a simulated environment </w:t>
      </w:r>
      <w:r w:rsidRPr="00274414">
        <w:t>that accurately reflects performance in a real workplace setting.</w:t>
      </w:r>
    </w:p>
    <w:p w:rsidR="00000000" w:rsidRPr="00274414" w:rsidP="002C4692">
      <w:pPr>
        <w:pStyle w:val="BodyText"/>
      </w:pPr>
      <w:r w:rsidRPr="00274414">
        <w:t>Where assessment of competency includes third-party evidence, individuals must provide evidence that links them to the vehicles on which they have worked, e.g. work sheets.</w:t>
      </w:r>
    </w:p>
    <w:p w:rsidR="00000000" w:rsidRPr="00274414" w:rsidP="002C4692">
      <w:pPr>
        <w:pStyle w:val="BodyText"/>
      </w:pPr>
      <w:r w:rsidRPr="00274414">
        <w:t>Assessors must ve</w:t>
      </w:r>
      <w:r w:rsidRPr="00274414">
        <w:t>rify performance evidence through questioning on skills and knowledge to ensure correct interpretation and application.</w:t>
      </w:r>
    </w:p>
    <w:p w:rsidR="00000000" w:rsidRPr="00274414" w:rsidP="002C4692">
      <w:pPr>
        <w:pStyle w:val="BodyText"/>
      </w:pPr>
      <w:r w:rsidRPr="00274414">
        <w:t>The following resources must be made available:</w:t>
      </w:r>
    </w:p>
    <w:p w:rsidR="00000000" w:rsidRPr="00274414" w:rsidP="00274414">
      <w:pPr>
        <w:pStyle w:val="ListBullet"/>
      </w:pPr>
      <w:r w:rsidRPr="00274414">
        <w:t>automotive manufacturing workplace or simulated workplace</w:t>
      </w:r>
    </w:p>
    <w:p w:rsidR="00000000" w:rsidRPr="00274414" w:rsidP="00274414">
      <w:pPr>
        <w:pStyle w:val="ListBullet"/>
      </w:pPr>
      <w:r w:rsidRPr="00274414">
        <w:t>personal protective equipment (PPE) appropriate for vehicle testing procedures</w:t>
      </w:r>
    </w:p>
    <w:p w:rsidR="00000000" w:rsidRPr="00274414" w:rsidP="00274414">
      <w:pPr>
        <w:pStyle w:val="ListBullet"/>
      </w:pPr>
      <w:r w:rsidRPr="00274414">
        <w:t>vehicle test or trial instructions</w:t>
      </w:r>
    </w:p>
    <w:p w:rsidR="00000000" w:rsidRPr="00274414" w:rsidP="00274414">
      <w:pPr>
        <w:pStyle w:val="ListBullet"/>
      </w:pPr>
      <w:r w:rsidRPr="00274414">
        <w:t>vehicle specifications</w:t>
      </w:r>
    </w:p>
    <w:p w:rsidR="00000000" w:rsidRPr="00274414" w:rsidP="00274414">
      <w:pPr>
        <w:pStyle w:val="ListBullet"/>
      </w:pPr>
      <w:r w:rsidRPr="00274414">
        <w:t xml:space="preserve">test tools and equipment </w:t>
      </w:r>
    </w:p>
    <w:p w:rsidR="00000000" w:rsidRPr="00274414" w:rsidP="00274414">
      <w:pPr>
        <w:pStyle w:val="ListBullet"/>
      </w:pPr>
      <w:r w:rsidRPr="00274414">
        <w:t>vehicles for test or trial.</w:t>
      </w:r>
    </w:p>
    <w:p w:rsidR="00000000" w:rsidRPr="00274414" w:rsidP="00274414">
      <w:pPr>
        <w:pStyle w:val="AllowPageBreak"/>
      </w:pPr>
    </w:p>
    <w:p w:rsidR="00000000" w:rsidRPr="00274414" w:rsidP="00274414">
      <w:pPr>
        <w:pStyle w:val="Heading1"/>
      </w:pPr>
      <w:bookmarkStart w:id="5" w:name="O_575033"/>
      <w:bookmarkEnd w:id="5"/>
      <w:r w:rsidRPr="00274414">
        <w:t>Links</w:t>
      </w:r>
    </w:p>
    <w:p w:rsidR="00000000" w:rsidRPr="00274414" w:rsidP="002C4692">
      <w:pPr>
        <w:pStyle w:val="BodyText"/>
      </w:pPr>
      <w:r w:rsidRPr="00274414">
        <w:t>Companion Volume implementation guides are</w:t>
      </w:r>
      <w:r w:rsidRPr="00274414">
        <w:t xml:space="preserve">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3375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74414" w:rsidP="002C4692">
      <w:pPr>
        <w:pStyle w:val="BodyText"/>
      </w:pPr>
      <w:r w:rsidRPr="002744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33375F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274414" w:rsidP="00274414"/>
    <w:sectPr w:rsidSect="002744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14" w:rsidRPr="002C4692" w:rsidP="002C46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2" w:rsidP="002744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4692" w:rsidP="002744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4692" w:rsidP="002744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414" w:rsidRPr="002C4692" w:rsidP="002C46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92" w:rsidRPr="002D2AF8" w:rsidP="002744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AUMFTA005 Analyse test vehicles for research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2C4692" w:rsidP="002744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AA9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8C2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4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4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4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4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4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4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4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4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4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4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414"/>
  </w:style>
  <w:style w:type="character" w:customStyle="1" w:styleId="Heading1Char">
    <w:name w:val="Heading 1 Char"/>
    <w:basedOn w:val="DefaultParagraphFont"/>
    <w:link w:val="Heading1"/>
    <w:rsid w:val="002744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4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4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4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414"/>
    <w:rPr>
      <w:b/>
      <w:spacing w:val="0"/>
    </w:rPr>
  </w:style>
  <w:style w:type="paragraph" w:customStyle="1" w:styleId="SuperHeading">
    <w:name w:val="SuperHeading"/>
    <w:basedOn w:val="Normal"/>
    <w:rsid w:val="002744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4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4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4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4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4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4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4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4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4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4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4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4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4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4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4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4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4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4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4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4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4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4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4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4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4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4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4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4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4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4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4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4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4414"/>
    <w:rPr>
      <w:i/>
    </w:rPr>
  </w:style>
  <w:style w:type="paragraph" w:styleId="Caption">
    <w:name w:val="caption"/>
    <w:basedOn w:val="BodyText"/>
    <w:next w:val="Normal"/>
    <w:qFormat/>
    <w:rsid w:val="002744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4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4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414"/>
  </w:style>
  <w:style w:type="paragraph" w:styleId="TableofFigures">
    <w:name w:val="table of figures"/>
    <w:basedOn w:val="Normal"/>
    <w:next w:val="Normal"/>
    <w:semiHidden/>
    <w:rsid w:val="002744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414"/>
    <w:pPr>
      <w:numPr>
        <w:numId w:val="10"/>
      </w:numPr>
    </w:pPr>
  </w:style>
  <w:style w:type="character" w:customStyle="1" w:styleId="WingdingSymbols">
    <w:name w:val="Wingding Symbols"/>
    <w:rsid w:val="00274414"/>
    <w:rPr>
      <w:rFonts w:ascii="Wingdings" w:hAnsi="Wingdings"/>
    </w:rPr>
  </w:style>
  <w:style w:type="paragraph" w:customStyle="1" w:styleId="TableHeading">
    <w:name w:val="Table Heading"/>
    <w:basedOn w:val="HeadingBase"/>
    <w:rsid w:val="002744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414"/>
    <w:rPr>
      <w:color w:val="0033CC"/>
      <w:u w:val="none"/>
    </w:rPr>
  </w:style>
  <w:style w:type="paragraph" w:customStyle="1" w:styleId="BodyTextRight">
    <w:name w:val="Body Text Right"/>
    <w:basedOn w:val="BodyText"/>
    <w:rsid w:val="002744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4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4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4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4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4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414"/>
    <w:rPr>
      <w:sz w:val="32"/>
    </w:rPr>
  </w:style>
  <w:style w:type="paragraph" w:customStyle="1" w:styleId="HeadingProcedure">
    <w:name w:val="Heading Procedure"/>
    <w:basedOn w:val="HeadingBase"/>
    <w:next w:val="Normal"/>
    <w:rsid w:val="002744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414"/>
    <w:pPr>
      <w:spacing w:before="60" w:after="60"/>
    </w:pPr>
  </w:style>
  <w:style w:type="paragraph" w:styleId="ListContinue">
    <w:name w:val="List Continue"/>
    <w:basedOn w:val="List"/>
    <w:rsid w:val="00274414"/>
    <w:pPr>
      <w:ind w:firstLine="0"/>
    </w:pPr>
  </w:style>
  <w:style w:type="paragraph" w:customStyle="1" w:styleId="ListNote">
    <w:name w:val="List Note"/>
    <w:basedOn w:val="List"/>
    <w:rsid w:val="002744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4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4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414"/>
    <w:rPr>
      <w:rFonts w:ascii="Courier New" w:hAnsi="Courier New"/>
    </w:rPr>
  </w:style>
  <w:style w:type="paragraph" w:customStyle="1" w:styleId="NoteBullet">
    <w:name w:val="Note Bullet"/>
    <w:basedOn w:val="Note"/>
    <w:rsid w:val="002744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4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4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4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4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4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4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414"/>
    <w:rPr>
      <w:b/>
      <w:smallCaps/>
    </w:rPr>
  </w:style>
  <w:style w:type="paragraph" w:customStyle="1" w:styleId="TableListNumber">
    <w:name w:val="Table List Number"/>
    <w:basedOn w:val="ListNumber"/>
    <w:rsid w:val="002744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4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414"/>
    <w:pPr>
      <w:numPr>
        <w:numId w:val="8"/>
      </w:numPr>
    </w:pPr>
  </w:style>
  <w:style w:type="paragraph" w:customStyle="1" w:styleId="ListAlpha2">
    <w:name w:val="List Alpha 2"/>
    <w:basedOn w:val="List2"/>
    <w:rsid w:val="00274414"/>
    <w:pPr>
      <w:numPr>
        <w:numId w:val="7"/>
      </w:numPr>
    </w:pPr>
  </w:style>
  <w:style w:type="paragraph" w:styleId="List2">
    <w:name w:val="List 2"/>
    <w:basedOn w:val="BodyText"/>
    <w:rsid w:val="002744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4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4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4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4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4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414"/>
    <w:pPr>
      <w:numPr>
        <w:numId w:val="3"/>
      </w:numPr>
    </w:pPr>
  </w:style>
  <w:style w:type="paragraph" w:styleId="ListContinue2">
    <w:name w:val="List Continue 2"/>
    <w:basedOn w:val="List2"/>
    <w:rsid w:val="00274414"/>
    <w:pPr>
      <w:ind w:firstLine="0"/>
    </w:pPr>
  </w:style>
  <w:style w:type="paragraph" w:styleId="ListContinue3">
    <w:name w:val="List Continue 3"/>
    <w:basedOn w:val="List3"/>
    <w:rsid w:val="00274414"/>
    <w:pPr>
      <w:ind w:left="1021" w:firstLine="0"/>
    </w:pPr>
  </w:style>
  <w:style w:type="paragraph" w:styleId="ListContinue4">
    <w:name w:val="List Continue 4"/>
    <w:basedOn w:val="List4"/>
    <w:rsid w:val="00274414"/>
    <w:pPr>
      <w:ind w:firstLine="0"/>
    </w:pPr>
  </w:style>
  <w:style w:type="paragraph" w:styleId="ListContinue5">
    <w:name w:val="List Continue 5"/>
    <w:basedOn w:val="List5"/>
    <w:rsid w:val="00274414"/>
    <w:pPr>
      <w:ind w:firstLine="0"/>
    </w:pPr>
  </w:style>
  <w:style w:type="paragraph" w:styleId="ListNumber3">
    <w:name w:val="List Number 3"/>
    <w:basedOn w:val="List3"/>
    <w:rsid w:val="00274414"/>
    <w:pPr>
      <w:numPr>
        <w:numId w:val="4"/>
      </w:numPr>
    </w:pPr>
  </w:style>
  <w:style w:type="paragraph" w:styleId="ListNumber4">
    <w:name w:val="List Number 4"/>
    <w:basedOn w:val="List4"/>
    <w:rsid w:val="00274414"/>
    <w:pPr>
      <w:numPr>
        <w:numId w:val="5"/>
      </w:numPr>
    </w:pPr>
  </w:style>
  <w:style w:type="paragraph" w:styleId="ListNumber5">
    <w:name w:val="List Number 5"/>
    <w:basedOn w:val="List5"/>
    <w:rsid w:val="00274414"/>
    <w:pPr>
      <w:numPr>
        <w:numId w:val="6"/>
      </w:numPr>
    </w:pPr>
  </w:style>
  <w:style w:type="paragraph" w:styleId="BlockText">
    <w:name w:val="Block Text"/>
    <w:basedOn w:val="Normal"/>
    <w:rsid w:val="002744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4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414"/>
    <w:rPr>
      <w:sz w:val="16"/>
      <w:vertAlign w:val="superscript"/>
    </w:rPr>
  </w:style>
  <w:style w:type="character" w:customStyle="1" w:styleId="Symbols">
    <w:name w:val="Symbols"/>
    <w:basedOn w:val="DefaultParagraphFont"/>
    <w:rsid w:val="00274414"/>
    <w:rPr>
      <w:rFonts w:ascii="Symbol" w:hAnsi="Symbol"/>
    </w:rPr>
  </w:style>
  <w:style w:type="character" w:customStyle="1" w:styleId="MenuOptions">
    <w:name w:val="Menu Options"/>
    <w:basedOn w:val="DefaultParagraphFont"/>
    <w:rsid w:val="002744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414"/>
    <w:rPr>
      <w:b/>
    </w:rPr>
  </w:style>
  <w:style w:type="character" w:customStyle="1" w:styleId="Underlined">
    <w:name w:val="Underlined"/>
    <w:basedOn w:val="DefaultParagraphFont"/>
    <w:rsid w:val="00274414"/>
    <w:rPr>
      <w:u w:val="single"/>
    </w:rPr>
  </w:style>
  <w:style w:type="paragraph" w:customStyle="1" w:styleId="TableBodyTextRight">
    <w:name w:val="Table Body Text Right"/>
    <w:basedOn w:val="TableBodyText"/>
    <w:rsid w:val="002744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414"/>
    <w:rPr>
      <w:sz w:val="18"/>
    </w:rPr>
  </w:style>
  <w:style w:type="paragraph" w:customStyle="1" w:styleId="BodySmallRight">
    <w:name w:val="Body Small Right"/>
    <w:basedOn w:val="BodyTextRight"/>
    <w:rsid w:val="00274414"/>
    <w:rPr>
      <w:sz w:val="18"/>
      <w:szCs w:val="18"/>
    </w:rPr>
  </w:style>
  <w:style w:type="paragraph" w:customStyle="1" w:styleId="MarginEdition">
    <w:name w:val="Margin Edition"/>
    <w:basedOn w:val="MarginNote"/>
    <w:rsid w:val="002744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414"/>
    <w:rPr>
      <w:sz w:val="2"/>
      <w:szCs w:val="2"/>
    </w:rPr>
  </w:style>
  <w:style w:type="character" w:customStyle="1" w:styleId="Small">
    <w:name w:val="Small"/>
    <w:basedOn w:val="DefaultParagraphFont"/>
    <w:rsid w:val="00274414"/>
    <w:rPr>
      <w:sz w:val="16"/>
    </w:rPr>
  </w:style>
  <w:style w:type="paragraph" w:customStyle="1" w:styleId="WideTable">
    <w:name w:val="Wide Table"/>
    <w:basedOn w:val="Normal"/>
    <w:rsid w:val="002744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414"/>
  </w:style>
  <w:style w:type="paragraph" w:styleId="Quote">
    <w:name w:val="Quote"/>
    <w:basedOn w:val="Heading1"/>
    <w:link w:val="QuoteChar"/>
    <w:qFormat/>
    <w:rsid w:val="002744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4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414"/>
    <w:pPr>
      <w:pageBreakBefore/>
    </w:pPr>
  </w:style>
  <w:style w:type="paragraph" w:customStyle="1" w:styleId="Border">
    <w:name w:val="Border"/>
    <w:basedOn w:val="Normal"/>
    <w:qFormat/>
    <w:rsid w:val="002744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4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4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4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4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4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4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4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4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414"/>
    <w:rPr>
      <w:u w:val="single"/>
    </w:rPr>
  </w:style>
  <w:style w:type="character" w:customStyle="1" w:styleId="BoldandItalics">
    <w:name w:val="Bold and Italics"/>
    <w:qFormat/>
    <w:rsid w:val="00274414"/>
    <w:rPr>
      <w:b/>
      <w:i/>
      <w:u w:val="none"/>
    </w:rPr>
  </w:style>
  <w:style w:type="paragraph" w:styleId="BalloonText">
    <w:name w:val="Balloon Text"/>
    <w:basedOn w:val="Normal"/>
    <w:link w:val="BalloonTextChar"/>
    <w:rsid w:val="002744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4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4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4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4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4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4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46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2401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AUMFTA005 Analyse test vehicles for research purposes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2018-12-12T03:01:00Z</dcterms:created>
  <dcterms:modified xsi:type="dcterms:W3CDTF">2018-12-12T03:02:00Z</dcterms:modified>
</cp:coreProperties>
</file>