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151" w:rsidP="004D0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AUMATW001 Test vehicle welds ultrasonically</w:t>
      </w:r>
      <w:r>
        <w:fldChar w:fldCharType="end"/>
      </w:r>
    </w:p>
    <w:p w:rsidR="004D0151" w:rsidP="004D0151">
      <w:pPr>
        <w:pStyle w:val="Version"/>
        <w:sectPr w:rsidSect="00176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633" w:rsidP="00176633">
      <w:pPr>
        <w:pStyle w:val="SuperHeading"/>
      </w:pPr>
      <w:r w:rsidRPr="00176633">
        <w:t>AUMATW001 Test vehicle welds ultrasonically</w:t>
      </w:r>
    </w:p>
    <w:p w:rsidR="00000000" w:rsidRPr="00176633" w:rsidP="00176633">
      <w:pPr>
        <w:pStyle w:val="Heading1"/>
      </w:pPr>
      <w:bookmarkStart w:id="1" w:name="O_574752"/>
      <w:bookmarkEnd w:id="1"/>
      <w:r w:rsidRPr="0017663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BodyText"/>
            </w:pPr>
            <w:r w:rsidRPr="0017663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rPr>
                <w:rStyle w:val="SpecialBold"/>
              </w:rPr>
              <w:t>Comment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BodyText"/>
            </w:pPr>
            <w:r w:rsidRPr="00176633">
              <w:t>Unit updated to reflect the new standards for Training Packages</w:t>
            </w:r>
          </w:p>
          <w:p w:rsidR="00000000" w:rsidRPr="00176633" w:rsidP="00176633">
            <w:pPr>
              <w:pStyle w:val="BodyText"/>
            </w:pPr>
            <w:r w:rsidRPr="00176633">
              <w:t>Replaces AUMATW3001 Test welds ultrasonically</w:t>
            </w:r>
          </w:p>
        </w:tc>
      </w:tr>
    </w:tbl>
    <w:p w:rsidR="00000000" w:rsidRPr="00176633" w:rsidP="00176633">
      <w:pPr>
        <w:pStyle w:val="BodyText"/>
      </w:pPr>
    </w:p>
    <w:p w:rsidR="00000000" w:rsidRPr="00176633" w:rsidP="00176633">
      <w:pPr>
        <w:pStyle w:val="AllowPageBreak"/>
      </w:pPr>
    </w:p>
    <w:p w:rsidR="00000000" w:rsidRPr="00176633" w:rsidP="00176633">
      <w:pPr>
        <w:pStyle w:val="Heading1"/>
      </w:pPr>
      <w:bookmarkStart w:id="2" w:name="O_574753"/>
      <w:bookmarkEnd w:id="2"/>
      <w:r w:rsidRPr="00176633">
        <w:t>Application</w:t>
      </w:r>
    </w:p>
    <w:p w:rsidR="00000000" w:rsidRPr="00176633" w:rsidP="004D0151">
      <w:pPr>
        <w:pStyle w:val="BodyText"/>
      </w:pPr>
      <w:r w:rsidRPr="00176633">
        <w:t>This unit describes the performance outcomes required to inspect, a</w:t>
      </w:r>
      <w:r w:rsidRPr="00176633">
        <w:t>nalyse and assess welds on vehicle bodies or components using ultrasonic testing equipment.</w:t>
      </w:r>
    </w:p>
    <w:p w:rsidR="00000000" w:rsidRPr="00176633" w:rsidP="004D0151">
      <w:pPr>
        <w:pStyle w:val="BodyText"/>
      </w:pPr>
      <w:r w:rsidRPr="00176633">
        <w:t>It applies to those in an automotive and related component manufacturing environment and involves the application of skills and knowledge at a specialist level.</w:t>
      </w:r>
    </w:p>
    <w:p w:rsidR="004D0151" w:rsidP="004D0151">
      <w:pPr>
        <w:pStyle w:val="BodyText"/>
      </w:pPr>
      <w:r w:rsidRPr="00176633">
        <w:t xml:space="preserve">No </w:t>
      </w:r>
      <w:r w:rsidRPr="00176633">
        <w:t>licensing, legislative or certification requirements apply to this unit at the time of publication.</w:t>
      </w:r>
    </w:p>
    <w:p w:rsidR="00000000" w:rsidRPr="00176633" w:rsidP="00176633">
      <w:pPr>
        <w:pStyle w:val="Heading1"/>
      </w:pPr>
      <w:bookmarkStart w:id="3" w:name="O_574755"/>
      <w:bookmarkEnd w:id="3"/>
      <w:r w:rsidRPr="00176633">
        <w:t>Competency Field</w:t>
      </w:r>
    </w:p>
    <w:p w:rsidR="00000000" w:rsidRPr="00176633" w:rsidP="004D0151">
      <w:pPr>
        <w:pStyle w:val="BodyText"/>
      </w:pPr>
      <w:r w:rsidRPr="00176633">
        <w:t>Common</w:t>
      </w:r>
    </w:p>
    <w:p w:rsidR="00000000" w:rsidRPr="00176633" w:rsidP="00176633">
      <w:pPr>
        <w:pStyle w:val="Heading1"/>
      </w:pPr>
      <w:bookmarkStart w:id="4" w:name="O_574756"/>
      <w:bookmarkEnd w:id="4"/>
      <w:r w:rsidRPr="00176633">
        <w:t>Unit Sector</w:t>
      </w:r>
    </w:p>
    <w:p w:rsidR="00000000" w:rsidRPr="00176633" w:rsidP="004D0151">
      <w:pPr>
        <w:pStyle w:val="BodyText"/>
      </w:pPr>
      <w:r w:rsidRPr="00176633">
        <w:t>Technical - Welding, Grinding Machining and Soldering</w:t>
      </w:r>
    </w:p>
    <w:p w:rsidR="00000000" w:rsidRPr="00176633" w:rsidP="00176633">
      <w:pPr>
        <w:pStyle w:val="Heading1"/>
      </w:pPr>
      <w:bookmarkStart w:id="5" w:name="O_574757"/>
      <w:bookmarkEnd w:id="5"/>
      <w:r w:rsidRPr="0017663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BodyText"/>
            </w:pPr>
            <w:r w:rsidRPr="00176633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rPr>
                <w:rStyle w:val="SpecialBold"/>
              </w:rPr>
              <w:t>Performance Criteria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Performance criteria describe the performance needed to demonstrate achievement of the element. Where bold italicised text is used, further informatio</w:t>
            </w:r>
            <w:r w:rsidRPr="00176633">
              <w:t>n is detailed in the range of conditions section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List"/>
              <w:rPr>
                <w:lang w:val="en-NZ"/>
              </w:rPr>
            </w:pPr>
            <w:r w:rsidRPr="00176633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2"/>
            </w:pPr>
            <w:r w:rsidRPr="00176633">
              <w:t>1.1 Work instructions, relevant inspection reports, and quality requirements are identified and confirmed with appropriate personnel and applied</w:t>
            </w:r>
          </w:p>
          <w:p w:rsidR="00000000" w:rsidRPr="00176633" w:rsidP="00176633">
            <w:pPr>
              <w:pStyle w:val="List2"/>
            </w:pPr>
            <w:r w:rsidRPr="00176633">
              <w:t>1.2 Tools and equipment to carr</w:t>
            </w:r>
            <w:r w:rsidRPr="00176633">
              <w:t>y out tasks are selected and checked for serviceability, and faults are rectified or reported</w:t>
            </w:r>
          </w:p>
          <w:p w:rsidR="00000000" w:rsidRPr="00176633" w:rsidP="00176633">
            <w:pPr>
              <w:pStyle w:val="List2"/>
            </w:pPr>
            <w:r w:rsidRPr="00176633">
              <w:t>1.3 Weld test plan is prepared listing proposed weld methods and techniques</w:t>
            </w:r>
          </w:p>
          <w:p w:rsidR="00000000" w:rsidP="00176633">
            <w:pPr>
              <w:pStyle w:val="List2"/>
              <w:rPr>
                <w:lang w:val="en-NZ"/>
              </w:rPr>
            </w:pPr>
            <w:r w:rsidRPr="00176633">
              <w:t>1.4 Ultrasonic test equipment is selected and work area is prepared for use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List"/>
              <w:rPr>
                <w:lang w:val="en-NZ"/>
              </w:rPr>
            </w:pPr>
            <w:r w:rsidRPr="00176633">
              <w:t>2. Analys</w:t>
            </w:r>
            <w:r w:rsidRPr="00176633">
              <w:t>e and test welds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2"/>
            </w:pPr>
            <w:r w:rsidRPr="00176633">
              <w:t>2.1 Specified welds from various parts of the vehicle body and components are identified and selected</w:t>
            </w:r>
          </w:p>
          <w:p w:rsidR="00000000" w:rsidRPr="00176633" w:rsidP="00176633">
            <w:pPr>
              <w:pStyle w:val="List2"/>
            </w:pPr>
            <w:r w:rsidRPr="00176633">
              <w:t>2.2 Welds are visually inspected and analysed, and findings are recorded</w:t>
            </w:r>
          </w:p>
          <w:p w:rsidR="00000000" w:rsidRPr="00176633" w:rsidP="00176633">
            <w:pPr>
              <w:pStyle w:val="List2"/>
            </w:pPr>
            <w:r w:rsidRPr="00176633">
              <w:t xml:space="preserve">2.3 Welds are tested with ultrasonic equipment according to </w:t>
            </w:r>
            <w:r w:rsidRPr="00176633">
              <w:rPr>
                <w:rStyle w:val="BoldandItalics"/>
              </w:rPr>
              <w:t>work</w:t>
            </w:r>
            <w:r w:rsidRPr="00176633">
              <w:rPr>
                <w:rStyle w:val="BoldandItalics"/>
              </w:rPr>
              <w:t>place procedures</w:t>
            </w:r>
          </w:p>
          <w:p w:rsidR="00000000" w:rsidRPr="00176633" w:rsidP="00176633">
            <w:pPr>
              <w:pStyle w:val="List2"/>
            </w:pPr>
            <w:r w:rsidRPr="00176633">
              <w:t>2.4 Weld breaking points are established and tested with ultrasonic equipment</w:t>
            </w:r>
          </w:p>
          <w:p w:rsidR="00000000" w:rsidRPr="00176633" w:rsidP="00176633">
            <w:pPr>
              <w:pStyle w:val="List2"/>
            </w:pPr>
            <w:r w:rsidRPr="00176633">
              <w:t>2.5 Testing sequence is repeated on multiple weld samples</w:t>
            </w:r>
          </w:p>
          <w:p w:rsidR="00000000" w:rsidP="00176633">
            <w:pPr>
              <w:pStyle w:val="List2"/>
              <w:rPr>
                <w:lang w:val="en-NZ"/>
              </w:rPr>
            </w:pPr>
            <w:r w:rsidRPr="00176633">
              <w:t>2.6 Test results are recorded and reported according to workplace procedures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List"/>
              <w:rPr>
                <w:lang w:val="en-NZ"/>
              </w:rPr>
            </w:pPr>
            <w:r w:rsidRPr="00176633">
              <w:t>3.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2"/>
            </w:pPr>
            <w:r w:rsidRPr="00176633">
              <w:t>3.1 Tools and equipment are cleaned, checked, maintained and stored, and work area is cleaned, according to workplace procedures</w:t>
            </w:r>
          </w:p>
          <w:p w:rsidR="00000000" w:rsidRPr="00176633" w:rsidP="00176633">
            <w:pPr>
              <w:pStyle w:val="List2"/>
            </w:pPr>
            <w:r w:rsidRPr="00176633">
              <w:t xml:space="preserve">3.2 Faulty tools and equipment are identified, tagged and reported to supervisor </w:t>
            </w:r>
          </w:p>
          <w:p w:rsidR="00000000" w:rsidRPr="00176633" w:rsidP="00176633">
            <w:pPr>
              <w:pStyle w:val="List2"/>
            </w:pPr>
            <w:r w:rsidRPr="00176633">
              <w:t>3.3 Scrap material</w:t>
            </w:r>
            <w:r w:rsidRPr="00176633">
              <w:t>s are disposed of or recycled according to workplace procedures and cost-reduction initiatives</w:t>
            </w:r>
          </w:p>
          <w:p w:rsidR="00000000" w:rsidRPr="00176633" w:rsidP="00176633">
            <w:pPr>
              <w:pStyle w:val="List2"/>
            </w:pPr>
            <w:r w:rsidRPr="00176633">
              <w:t>3.4 Work sheets and results of ultrasonic weld tests are recorded according to workplace procedures</w:t>
            </w:r>
          </w:p>
        </w:tc>
      </w:tr>
    </w:tbl>
    <w:p w:rsidR="00000000" w:rsidRPr="00176633" w:rsidP="00176633">
      <w:pPr>
        <w:pStyle w:val="BodyText"/>
      </w:pPr>
    </w:p>
    <w:p w:rsidR="00000000" w:rsidRPr="00176633" w:rsidP="00176633">
      <w:pPr>
        <w:pStyle w:val="AllowPageBreak"/>
      </w:pPr>
    </w:p>
    <w:p w:rsidR="00000000" w:rsidRPr="00176633" w:rsidP="00176633">
      <w:pPr>
        <w:pStyle w:val="Heading1"/>
      </w:pPr>
      <w:bookmarkStart w:id="6" w:name="O_574758"/>
      <w:bookmarkEnd w:id="6"/>
      <w:r w:rsidRPr="00176633">
        <w:t>Foundation Skills</w:t>
      </w:r>
    </w:p>
    <w:p w:rsidR="00000000" w:rsidRPr="00176633" w:rsidP="004D0151">
      <w:pPr>
        <w:pStyle w:val="BodyText"/>
      </w:pPr>
      <w:r w:rsidRPr="00176633">
        <w:t>This section describes t</w:t>
      </w:r>
      <w:r w:rsidRPr="00176633">
        <w:t>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BodyText"/>
            </w:pPr>
            <w:r w:rsidRPr="0017663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rPr>
                <w:rStyle w:val="SpecialBold"/>
              </w:rPr>
              <w:t>Description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identify work health and safety (WHS) requirements and workplace procedures relating to ultrasonic weld testing</w:t>
            </w:r>
          </w:p>
          <w:p w:rsidR="00000000" w:rsidRPr="00176633" w:rsidP="00176633">
            <w:pPr>
              <w:pStyle w:val="ListBullet"/>
            </w:pPr>
            <w:r w:rsidRPr="00176633">
              <w:t xml:space="preserve">interpret ultrasonic test equipment instructions and weld testing plan </w:t>
            </w:r>
          </w:p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interpret manufacturer’s weld specifications and weld inspection reports.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complete work sheets and ultrasonic test results</w:t>
            </w:r>
          </w:p>
          <w:p w:rsidR="00000000" w:rsidRPr="00176633" w:rsidP="00176633">
            <w:pPr>
              <w:pStyle w:val="ListBullet"/>
            </w:pPr>
            <w:r w:rsidRPr="00176633">
              <w:t>prepare weld test and inspection plan</w:t>
            </w:r>
          </w:p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co</w:t>
            </w:r>
            <w:r w:rsidRPr="00176633">
              <w:t>mplete faulty equipment tags.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communicate identified weld faults</w:t>
            </w:r>
          </w:p>
          <w:p w:rsidR="00000000" w:rsidRPr="00176633" w:rsidP="00176633">
            <w:pPr>
              <w:pStyle w:val="ListBullet"/>
            </w:pPr>
            <w:r w:rsidRPr="00176633">
              <w:t>confirm testing requirements</w:t>
            </w:r>
          </w:p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speak clearly and directly when presenting ultrasonic test results and rectification options.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identify ultrasonic test equipment settings</w:t>
            </w:r>
          </w:p>
          <w:p w:rsidR="00000000" w:rsidRPr="00176633" w:rsidP="00176633">
            <w:pPr>
              <w:pStyle w:val="ListBullet"/>
            </w:pPr>
            <w:r w:rsidRPr="00176633">
              <w:t>measure material from specifications</w:t>
            </w:r>
          </w:p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identify weld production quality.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set and use ultrasonic test equipment and instructions.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adapt to changing work conditions.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manage time when planning and preparing ultrasonic testing</w:t>
            </w:r>
          </w:p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prepare equipment and work area.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ListBullet"/>
              <w:rPr>
                <w:lang w:val="en-NZ"/>
              </w:rPr>
            </w:pPr>
            <w:r w:rsidRPr="00176633">
              <w:t>manage test and inspection outcomes.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solve problems particularly in teams in order to meet performance indicators</w:t>
            </w:r>
          </w:p>
          <w:p w:rsidR="00000000" w:rsidRPr="00176633" w:rsidP="00176633">
            <w:pPr>
              <w:pStyle w:val="ListBullet"/>
            </w:pPr>
            <w:r w:rsidRPr="00176633">
              <w:t>access, interpret and apply information on workplace procedures and instructions, particularly to ensure correct use of ultrasonic equipment during tes</w:t>
            </w:r>
            <w:r w:rsidRPr="00176633">
              <w:t>ting procedures.</w:t>
            </w:r>
          </w:p>
        </w:tc>
      </w:tr>
    </w:tbl>
    <w:p w:rsidR="00000000" w:rsidRPr="00176633" w:rsidP="00176633">
      <w:pPr>
        <w:pStyle w:val="BodyText"/>
      </w:pPr>
    </w:p>
    <w:p w:rsidR="00000000" w:rsidRPr="00176633" w:rsidP="00176633">
      <w:pPr>
        <w:pStyle w:val="AllowPageBreak"/>
      </w:pPr>
    </w:p>
    <w:p w:rsidR="00000000" w:rsidRPr="00176633" w:rsidP="00176633">
      <w:pPr>
        <w:pStyle w:val="Heading1"/>
      </w:pPr>
      <w:bookmarkStart w:id="7" w:name="O_574759"/>
      <w:bookmarkEnd w:id="7"/>
      <w:r w:rsidRPr="00176633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t>This section specifies work environments and conditions that may affect performance. Essential operating conditions that may be present (depending on the work situation, needs of the candidate, access</w:t>
            </w:r>
            <w:r w:rsidRPr="00176633">
              <w:t>ibility of the item, and local industry and regional contexts) are included. Bold italicised wording, if used in the performance criteria, is detailed below.</w:t>
            </w:r>
          </w:p>
        </w:tc>
      </w:tr>
      <w:tr w:rsidTr="004D01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633">
            <w:pPr>
              <w:pStyle w:val="BodyText"/>
              <w:rPr>
                <w:lang w:val="en-NZ"/>
              </w:rPr>
            </w:pPr>
            <w:r w:rsidRPr="00176633">
              <w:rPr>
                <w:rStyle w:val="BoldandItalics"/>
              </w:rPr>
              <w:t xml:space="preserve">Workplace procedures </w:t>
            </w:r>
            <w:r w:rsidRPr="00176633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633" w:rsidP="00176633">
            <w:pPr>
              <w:pStyle w:val="ListBullet"/>
            </w:pPr>
            <w:r w:rsidRPr="00176633">
              <w:t>guidelines for recording and reporting test results</w:t>
            </w:r>
          </w:p>
          <w:p w:rsidR="00000000" w:rsidRPr="00176633" w:rsidP="00176633">
            <w:pPr>
              <w:pStyle w:val="ListBullet"/>
            </w:pPr>
            <w:r w:rsidRPr="00176633">
              <w:t>use and maintenance of ultrasonic test equipment</w:t>
            </w:r>
          </w:p>
          <w:p w:rsidR="00000000" w:rsidRPr="00176633" w:rsidP="00176633">
            <w:pPr>
              <w:pStyle w:val="ListBullet"/>
            </w:pPr>
            <w:r w:rsidRPr="00176633">
              <w:t>weld quality guidelines</w:t>
            </w:r>
          </w:p>
          <w:p w:rsidR="00000000" w:rsidRPr="00176633" w:rsidP="00176633">
            <w:pPr>
              <w:pStyle w:val="ListBullet"/>
            </w:pPr>
            <w:r w:rsidRPr="00176633">
              <w:t>WHS requirements to test vehicle welds ultrasonically.</w:t>
            </w:r>
          </w:p>
        </w:tc>
      </w:tr>
    </w:tbl>
    <w:p w:rsidR="004D0151" w:rsidP="00176633">
      <w:pPr>
        <w:pStyle w:val="BodyText"/>
      </w:pPr>
    </w:p>
    <w:p w:rsidR="004D0151" w:rsidP="00176633">
      <w:pPr>
        <w:pStyle w:val="BodyText"/>
      </w:pPr>
    </w:p>
    <w:p w:rsidR="00000000" w:rsidRPr="00176633" w:rsidP="00176633">
      <w:pPr>
        <w:pStyle w:val="Heading1"/>
      </w:pPr>
      <w:bookmarkStart w:id="8" w:name="O_574760"/>
      <w:bookmarkEnd w:id="8"/>
      <w:r w:rsidRPr="00176633">
        <w:t>Unit Mapping Information</w:t>
      </w:r>
    </w:p>
    <w:p w:rsidR="00000000" w:rsidRPr="00176633" w:rsidP="004D0151">
      <w:pPr>
        <w:pStyle w:val="BodyText"/>
      </w:pPr>
      <w:r w:rsidRPr="00176633">
        <w:t>No equivalent unit.</w:t>
      </w:r>
    </w:p>
    <w:p w:rsidR="00000000" w:rsidRPr="00176633" w:rsidP="00176633">
      <w:pPr>
        <w:pStyle w:val="Heading1"/>
      </w:pPr>
      <w:bookmarkStart w:id="9" w:name="O_574768"/>
      <w:bookmarkEnd w:id="9"/>
      <w:r w:rsidRPr="00176633">
        <w:t>Links</w:t>
      </w:r>
    </w:p>
    <w:p w:rsidR="00000000" w:rsidRPr="00176633" w:rsidP="004D0151">
      <w:pPr>
        <w:pStyle w:val="BodyText"/>
      </w:pPr>
      <w:r w:rsidRPr="001766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B756EA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76633" w:rsidP="00176633"/>
    <w:sectPr w:rsidSect="001766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33" w:rsidRPr="004D0151" w:rsidP="004D0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51" w:rsidP="00176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151" w:rsidP="00176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0151" w:rsidP="00176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633" w:rsidRPr="004D0151" w:rsidP="004D0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51" w:rsidRPr="002D2AF8" w:rsidP="00176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AUMATW001 Test vehicle welds ultrasonically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4D0151" w:rsidP="00176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44F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29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633"/>
  </w:style>
  <w:style w:type="character" w:customStyle="1" w:styleId="Heading1Char">
    <w:name w:val="Heading 1 Char"/>
    <w:basedOn w:val="DefaultParagraphFont"/>
    <w:link w:val="Heading1"/>
    <w:rsid w:val="00176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6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66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66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633"/>
    <w:rPr>
      <w:b/>
      <w:spacing w:val="0"/>
    </w:rPr>
  </w:style>
  <w:style w:type="paragraph" w:customStyle="1" w:styleId="SuperHeading">
    <w:name w:val="SuperHeading"/>
    <w:basedOn w:val="Normal"/>
    <w:rsid w:val="00176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7663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766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6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6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6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6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633"/>
    <w:rPr>
      <w:i/>
    </w:rPr>
  </w:style>
  <w:style w:type="paragraph" w:styleId="Caption">
    <w:name w:val="caption"/>
    <w:basedOn w:val="BodyText"/>
    <w:next w:val="Normal"/>
    <w:qFormat/>
    <w:rsid w:val="00176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633"/>
  </w:style>
  <w:style w:type="paragraph" w:styleId="TableofFigures">
    <w:name w:val="table of figures"/>
    <w:basedOn w:val="Normal"/>
    <w:next w:val="Normal"/>
    <w:semiHidden/>
    <w:rsid w:val="00176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633"/>
    <w:pPr>
      <w:numPr>
        <w:numId w:val="10"/>
      </w:numPr>
    </w:pPr>
  </w:style>
  <w:style w:type="character" w:customStyle="1" w:styleId="WingdingSymbols">
    <w:name w:val="Wingding Symbols"/>
    <w:rsid w:val="00176633"/>
    <w:rPr>
      <w:rFonts w:ascii="Wingdings" w:hAnsi="Wingdings"/>
    </w:rPr>
  </w:style>
  <w:style w:type="paragraph" w:customStyle="1" w:styleId="TableHeading">
    <w:name w:val="Table Heading"/>
    <w:basedOn w:val="HeadingBase"/>
    <w:rsid w:val="00176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633"/>
    <w:rPr>
      <w:color w:val="0033CC"/>
      <w:u w:val="none"/>
    </w:rPr>
  </w:style>
  <w:style w:type="paragraph" w:customStyle="1" w:styleId="BodyTextRight">
    <w:name w:val="Body Text Right"/>
    <w:basedOn w:val="BodyText"/>
    <w:rsid w:val="00176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6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633"/>
    <w:rPr>
      <w:sz w:val="32"/>
    </w:rPr>
  </w:style>
  <w:style w:type="paragraph" w:customStyle="1" w:styleId="HeadingProcedure">
    <w:name w:val="Heading Procedure"/>
    <w:basedOn w:val="HeadingBase"/>
    <w:next w:val="Normal"/>
    <w:rsid w:val="00176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633"/>
    <w:pPr>
      <w:spacing w:before="60" w:after="60"/>
    </w:pPr>
  </w:style>
  <w:style w:type="paragraph" w:styleId="ListContinue">
    <w:name w:val="List Continue"/>
    <w:basedOn w:val="List"/>
    <w:rsid w:val="00176633"/>
    <w:pPr>
      <w:ind w:firstLine="0"/>
    </w:pPr>
  </w:style>
  <w:style w:type="paragraph" w:customStyle="1" w:styleId="ListNote">
    <w:name w:val="List Note"/>
    <w:basedOn w:val="List"/>
    <w:rsid w:val="00176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633"/>
    <w:rPr>
      <w:rFonts w:ascii="Courier New" w:hAnsi="Courier New"/>
    </w:rPr>
  </w:style>
  <w:style w:type="paragraph" w:customStyle="1" w:styleId="NoteBullet">
    <w:name w:val="Note Bullet"/>
    <w:basedOn w:val="Note"/>
    <w:rsid w:val="00176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6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633"/>
    <w:rPr>
      <w:b/>
      <w:smallCaps/>
    </w:rPr>
  </w:style>
  <w:style w:type="paragraph" w:customStyle="1" w:styleId="TableListNumber">
    <w:name w:val="Table List Number"/>
    <w:basedOn w:val="ListNumber"/>
    <w:rsid w:val="00176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633"/>
    <w:pPr>
      <w:numPr>
        <w:numId w:val="8"/>
      </w:numPr>
    </w:pPr>
  </w:style>
  <w:style w:type="paragraph" w:customStyle="1" w:styleId="ListAlpha2">
    <w:name w:val="List Alpha 2"/>
    <w:basedOn w:val="List2"/>
    <w:rsid w:val="00176633"/>
    <w:pPr>
      <w:numPr>
        <w:numId w:val="7"/>
      </w:numPr>
    </w:pPr>
  </w:style>
  <w:style w:type="paragraph" w:styleId="List3">
    <w:name w:val="List 3"/>
    <w:basedOn w:val="BodyText"/>
    <w:rsid w:val="00176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6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6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633"/>
    <w:pPr>
      <w:numPr>
        <w:numId w:val="3"/>
      </w:numPr>
    </w:pPr>
  </w:style>
  <w:style w:type="paragraph" w:styleId="ListContinue2">
    <w:name w:val="List Continue 2"/>
    <w:basedOn w:val="List2"/>
    <w:rsid w:val="00176633"/>
    <w:pPr>
      <w:ind w:firstLine="0"/>
    </w:pPr>
  </w:style>
  <w:style w:type="paragraph" w:styleId="ListContinue3">
    <w:name w:val="List Continue 3"/>
    <w:basedOn w:val="List3"/>
    <w:rsid w:val="00176633"/>
    <w:pPr>
      <w:ind w:left="1021" w:firstLine="0"/>
    </w:pPr>
  </w:style>
  <w:style w:type="paragraph" w:styleId="ListContinue4">
    <w:name w:val="List Continue 4"/>
    <w:basedOn w:val="List4"/>
    <w:rsid w:val="00176633"/>
    <w:pPr>
      <w:ind w:firstLine="0"/>
    </w:pPr>
  </w:style>
  <w:style w:type="paragraph" w:styleId="ListContinue5">
    <w:name w:val="List Continue 5"/>
    <w:basedOn w:val="List5"/>
    <w:rsid w:val="00176633"/>
    <w:pPr>
      <w:ind w:firstLine="0"/>
    </w:pPr>
  </w:style>
  <w:style w:type="paragraph" w:styleId="ListNumber3">
    <w:name w:val="List Number 3"/>
    <w:basedOn w:val="List3"/>
    <w:rsid w:val="00176633"/>
    <w:pPr>
      <w:numPr>
        <w:numId w:val="4"/>
      </w:numPr>
    </w:pPr>
  </w:style>
  <w:style w:type="paragraph" w:styleId="ListNumber4">
    <w:name w:val="List Number 4"/>
    <w:basedOn w:val="List4"/>
    <w:rsid w:val="00176633"/>
    <w:pPr>
      <w:numPr>
        <w:numId w:val="5"/>
      </w:numPr>
    </w:pPr>
  </w:style>
  <w:style w:type="paragraph" w:styleId="ListNumber5">
    <w:name w:val="List Number 5"/>
    <w:basedOn w:val="List5"/>
    <w:rsid w:val="00176633"/>
    <w:pPr>
      <w:numPr>
        <w:numId w:val="6"/>
      </w:numPr>
    </w:pPr>
  </w:style>
  <w:style w:type="paragraph" w:styleId="BlockText">
    <w:name w:val="Block Text"/>
    <w:basedOn w:val="Normal"/>
    <w:rsid w:val="00176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633"/>
    <w:rPr>
      <w:sz w:val="16"/>
      <w:vertAlign w:val="superscript"/>
    </w:rPr>
  </w:style>
  <w:style w:type="character" w:customStyle="1" w:styleId="Symbols">
    <w:name w:val="Symbols"/>
    <w:basedOn w:val="DefaultParagraphFont"/>
    <w:rsid w:val="00176633"/>
    <w:rPr>
      <w:rFonts w:ascii="Symbol" w:hAnsi="Symbol"/>
    </w:rPr>
  </w:style>
  <w:style w:type="character" w:customStyle="1" w:styleId="MenuOptions">
    <w:name w:val="Menu Options"/>
    <w:basedOn w:val="DefaultParagraphFont"/>
    <w:rsid w:val="00176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633"/>
    <w:rPr>
      <w:b/>
    </w:rPr>
  </w:style>
  <w:style w:type="character" w:customStyle="1" w:styleId="Underlined">
    <w:name w:val="Underlined"/>
    <w:basedOn w:val="DefaultParagraphFont"/>
    <w:rsid w:val="00176633"/>
    <w:rPr>
      <w:u w:val="single"/>
    </w:rPr>
  </w:style>
  <w:style w:type="paragraph" w:customStyle="1" w:styleId="TableBodyTextRight">
    <w:name w:val="Table Body Text Right"/>
    <w:basedOn w:val="TableBodyText"/>
    <w:rsid w:val="00176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633"/>
    <w:rPr>
      <w:sz w:val="18"/>
    </w:rPr>
  </w:style>
  <w:style w:type="paragraph" w:customStyle="1" w:styleId="BodySmallRight">
    <w:name w:val="Body Small Right"/>
    <w:basedOn w:val="BodyTextRight"/>
    <w:rsid w:val="00176633"/>
    <w:rPr>
      <w:sz w:val="18"/>
      <w:szCs w:val="18"/>
    </w:rPr>
  </w:style>
  <w:style w:type="paragraph" w:customStyle="1" w:styleId="MarginEdition">
    <w:name w:val="Margin Edition"/>
    <w:basedOn w:val="MarginNote"/>
    <w:rsid w:val="00176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633"/>
    <w:rPr>
      <w:sz w:val="2"/>
      <w:szCs w:val="2"/>
    </w:rPr>
  </w:style>
  <w:style w:type="character" w:customStyle="1" w:styleId="Small">
    <w:name w:val="Small"/>
    <w:basedOn w:val="DefaultParagraphFont"/>
    <w:rsid w:val="00176633"/>
    <w:rPr>
      <w:sz w:val="16"/>
    </w:rPr>
  </w:style>
  <w:style w:type="paragraph" w:customStyle="1" w:styleId="WideTable">
    <w:name w:val="Wide Table"/>
    <w:basedOn w:val="Normal"/>
    <w:rsid w:val="00176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633"/>
  </w:style>
  <w:style w:type="paragraph" w:styleId="Quote">
    <w:name w:val="Quote"/>
    <w:basedOn w:val="Heading1"/>
    <w:link w:val="QuoteChar"/>
    <w:qFormat/>
    <w:rsid w:val="00176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633"/>
    <w:pPr>
      <w:pageBreakBefore/>
    </w:pPr>
  </w:style>
  <w:style w:type="paragraph" w:customStyle="1" w:styleId="Border">
    <w:name w:val="Border"/>
    <w:basedOn w:val="Normal"/>
    <w:qFormat/>
    <w:rsid w:val="00176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633"/>
    <w:rPr>
      <w:u w:val="single"/>
    </w:rPr>
  </w:style>
  <w:style w:type="paragraph" w:styleId="BalloonText">
    <w:name w:val="Balloon Text"/>
    <w:basedOn w:val="Normal"/>
    <w:link w:val="BalloonTextChar"/>
    <w:rsid w:val="00176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6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0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4304</Characters>
  <Application>Microsoft Office Word</Application>
  <DocSecurity>0</DocSecurity>
  <Lines>138</Lines>
  <Paragraphs>97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AUMATW001 Test vehicle welds ultrasonically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2018-12-12T03:06:00Z</dcterms:created>
  <dcterms:modified xsi:type="dcterms:W3CDTF">2018-12-12T03:06:00Z</dcterms:modified>
</cp:coreProperties>
</file>