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1EFB" w:rsidP="004D1EFB">
      <w:pPr>
        <w:pStyle w:val="Title"/>
      </w:pPr>
      <w:r>
        <w:fldChar w:fldCharType="begin"/>
      </w:r>
      <w:r>
        <w:instrText xml:space="preserve"> TITLE   \* MERGEFORMAT </w:instrText>
      </w:r>
      <w:r>
        <w:fldChar w:fldCharType="separate"/>
      </w:r>
      <w:r>
        <w:t>AUMATR002 Install and maintain motor vehicle instrumentation sensors and transmitters</w:t>
      </w:r>
      <w:r>
        <w:fldChar w:fldCharType="end"/>
      </w:r>
    </w:p>
    <w:p w:rsidR="004D1EFB" w:rsidP="004D1EFB">
      <w:pPr>
        <w:pStyle w:val="Version"/>
        <w:sectPr w:rsidSect="0070203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0203A" w:rsidP="0070203A">
      <w:pPr>
        <w:pStyle w:val="SuperHeading"/>
      </w:pPr>
      <w:r w:rsidRPr="0070203A">
        <w:t>AUMATR002 Install and maintain motor vehicle instrumentation sensors and transmitters</w:t>
      </w:r>
    </w:p>
    <w:p w:rsidR="00000000" w:rsidRPr="0070203A" w:rsidP="0070203A">
      <w:pPr>
        <w:pStyle w:val="Heading1"/>
      </w:pPr>
      <w:bookmarkStart w:id="1" w:name="O_574714"/>
      <w:bookmarkEnd w:id="1"/>
      <w:r w:rsidRPr="0070203A">
        <w:t>Modification History</w:t>
      </w:r>
    </w:p>
    <w:tbl>
      <w:tblPr>
        <w:tblW w:w="9639" w:type="dxa"/>
        <w:tblLayout w:type="fixed"/>
        <w:tblCellMar>
          <w:left w:w="62" w:type="dxa"/>
          <w:right w:w="62" w:type="dxa"/>
        </w:tblCellMar>
        <w:tblLook w:val="0000"/>
      </w:tblPr>
      <w:tblGrid>
        <w:gridCol w:w="2835"/>
        <w:gridCol w:w="6804"/>
      </w:tblGrid>
      <w:tr w:rsidTr="004D1EFB">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203A" w:rsidP="0070203A">
            <w:pPr>
              <w:pStyle w:val="BodyText"/>
            </w:pPr>
            <w:r w:rsidRPr="0070203A">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03A">
            <w:pPr>
              <w:pStyle w:val="BodyText"/>
              <w:rPr>
                <w:lang w:val="en-NZ"/>
              </w:rPr>
            </w:pPr>
            <w:r w:rsidRPr="0070203A">
              <w:rPr>
                <w:rStyle w:val="SpecialBold"/>
              </w:rPr>
              <w:t>Comment</w:t>
            </w:r>
          </w:p>
        </w:tc>
      </w:tr>
      <w:tr w:rsidTr="004D1EFB">
        <w:tblPrEx>
          <w:tblW w:w="9639" w:type="dxa"/>
          <w:tblLayout w:type="fixed"/>
          <w:tblCellMar>
            <w:left w:w="62" w:type="dxa"/>
            <w:right w:w="62" w:type="dxa"/>
          </w:tblCellMar>
          <w:tblLook w:val="0000"/>
        </w:tblPrEx>
        <w:trPr>
          <w:trHeight w:val="1021"/>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03A">
            <w:pPr>
              <w:pStyle w:val="BodyText"/>
              <w:rPr>
                <w:lang w:val="en-NZ"/>
              </w:rPr>
            </w:pPr>
            <w:r w:rsidRPr="0070203A">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203A" w:rsidP="0070203A">
            <w:pPr>
              <w:pStyle w:val="BodyText"/>
            </w:pPr>
            <w:r w:rsidRPr="0070203A">
              <w:t>Unit updated to reflect the new standards for Training Packages</w:t>
            </w:r>
          </w:p>
          <w:p w:rsidR="00000000" w:rsidRPr="0070203A" w:rsidP="0070203A">
            <w:pPr>
              <w:pStyle w:val="BodyText"/>
            </w:pPr>
            <w:r w:rsidRPr="0070203A">
              <w:t>Replaces AUMATR4002 Use sensors to acquire motor vehicle data for development purposes</w:t>
            </w:r>
          </w:p>
        </w:tc>
      </w:tr>
    </w:tbl>
    <w:p w:rsidR="00000000" w:rsidRPr="0070203A" w:rsidP="0070203A">
      <w:pPr>
        <w:pStyle w:val="BodyText"/>
      </w:pPr>
    </w:p>
    <w:p w:rsidR="00000000" w:rsidRPr="0070203A" w:rsidP="0070203A">
      <w:pPr>
        <w:pStyle w:val="AllowPageBreak"/>
      </w:pPr>
    </w:p>
    <w:p w:rsidR="00000000" w:rsidRPr="0070203A" w:rsidP="0070203A">
      <w:pPr>
        <w:pStyle w:val="Heading1"/>
      </w:pPr>
      <w:bookmarkStart w:id="2" w:name="O_574715"/>
      <w:bookmarkEnd w:id="2"/>
      <w:r w:rsidRPr="0070203A">
        <w:t>Application</w:t>
      </w:r>
    </w:p>
    <w:p w:rsidR="00000000" w:rsidRPr="0070203A" w:rsidP="004D1EFB">
      <w:pPr>
        <w:pStyle w:val="BodyText"/>
      </w:pPr>
      <w:r w:rsidRPr="0070203A">
        <w:t>This unit describes the performance outcomes required to install, adjust and maintain instrumentation sensors and transmitters used to gat</w:t>
      </w:r>
      <w:r w:rsidRPr="0070203A">
        <w:t>her data for development purposes.</w:t>
      </w:r>
    </w:p>
    <w:p w:rsidR="00000000" w:rsidRPr="0070203A" w:rsidP="004D1EFB">
      <w:pPr>
        <w:pStyle w:val="BodyText"/>
      </w:pPr>
      <w:r w:rsidRPr="0070203A">
        <w:t>It applies to those in an automotive and related component manufacturing environment.</w:t>
      </w:r>
    </w:p>
    <w:p w:rsidR="004D1EFB" w:rsidP="004D1EFB">
      <w:pPr>
        <w:pStyle w:val="BodyText"/>
      </w:pPr>
      <w:r w:rsidRPr="0070203A">
        <w:t>No licensing, legislative or certification requirements apply to this unit at the time of publication.</w:t>
      </w:r>
    </w:p>
    <w:p w:rsidR="00000000" w:rsidRPr="0070203A" w:rsidP="0070203A">
      <w:pPr>
        <w:pStyle w:val="Heading1"/>
      </w:pPr>
      <w:bookmarkStart w:id="3" w:name="O_574717"/>
      <w:bookmarkEnd w:id="3"/>
      <w:r w:rsidRPr="0070203A">
        <w:t>Competency Field</w:t>
      </w:r>
    </w:p>
    <w:p w:rsidR="00000000" w:rsidRPr="0070203A" w:rsidP="004D1EFB">
      <w:pPr>
        <w:pStyle w:val="BodyText"/>
      </w:pPr>
      <w:r w:rsidRPr="0070203A">
        <w:t>Common</w:t>
      </w:r>
    </w:p>
    <w:p w:rsidR="00000000" w:rsidRPr="0070203A" w:rsidP="0070203A">
      <w:pPr>
        <w:pStyle w:val="Heading1"/>
      </w:pPr>
      <w:bookmarkStart w:id="4" w:name="O_574718"/>
      <w:bookmarkEnd w:id="4"/>
      <w:r w:rsidRPr="0070203A">
        <w:t>Unit Sector</w:t>
      </w:r>
    </w:p>
    <w:p w:rsidR="00000000" w:rsidRPr="0070203A" w:rsidP="004D1EFB">
      <w:pPr>
        <w:pStyle w:val="BodyText"/>
      </w:pPr>
      <w:r w:rsidRPr="0070203A">
        <w:t>Technical - Electrical and Electronic</w:t>
      </w:r>
    </w:p>
    <w:p w:rsidR="00000000" w:rsidRPr="0070203A" w:rsidP="0070203A">
      <w:pPr>
        <w:pStyle w:val="Heading1"/>
      </w:pPr>
      <w:bookmarkStart w:id="5" w:name="O_574719"/>
      <w:bookmarkEnd w:id="5"/>
      <w:r w:rsidRPr="0070203A">
        <w:t>Elements and Performance Criteria</w:t>
      </w:r>
    </w:p>
    <w:tbl>
      <w:tblPr>
        <w:tblW w:w="9639" w:type="dxa"/>
        <w:tblLayout w:type="fixed"/>
        <w:tblCellMar>
          <w:left w:w="62" w:type="dxa"/>
          <w:right w:w="62" w:type="dxa"/>
        </w:tblCellMar>
        <w:tblLook w:val="0000"/>
      </w:tblPr>
      <w:tblGrid>
        <w:gridCol w:w="2835"/>
        <w:gridCol w:w="6804"/>
      </w:tblGrid>
      <w:tr w:rsidTr="004D1EFB">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70203A" w:rsidP="0070203A">
            <w:pPr>
              <w:pStyle w:val="BodyText"/>
            </w:pPr>
            <w:r w:rsidRPr="0070203A">
              <w:rPr>
                <w:rStyle w:val="SpecialBold"/>
              </w:rPr>
              <w:t>Elements</w:t>
            </w:r>
          </w:p>
        </w:tc>
        <w:tc>
          <w:tcPr>
            <w:tcW w:w="6804"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0203A">
            <w:pPr>
              <w:pStyle w:val="BodyText"/>
              <w:rPr>
                <w:lang w:val="en-NZ"/>
              </w:rPr>
            </w:pPr>
            <w:r w:rsidRPr="0070203A">
              <w:rPr>
                <w:rStyle w:val="SpecialBold"/>
              </w:rPr>
              <w:t>Performance Criteria</w:t>
            </w:r>
          </w:p>
        </w:tc>
      </w:tr>
      <w:tr w:rsidTr="004D1EFB">
        <w:tblPrEx>
          <w:tblW w:w="9639" w:type="dxa"/>
          <w:tblLayout w:type="fixed"/>
          <w:tblCellMar>
            <w:left w:w="62" w:type="dxa"/>
            <w:right w:w="62" w:type="dxa"/>
          </w:tblCellMar>
          <w:tblLook w:val="0000"/>
        </w:tblPrEx>
        <w:tc>
          <w:tcPr>
            <w:tcW w:w="2835"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0203A">
            <w:pPr>
              <w:pStyle w:val="BodyText"/>
              <w:rPr>
                <w:lang w:val="en-NZ"/>
              </w:rPr>
            </w:pPr>
            <w:r w:rsidRPr="0070203A">
              <w:t>Elements describe the essential outcomes</w:t>
            </w:r>
          </w:p>
        </w:tc>
        <w:tc>
          <w:tcPr>
            <w:tcW w:w="6804"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0203A">
            <w:pPr>
              <w:pStyle w:val="BodyText"/>
              <w:rPr>
                <w:lang w:val="en-NZ"/>
              </w:rPr>
            </w:pPr>
            <w:r w:rsidRPr="0070203A">
              <w:t>Performance criteria describe the performa</w:t>
            </w:r>
            <w:r w:rsidRPr="0070203A">
              <w:t>nce needed to demonstrate achievement of the element. Where bold italicised text is used, further information is detailed in the range of conditions section</w:t>
            </w:r>
          </w:p>
        </w:tc>
      </w:tr>
      <w:tr w:rsidTr="004D1EF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203A">
            <w:pPr>
              <w:pStyle w:val="List"/>
              <w:rPr>
                <w:lang w:val="en-NZ"/>
              </w:rPr>
            </w:pPr>
            <w:r w:rsidRPr="0070203A">
              <w:t>1. Identify sensors, transmitters and final control elements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203A" w:rsidP="0070203A">
            <w:pPr>
              <w:pStyle w:val="List2"/>
            </w:pPr>
            <w:r w:rsidRPr="0070203A">
              <w:t>1.1 Workplace requirements relevant to the use of sensors, transmitters and final control elements are identified with appropriate personnel</w:t>
            </w:r>
          </w:p>
          <w:p w:rsidR="00000000" w:rsidRPr="0070203A" w:rsidP="0070203A">
            <w:pPr>
              <w:pStyle w:val="List2"/>
            </w:pPr>
            <w:r w:rsidRPr="0070203A">
              <w:t xml:space="preserve">1.2 </w:t>
            </w:r>
            <w:r w:rsidRPr="0070203A">
              <w:rPr>
                <w:rStyle w:val="BoldandItalics"/>
              </w:rPr>
              <w:t>Instructions</w:t>
            </w:r>
            <w:r w:rsidRPr="0070203A">
              <w:t xml:space="preserve"> and work plans are identified and interpreted</w:t>
            </w:r>
          </w:p>
          <w:p w:rsidR="00000000" w:rsidRPr="0070203A" w:rsidP="0070203A">
            <w:pPr>
              <w:pStyle w:val="List2"/>
            </w:pPr>
            <w:r w:rsidRPr="0070203A">
              <w:t>1.3 Specifications from data sheets, circuit diagram</w:t>
            </w:r>
            <w:r w:rsidRPr="0070203A">
              <w:t xml:space="preserve">s and </w:t>
            </w:r>
            <w:r w:rsidRPr="0070203A">
              <w:t>engineering drawings are determined</w:t>
            </w:r>
          </w:p>
          <w:p w:rsidR="00000000" w:rsidP="0070203A">
            <w:pPr>
              <w:pStyle w:val="List2"/>
              <w:rPr>
                <w:lang w:val="en-NZ"/>
              </w:rPr>
            </w:pPr>
            <w:r w:rsidRPr="0070203A">
              <w:t>1.4 Sensors, transmitters and final control elements are selected and prepared, and installation is planned and documented</w:t>
            </w:r>
          </w:p>
        </w:tc>
      </w:tr>
      <w:tr w:rsidTr="004D1EF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203A">
            <w:pPr>
              <w:pStyle w:val="List"/>
              <w:rPr>
                <w:lang w:val="en-NZ"/>
              </w:rPr>
            </w:pPr>
            <w:r w:rsidRPr="0070203A">
              <w:t>2. Install sensors, transmitters and final control elements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203A" w:rsidP="0070203A">
            <w:pPr>
              <w:pStyle w:val="List2"/>
            </w:pPr>
            <w:r w:rsidRPr="0070203A">
              <w:t xml:space="preserve">2.1 Equipment is prepared for </w:t>
            </w:r>
            <w:r w:rsidRPr="0070203A">
              <w:t>installation</w:t>
            </w:r>
          </w:p>
          <w:p w:rsidR="00000000" w:rsidRPr="0070203A" w:rsidP="0070203A">
            <w:pPr>
              <w:pStyle w:val="List2"/>
            </w:pPr>
            <w:r w:rsidRPr="0070203A">
              <w:t>2.2 Equipment is installed</w:t>
            </w:r>
          </w:p>
          <w:p w:rsidR="00000000" w:rsidP="0070203A">
            <w:pPr>
              <w:pStyle w:val="List2"/>
              <w:rPr>
                <w:lang w:val="en-NZ"/>
              </w:rPr>
            </w:pPr>
            <w:r w:rsidRPr="0070203A">
              <w:t>2.3 Test is set up to determine correct calibration, operation and data feed</w:t>
            </w:r>
          </w:p>
        </w:tc>
      </w:tr>
      <w:tr w:rsidTr="004D1EF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203A">
            <w:pPr>
              <w:pStyle w:val="List"/>
              <w:rPr>
                <w:lang w:val="en-NZ"/>
              </w:rPr>
            </w:pPr>
            <w:r w:rsidRPr="0070203A">
              <w:t>3. Maintain and diagnose faults with sensors, transmitters and final control elements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203A" w:rsidP="0070203A">
            <w:pPr>
              <w:pStyle w:val="List2"/>
            </w:pPr>
            <w:r w:rsidRPr="0070203A">
              <w:t>3.1 Preventative maintenance schedules are implement</w:t>
            </w:r>
            <w:r w:rsidRPr="0070203A">
              <w:t>ed</w:t>
            </w:r>
          </w:p>
          <w:p w:rsidR="00000000" w:rsidRPr="0070203A" w:rsidP="0070203A">
            <w:pPr>
              <w:pStyle w:val="List2"/>
            </w:pPr>
            <w:r w:rsidRPr="0070203A">
              <w:t>3.2 Periodic tests to ensure continued integrity of data are undertaken</w:t>
            </w:r>
          </w:p>
          <w:p w:rsidR="00000000" w:rsidP="0070203A">
            <w:pPr>
              <w:pStyle w:val="List2"/>
              <w:rPr>
                <w:lang w:val="en-NZ"/>
              </w:rPr>
            </w:pPr>
            <w:r w:rsidRPr="0070203A">
              <w:t xml:space="preserve">3.3 Sample data is viewed periodically for obvious irregularities and unexplained aberrations </w:t>
            </w:r>
          </w:p>
        </w:tc>
      </w:tr>
      <w:tr w:rsidTr="004D1EF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203A">
            <w:pPr>
              <w:pStyle w:val="List"/>
              <w:rPr>
                <w:lang w:val="en-NZ"/>
              </w:rPr>
            </w:pPr>
            <w:r w:rsidRPr="0070203A">
              <w:t>4. Complete fault documentation and plan corrective action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203A" w:rsidP="0070203A">
            <w:pPr>
              <w:pStyle w:val="List2"/>
            </w:pPr>
            <w:r w:rsidRPr="0070203A">
              <w:t>4.1 Operation of sensors, transmitters and final control elements is monitored and assessed against predetermined specifications and manufacturer’s technical data</w:t>
            </w:r>
          </w:p>
          <w:p w:rsidR="00000000" w:rsidRPr="0070203A" w:rsidP="0070203A">
            <w:pPr>
              <w:pStyle w:val="List2"/>
            </w:pPr>
            <w:r w:rsidRPr="0070203A">
              <w:t>4.2 Fault conditions are identified, localised and monitored</w:t>
            </w:r>
          </w:p>
          <w:p w:rsidR="00000000" w:rsidP="0070203A">
            <w:pPr>
              <w:pStyle w:val="List2"/>
              <w:rPr>
                <w:lang w:val="en-NZ"/>
              </w:rPr>
            </w:pPr>
            <w:r w:rsidRPr="0070203A">
              <w:t>4.3 Faults are documented and re</w:t>
            </w:r>
            <w:r w:rsidRPr="0070203A">
              <w:t>ported to appropriate personnel</w:t>
            </w:r>
          </w:p>
        </w:tc>
      </w:tr>
      <w:tr w:rsidTr="004D1EF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203A">
            <w:pPr>
              <w:pStyle w:val="List"/>
              <w:rPr>
                <w:lang w:val="en-NZ"/>
              </w:rPr>
            </w:pPr>
            <w:r w:rsidRPr="0070203A">
              <w:t>5. Restore equipment and finalise housekeeping</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203A" w:rsidP="0070203A">
            <w:pPr>
              <w:pStyle w:val="List2"/>
            </w:pPr>
            <w:r w:rsidRPr="0070203A">
              <w:t>5.1 Equipment is recovered, and checked for serviceability and calibration</w:t>
            </w:r>
          </w:p>
          <w:p w:rsidR="00000000" w:rsidRPr="0070203A" w:rsidP="0070203A">
            <w:pPr>
              <w:pStyle w:val="List2"/>
            </w:pPr>
            <w:r w:rsidRPr="0070203A">
              <w:t>5.2 Serviceable equipment is returned to store for future use</w:t>
            </w:r>
          </w:p>
          <w:p w:rsidR="00000000" w:rsidRPr="0070203A" w:rsidP="0070203A">
            <w:pPr>
              <w:pStyle w:val="List2"/>
            </w:pPr>
            <w:r w:rsidRPr="0070203A">
              <w:t>5.3 Unserviceable equipment is sent for</w:t>
            </w:r>
            <w:r w:rsidRPr="0070203A">
              <w:t xml:space="preserve"> repair or disposal according to workplace procedures</w:t>
            </w:r>
          </w:p>
          <w:p w:rsidR="00000000" w:rsidRPr="0070203A" w:rsidP="0070203A">
            <w:pPr>
              <w:pStyle w:val="List2"/>
            </w:pPr>
            <w:r w:rsidRPr="0070203A">
              <w:t>5.4 Workplace documentation and test results are completed</w:t>
            </w:r>
          </w:p>
        </w:tc>
      </w:tr>
    </w:tbl>
    <w:p w:rsidR="00000000" w:rsidRPr="0070203A" w:rsidP="0070203A">
      <w:pPr>
        <w:pStyle w:val="BodyText"/>
      </w:pPr>
    </w:p>
    <w:p w:rsidR="00000000" w:rsidRPr="0070203A" w:rsidP="0070203A">
      <w:pPr>
        <w:pStyle w:val="AllowPageBreak"/>
      </w:pPr>
    </w:p>
    <w:p w:rsidR="00000000" w:rsidRPr="0070203A" w:rsidP="0070203A">
      <w:pPr>
        <w:pStyle w:val="Heading1"/>
      </w:pPr>
      <w:bookmarkStart w:id="6" w:name="O_574720"/>
      <w:bookmarkEnd w:id="6"/>
      <w:r w:rsidRPr="0070203A">
        <w:t>Foundation Skills</w:t>
      </w:r>
    </w:p>
    <w:p w:rsidR="00000000" w:rsidRPr="0070203A" w:rsidP="004D1EFB">
      <w:pPr>
        <w:pStyle w:val="BodyText"/>
      </w:pPr>
      <w:r w:rsidRPr="0070203A">
        <w:t>This section describes those language, literacy, numeracy and employment skills that are essential to perf</w:t>
      </w:r>
      <w:r w:rsidRPr="0070203A">
        <w:t>ormance.</w:t>
      </w:r>
    </w:p>
    <w:tbl>
      <w:tblPr>
        <w:tblW w:w="9639" w:type="dxa"/>
        <w:tblLayout w:type="fixed"/>
        <w:tblCellMar>
          <w:left w:w="62" w:type="dxa"/>
          <w:right w:w="62" w:type="dxa"/>
        </w:tblCellMar>
        <w:tblLook w:val="0000"/>
      </w:tblPr>
      <w:tblGrid>
        <w:gridCol w:w="2835"/>
        <w:gridCol w:w="6804"/>
      </w:tblGrid>
      <w:tr w:rsidTr="004D1EFB">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203A" w:rsidP="0070203A">
            <w:pPr>
              <w:pStyle w:val="BodyText"/>
            </w:pPr>
            <w:r w:rsidRPr="0070203A">
              <w:rPr>
                <w:rStyle w:val="SpecialBold"/>
              </w:rPr>
              <w:t>Skills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03A">
            <w:pPr>
              <w:pStyle w:val="BodyText"/>
              <w:rPr>
                <w:lang w:val="en-NZ"/>
              </w:rPr>
            </w:pPr>
            <w:r w:rsidRPr="0070203A">
              <w:rPr>
                <w:rStyle w:val="SpecialBold"/>
              </w:rPr>
              <w:t>Description</w:t>
            </w:r>
          </w:p>
        </w:tc>
      </w:tr>
      <w:tr w:rsidTr="004D1EF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203A">
            <w:pPr>
              <w:pStyle w:val="BodyText"/>
              <w:rPr>
                <w:lang w:val="en-NZ"/>
              </w:rPr>
            </w:pPr>
            <w:r w:rsidRPr="0070203A">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203A" w:rsidP="0070203A">
            <w:pPr>
              <w:pStyle w:val="ListBullet"/>
            </w:pPr>
            <w:r w:rsidRPr="0070203A">
              <w:t>interpret workplace procedures</w:t>
            </w:r>
          </w:p>
          <w:p w:rsidR="00000000" w:rsidP="0070203A">
            <w:pPr>
              <w:pStyle w:val="ListBullet"/>
              <w:rPr>
                <w:lang w:val="en-NZ"/>
              </w:rPr>
            </w:pPr>
            <w:r w:rsidRPr="0070203A">
              <w:t>interpret manufacturer installation instructions, installation reports and work plans.</w:t>
            </w:r>
          </w:p>
        </w:tc>
      </w:tr>
      <w:tr w:rsidTr="004D1EF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203A">
            <w:pPr>
              <w:pStyle w:val="BodyText"/>
              <w:rPr>
                <w:lang w:val="en-NZ"/>
              </w:rPr>
            </w:pPr>
            <w:r w:rsidRPr="0070203A">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203A" w:rsidP="0070203A">
            <w:pPr>
              <w:pStyle w:val="ListBullet"/>
            </w:pPr>
            <w:r w:rsidRPr="0070203A">
              <w:t>develop installation plans</w:t>
            </w:r>
          </w:p>
          <w:p w:rsidR="00000000" w:rsidP="0070203A">
            <w:pPr>
              <w:pStyle w:val="ListBullet"/>
              <w:rPr>
                <w:lang w:val="en-NZ"/>
              </w:rPr>
            </w:pPr>
            <w:r w:rsidRPr="0070203A">
              <w:t>record installation outcomes.</w:t>
            </w:r>
          </w:p>
        </w:tc>
      </w:tr>
      <w:tr w:rsidTr="004D1EF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203A">
            <w:pPr>
              <w:pStyle w:val="BodyText"/>
              <w:rPr>
                <w:lang w:val="en-NZ"/>
              </w:rPr>
            </w:pPr>
            <w:r w:rsidRPr="0070203A">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203A" w:rsidP="0070203A">
            <w:pPr>
              <w:pStyle w:val="ListBullet"/>
            </w:pPr>
            <w:r w:rsidRPr="0070203A">
              <w:t>communicate irregularities and identified faults with team members</w:t>
            </w:r>
          </w:p>
          <w:p w:rsidR="00000000" w:rsidP="0070203A">
            <w:pPr>
              <w:pStyle w:val="ListBullet"/>
              <w:rPr>
                <w:lang w:val="en-NZ"/>
              </w:rPr>
            </w:pPr>
            <w:r w:rsidRPr="0070203A">
              <w:t>discuss work plans and schedules with relevant personnel.</w:t>
            </w:r>
          </w:p>
        </w:tc>
      </w:tr>
      <w:tr w:rsidTr="004D1EF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203A">
            <w:pPr>
              <w:pStyle w:val="BodyText"/>
              <w:rPr>
                <w:lang w:val="en-NZ"/>
              </w:rPr>
            </w:pPr>
            <w:r w:rsidRPr="0070203A">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203A" w:rsidP="0070203A">
            <w:pPr>
              <w:pStyle w:val="ListBullet"/>
            </w:pPr>
            <w:r w:rsidRPr="0070203A">
              <w:t>interpret vehicle data</w:t>
            </w:r>
          </w:p>
          <w:p w:rsidR="00000000" w:rsidRPr="0070203A" w:rsidP="0070203A">
            <w:pPr>
              <w:pStyle w:val="ListBullet"/>
            </w:pPr>
            <w:r w:rsidRPr="0070203A">
              <w:t>interpret circuit diagrams and engineering drawings</w:t>
            </w:r>
          </w:p>
          <w:p w:rsidR="00000000" w:rsidRPr="0070203A" w:rsidP="0070203A">
            <w:pPr>
              <w:pStyle w:val="ListBullet"/>
            </w:pPr>
            <w:r w:rsidRPr="0070203A">
              <w:t>det</w:t>
            </w:r>
            <w:r w:rsidRPr="0070203A">
              <w:t>ermine workplace timelines</w:t>
            </w:r>
          </w:p>
          <w:p w:rsidR="00000000" w:rsidRPr="0070203A" w:rsidP="0070203A">
            <w:pPr>
              <w:pStyle w:val="ListBullet"/>
            </w:pPr>
            <w:r w:rsidRPr="0070203A">
              <w:t>calculate material requirements</w:t>
            </w:r>
          </w:p>
          <w:p w:rsidR="00000000" w:rsidP="0070203A">
            <w:pPr>
              <w:pStyle w:val="ListBullet"/>
              <w:rPr>
                <w:lang w:val="en-NZ"/>
              </w:rPr>
            </w:pPr>
            <w:r w:rsidRPr="0070203A">
              <w:t>use, test and calibrate measuring equipment.</w:t>
            </w:r>
          </w:p>
        </w:tc>
      </w:tr>
      <w:tr w:rsidTr="004D1EF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203A">
            <w:pPr>
              <w:pStyle w:val="BodyText"/>
              <w:rPr>
                <w:lang w:val="en-NZ"/>
              </w:rPr>
            </w:pPr>
            <w:r w:rsidRPr="0070203A">
              <w:t>Digital literacy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203A">
            <w:pPr>
              <w:pStyle w:val="ListBullet"/>
              <w:rPr>
                <w:lang w:val="en-NZ"/>
              </w:rPr>
            </w:pPr>
            <w:r w:rsidRPr="0070203A">
              <w:t>use electronic sensors, transmitters and final control systems.</w:t>
            </w:r>
          </w:p>
        </w:tc>
      </w:tr>
      <w:tr w:rsidTr="004D1EF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203A">
            <w:pPr>
              <w:pStyle w:val="BodyText"/>
              <w:rPr>
                <w:lang w:val="en-NZ"/>
              </w:rPr>
            </w:pPr>
            <w:r w:rsidRPr="0070203A">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203A" w:rsidP="0070203A">
            <w:pPr>
              <w:pStyle w:val="ListBullet"/>
            </w:pPr>
            <w:r w:rsidRPr="0070203A">
              <w:t>plan, prepare and organise the installation of instrumentation sensors, transmitters and final control elements</w:t>
            </w:r>
          </w:p>
          <w:p w:rsidR="00000000" w:rsidRPr="0070203A" w:rsidP="0070203A">
            <w:pPr>
              <w:pStyle w:val="ListBullet"/>
            </w:pPr>
            <w:r w:rsidRPr="0070203A">
              <w:t>prepare work area, materials and equipment.</w:t>
            </w:r>
          </w:p>
        </w:tc>
      </w:tr>
    </w:tbl>
    <w:p w:rsidR="00000000" w:rsidRPr="0070203A" w:rsidP="0070203A">
      <w:pPr>
        <w:pStyle w:val="BodyText"/>
      </w:pPr>
    </w:p>
    <w:p w:rsidR="00000000" w:rsidRPr="0070203A" w:rsidP="0070203A">
      <w:pPr>
        <w:pStyle w:val="AllowPageBreak"/>
      </w:pPr>
    </w:p>
    <w:p w:rsidR="00000000" w:rsidRPr="0070203A" w:rsidP="0070203A">
      <w:pPr>
        <w:pStyle w:val="Heading1"/>
      </w:pPr>
      <w:bookmarkStart w:id="7" w:name="O_574721"/>
      <w:bookmarkEnd w:id="7"/>
      <w:r w:rsidRPr="0070203A">
        <w:t>Range of Conditions</w:t>
      </w:r>
    </w:p>
    <w:tbl>
      <w:tblPr>
        <w:tblW w:w="9639" w:type="dxa"/>
        <w:tblLayout w:type="fixed"/>
        <w:tblCellMar>
          <w:left w:w="62" w:type="dxa"/>
          <w:right w:w="62" w:type="dxa"/>
        </w:tblCellMar>
        <w:tblLook w:val="0000"/>
      </w:tblPr>
      <w:tblGrid>
        <w:gridCol w:w="2835"/>
        <w:gridCol w:w="6804"/>
      </w:tblGrid>
      <w:tr w:rsidTr="004D1EFB">
        <w:tblPrEx>
          <w:tblW w:w="9639" w:type="dxa"/>
          <w:tblLayout w:type="fixed"/>
          <w:tblCellMar>
            <w:left w:w="62" w:type="dxa"/>
            <w:right w:w="62" w:type="dxa"/>
          </w:tblCellMar>
          <w:tblLook w:val="0000"/>
        </w:tblPrEx>
        <w:trPr>
          <w:trHeight w:val="469"/>
        </w:trPr>
        <w:tc>
          <w:tcPr>
            <w:tcW w:w="9639" w:type="dxa"/>
            <w:gridSpan w:val="2"/>
            <w:tcBorders>
              <w:top w:val="nil"/>
              <w:left w:val="nil"/>
              <w:bottom w:val="nil"/>
              <w:right w:val="nil"/>
            </w:tcBorders>
            <w:tcMar>
              <w:top w:w="0" w:type="dxa"/>
              <w:left w:w="62" w:type="dxa"/>
              <w:bottom w:w="0" w:type="dxa"/>
              <w:right w:w="62" w:type="dxa"/>
            </w:tcMar>
          </w:tcPr>
          <w:p w:rsidR="00000000" w:rsidP="0070203A">
            <w:pPr>
              <w:pStyle w:val="BodyText"/>
              <w:rPr>
                <w:lang w:val="en-NZ"/>
              </w:rPr>
            </w:pPr>
            <w:r w:rsidRPr="0070203A">
              <w:t xml:space="preserve">This section specifies work environments and conditions that </w:t>
            </w:r>
            <w:r w:rsidRPr="0070203A">
              <w:t xml:space="preserve">may affect performance. Essential operating conditions that may be present (depending on the work situation, needs of the candidate, accessibility of the item, and local industry and regional contexts) are included. Bold italicised wording, if used in the </w:t>
            </w:r>
            <w:r w:rsidRPr="0070203A">
              <w:t>performance criteria, is detailed below.</w:t>
            </w:r>
          </w:p>
        </w:tc>
      </w:tr>
      <w:tr w:rsidTr="004D1EF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203A">
            <w:pPr>
              <w:pStyle w:val="BodyText"/>
              <w:rPr>
                <w:lang w:val="en-NZ"/>
              </w:rPr>
            </w:pPr>
            <w:r w:rsidRPr="0070203A">
              <w:rPr>
                <w:rStyle w:val="BoldandItalics"/>
              </w:rPr>
              <w:t xml:space="preserve">Instructions </w:t>
            </w:r>
            <w:r w:rsidRPr="0070203A">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203A" w:rsidP="0070203A">
            <w:pPr>
              <w:pStyle w:val="ListBullet"/>
            </w:pPr>
            <w:r w:rsidRPr="0070203A">
              <w:t>job sheets, work plans, specifications and drawings</w:t>
            </w:r>
          </w:p>
          <w:p w:rsidR="00000000" w:rsidRPr="0070203A" w:rsidP="0070203A">
            <w:pPr>
              <w:pStyle w:val="ListBullet"/>
            </w:pPr>
            <w:r w:rsidRPr="0070203A">
              <w:t>use and operation of tools and equipment</w:t>
            </w:r>
          </w:p>
          <w:p w:rsidR="00000000" w:rsidRPr="0070203A" w:rsidP="0070203A">
            <w:pPr>
              <w:pStyle w:val="ListBullet"/>
            </w:pPr>
            <w:r w:rsidRPr="0070203A">
              <w:t>work health and safety (WHS) requirements relating to installing and maintaining motor vehicle instrumentation sensors and transmitters</w:t>
            </w:r>
          </w:p>
          <w:p w:rsidR="00000000" w:rsidRPr="0070203A" w:rsidP="0070203A">
            <w:pPr>
              <w:pStyle w:val="ListBullet"/>
            </w:pPr>
            <w:r w:rsidRPr="0070203A">
              <w:t>workplace and manufacturer instructions.</w:t>
            </w:r>
          </w:p>
        </w:tc>
      </w:tr>
    </w:tbl>
    <w:p w:rsidR="004D1EFB" w:rsidP="0070203A">
      <w:pPr>
        <w:pStyle w:val="BodyText"/>
      </w:pPr>
    </w:p>
    <w:p w:rsidR="004D1EFB" w:rsidP="0070203A">
      <w:pPr>
        <w:pStyle w:val="BodyText"/>
      </w:pPr>
    </w:p>
    <w:p w:rsidR="00000000" w:rsidRPr="0070203A" w:rsidP="0070203A">
      <w:pPr>
        <w:pStyle w:val="Heading1"/>
      </w:pPr>
      <w:bookmarkStart w:id="8" w:name="O_574722"/>
      <w:bookmarkEnd w:id="8"/>
      <w:r w:rsidRPr="0070203A">
        <w:t>Unit Mapping Information</w:t>
      </w:r>
    </w:p>
    <w:p w:rsidR="00000000" w:rsidRPr="0070203A" w:rsidP="004D1EFB">
      <w:pPr>
        <w:pStyle w:val="BodyText"/>
      </w:pPr>
      <w:r w:rsidRPr="0070203A">
        <w:t>No equivalent unit.</w:t>
      </w:r>
    </w:p>
    <w:p w:rsidR="00000000" w:rsidRPr="0070203A" w:rsidP="0070203A">
      <w:pPr>
        <w:pStyle w:val="Heading1"/>
      </w:pPr>
      <w:bookmarkStart w:id="9" w:name="O_574730"/>
      <w:bookmarkEnd w:id="9"/>
      <w:r w:rsidRPr="0070203A">
        <w:t>Links</w:t>
      </w:r>
    </w:p>
    <w:p w:rsidR="00000000" w:rsidRPr="0070203A" w:rsidP="004D1EFB">
      <w:pPr>
        <w:pStyle w:val="BodyText"/>
      </w:pPr>
      <w:r w:rsidRPr="0070203A">
        <w:t xml:space="preserve">Companion Volume implementation guides are found in VETNet - </w:t>
      </w:r>
      <w:r>
        <w:fldChar w:fldCharType="begin"/>
      </w:r>
      <w:r>
        <w:instrText xml:space="preserve"> HYPERLINK "https://vetnet.gov.au/Pages/TrainingDocs.aspx?q=bd587669-08b3-4cd5-85f0-f9fa0c6304c1" </w:instrText>
      </w:r>
      <w:r>
        <w:fldChar w:fldCharType="separate"/>
      </w:r>
      <w:r w:rsidRPr="00165F13">
        <w:rPr>
          <w:rStyle w:val="Hyperlink"/>
        </w:rPr>
        <w:t>https://vetnet.gov.au/Pages/TrainingDocs.aspx?q=bd587669-08b3-4cd5-85f0-f9fa0c6304c1</w:t>
      </w:r>
      <w:r>
        <w:fldChar w:fldCharType="end"/>
      </w:r>
    </w:p>
    <w:p w:rsidR="00000000" w:rsidRPr="0070203A" w:rsidP="004D1EFB">
      <w:pPr>
        <w:pStyle w:val="BodyText"/>
        <w:sectPr w:rsidSect="0070203A">
          <w:headerReference w:type="default" r:id="rId10"/>
          <w:footerReference w:type="default" r:id="rId11"/>
          <w:pgSz w:w="11908" w:h="16833"/>
          <w:pgMar w:top="1702" w:right="1418" w:bottom="1702" w:left="1418" w:header="992" w:footer="992" w:gutter="0"/>
          <w:cols w:space="720"/>
          <w:noEndnote/>
          <w:docGrid w:linePitch="299"/>
        </w:sectPr>
      </w:pPr>
    </w:p>
    <w:p w:rsidR="00000000" w:rsidRPr="0070203A" w:rsidP="0070203A">
      <w:pPr>
        <w:pStyle w:val="SuperHeading"/>
      </w:pPr>
      <w:r w:rsidRPr="0070203A">
        <w:t xml:space="preserve">Assessment </w:t>
      </w:r>
      <w:r w:rsidRPr="0070203A">
        <w:t>Requirements for AUMATR002 Install and maintain motor vehicle instrumentation sensors and transmitters</w:t>
      </w:r>
    </w:p>
    <w:p w:rsidR="00000000" w:rsidRPr="0070203A" w:rsidP="0070203A">
      <w:pPr>
        <w:pStyle w:val="Heading1"/>
      </w:pPr>
      <w:bookmarkStart w:id="10" w:name="O_574724"/>
      <w:bookmarkEnd w:id="10"/>
      <w:r w:rsidRPr="0070203A">
        <w:t>Modification History</w:t>
      </w:r>
    </w:p>
    <w:tbl>
      <w:tblPr>
        <w:tblW w:w="9639" w:type="dxa"/>
        <w:tblLayout w:type="fixed"/>
        <w:tblCellMar>
          <w:left w:w="62" w:type="dxa"/>
          <w:right w:w="62" w:type="dxa"/>
        </w:tblCellMar>
        <w:tblLook w:val="0000"/>
      </w:tblPr>
      <w:tblGrid>
        <w:gridCol w:w="2835"/>
        <w:gridCol w:w="6804"/>
      </w:tblGrid>
      <w:tr w:rsidTr="004D1EFB">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203A" w:rsidP="0070203A">
            <w:pPr>
              <w:pStyle w:val="BodyText"/>
            </w:pPr>
            <w:r w:rsidRPr="0070203A">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03A">
            <w:pPr>
              <w:pStyle w:val="BodyText"/>
              <w:rPr>
                <w:lang w:val="en-NZ"/>
              </w:rPr>
            </w:pPr>
            <w:r w:rsidRPr="0070203A">
              <w:rPr>
                <w:rStyle w:val="SpecialBold"/>
              </w:rPr>
              <w:t>Comment</w:t>
            </w:r>
          </w:p>
        </w:tc>
      </w:tr>
      <w:tr w:rsidTr="004D1EFB">
        <w:tblPrEx>
          <w:tblW w:w="9639" w:type="dxa"/>
          <w:tblLayout w:type="fixed"/>
          <w:tblCellMar>
            <w:left w:w="62" w:type="dxa"/>
            <w:right w:w="62" w:type="dxa"/>
          </w:tblCellMar>
          <w:tblLook w:val="0000"/>
        </w:tblPrEx>
        <w:trPr>
          <w:trHeight w:val="1021"/>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03A">
            <w:pPr>
              <w:pStyle w:val="BodyText"/>
              <w:rPr>
                <w:lang w:val="en-NZ"/>
              </w:rPr>
            </w:pPr>
            <w:r w:rsidRPr="0070203A">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203A" w:rsidP="0070203A">
            <w:pPr>
              <w:pStyle w:val="BodyText"/>
            </w:pPr>
            <w:r w:rsidRPr="0070203A">
              <w:t>Unit updated to reflect the new standards for Training Packages</w:t>
            </w:r>
          </w:p>
          <w:p w:rsidR="00000000" w:rsidRPr="0070203A" w:rsidP="0070203A">
            <w:pPr>
              <w:pStyle w:val="BodyText"/>
            </w:pPr>
            <w:r w:rsidRPr="0070203A">
              <w:t>Replaces AUMATR4002 Use s</w:t>
            </w:r>
            <w:r w:rsidRPr="0070203A">
              <w:t>ensors to acquire motor vehicle data for development purposes</w:t>
            </w:r>
          </w:p>
        </w:tc>
      </w:tr>
    </w:tbl>
    <w:p w:rsidR="00000000" w:rsidRPr="0070203A" w:rsidP="0070203A">
      <w:pPr>
        <w:pStyle w:val="BodyText"/>
      </w:pPr>
    </w:p>
    <w:p w:rsidR="00000000" w:rsidRPr="0070203A" w:rsidP="0070203A">
      <w:pPr>
        <w:pStyle w:val="AllowPageBreak"/>
      </w:pPr>
    </w:p>
    <w:p w:rsidR="00000000" w:rsidRPr="0070203A" w:rsidP="0070203A">
      <w:pPr>
        <w:pStyle w:val="Heading1"/>
      </w:pPr>
      <w:bookmarkStart w:id="11" w:name="O_574725"/>
      <w:bookmarkEnd w:id="11"/>
      <w:r w:rsidRPr="0070203A">
        <w:t>Performance Evidence</w:t>
      </w:r>
    </w:p>
    <w:p w:rsidR="00000000" w:rsidRPr="0070203A" w:rsidP="004D1EFB">
      <w:pPr>
        <w:pStyle w:val="BodyText"/>
      </w:pPr>
      <w:r w:rsidRPr="0070203A">
        <w:t>Before competency can be determined, individuals must have competently installed, adjusted and maintained instrumentation sensors and transmitters on a minimum of three occasions.</w:t>
      </w:r>
    </w:p>
    <w:p w:rsidR="00000000" w:rsidRPr="0070203A" w:rsidP="004D1EFB">
      <w:pPr>
        <w:pStyle w:val="BodyText"/>
      </w:pPr>
      <w:r w:rsidRPr="0070203A">
        <w:t xml:space="preserve">Individuals must demonstrate they can: </w:t>
      </w:r>
    </w:p>
    <w:p w:rsidR="00000000" w:rsidRPr="0070203A" w:rsidP="0070203A">
      <w:pPr>
        <w:pStyle w:val="ListBullet"/>
      </w:pPr>
      <w:r w:rsidRPr="0070203A">
        <w:t>comply with workplace procedures an</w:t>
      </w:r>
      <w:r w:rsidRPr="0070203A">
        <w:t>d work health and safety (WHS) requirements relating to installing, adjusting and maintaining instrumentation sensors and transmitters</w:t>
      </w:r>
    </w:p>
    <w:p w:rsidR="00000000" w:rsidRPr="0070203A" w:rsidP="0070203A">
      <w:pPr>
        <w:pStyle w:val="ListBullet"/>
      </w:pPr>
      <w:r w:rsidRPr="0070203A">
        <w:t>comply with industry code of practice in using instrumentation sensors, signal transmitters and final control units</w:t>
      </w:r>
    </w:p>
    <w:p w:rsidR="00000000" w:rsidRPr="0070203A" w:rsidP="0070203A">
      <w:pPr>
        <w:pStyle w:val="ListBullet"/>
      </w:pPr>
      <w:r w:rsidRPr="0070203A">
        <w:t>commu</w:t>
      </w:r>
      <w:r w:rsidRPr="0070203A">
        <w:t>nicate vehicle data with co-workers</w:t>
      </w:r>
    </w:p>
    <w:p w:rsidR="00000000" w:rsidRPr="0070203A" w:rsidP="0070203A">
      <w:pPr>
        <w:pStyle w:val="ListBullet"/>
      </w:pPr>
      <w:r w:rsidRPr="0070203A">
        <w:t>select tools and equipment appropriate to the installation and maintenance of motor vehicle instrumentation sensors and transmitters</w:t>
      </w:r>
    </w:p>
    <w:p w:rsidR="00000000" w:rsidRPr="0070203A" w:rsidP="0070203A">
      <w:pPr>
        <w:pStyle w:val="ListBullet"/>
      </w:pPr>
      <w:r w:rsidRPr="0070203A">
        <w:t xml:space="preserve">check the currency of equipment calibrations  </w:t>
      </w:r>
    </w:p>
    <w:p w:rsidR="00000000" w:rsidRPr="0070203A" w:rsidP="0070203A">
      <w:pPr>
        <w:pStyle w:val="ListBullet"/>
      </w:pPr>
      <w:r w:rsidRPr="0070203A">
        <w:t>complete test results relating to instal</w:t>
      </w:r>
      <w:r w:rsidRPr="0070203A">
        <w:t>ling, adjusting and maintaining instrumentation sensors and transmitters.</w:t>
      </w:r>
    </w:p>
    <w:p w:rsidR="00000000" w:rsidRPr="0070203A" w:rsidP="0070203A">
      <w:pPr>
        <w:pStyle w:val="AllowPageBreak"/>
      </w:pPr>
    </w:p>
    <w:p w:rsidR="00000000" w:rsidRPr="0070203A" w:rsidP="0070203A">
      <w:pPr>
        <w:pStyle w:val="Heading1"/>
      </w:pPr>
      <w:bookmarkStart w:id="12" w:name="O_574726"/>
      <w:bookmarkEnd w:id="12"/>
      <w:r w:rsidRPr="0070203A">
        <w:t>Knowledge Evidence</w:t>
      </w:r>
    </w:p>
    <w:p w:rsidR="00000000" w:rsidRPr="0070203A" w:rsidP="004D1EFB">
      <w:pPr>
        <w:pStyle w:val="BodyText"/>
      </w:pPr>
      <w:r w:rsidRPr="0070203A">
        <w:t>Individuals must be able to demonstrate knowledge of:</w:t>
      </w:r>
    </w:p>
    <w:p w:rsidR="00000000" w:rsidRPr="0070203A" w:rsidP="0070203A">
      <w:pPr>
        <w:pStyle w:val="ListBullet"/>
      </w:pPr>
      <w:r w:rsidRPr="0070203A">
        <w:t>WHS requirements relating to installing, adjusting and maintaining instrumentation sensors and transmitters</w:t>
      </w:r>
    </w:p>
    <w:p w:rsidR="00000000" w:rsidRPr="0070203A" w:rsidP="0070203A">
      <w:pPr>
        <w:pStyle w:val="ListBullet"/>
      </w:pPr>
      <w:r w:rsidRPr="0070203A">
        <w:t>workplace procedures to gather data from vehicle sensors for further development</w:t>
      </w:r>
    </w:p>
    <w:p w:rsidR="00000000" w:rsidRPr="0070203A" w:rsidP="0070203A">
      <w:pPr>
        <w:pStyle w:val="ListBullet"/>
      </w:pPr>
      <w:r w:rsidRPr="0070203A">
        <w:t>types of sensors, signal transmitters and final control elements, a</w:t>
      </w:r>
      <w:r w:rsidRPr="0070203A">
        <w:t>nd procedures for their safe use, operation and maintenance</w:t>
      </w:r>
    </w:p>
    <w:p w:rsidR="00000000" w:rsidRPr="0070203A" w:rsidP="0070203A">
      <w:pPr>
        <w:pStyle w:val="ListBullet"/>
      </w:pPr>
      <w:r w:rsidRPr="0070203A">
        <w:t xml:space="preserve">procedures for identifying faulty sensors </w:t>
      </w:r>
    </w:p>
    <w:p w:rsidR="00000000" w:rsidRPr="0070203A" w:rsidP="0070203A">
      <w:pPr>
        <w:pStyle w:val="ListBullet"/>
      </w:pPr>
      <w:r w:rsidRPr="0070203A">
        <w:t>recording and reporting documentation and vehicle data.</w:t>
      </w:r>
    </w:p>
    <w:p w:rsidR="00000000" w:rsidRPr="0070203A" w:rsidP="0070203A">
      <w:pPr>
        <w:pStyle w:val="AllowPageBreak"/>
      </w:pPr>
    </w:p>
    <w:p w:rsidR="00000000" w:rsidRPr="0070203A" w:rsidP="0070203A">
      <w:pPr>
        <w:pStyle w:val="Heading1"/>
      </w:pPr>
      <w:bookmarkStart w:id="13" w:name="O_574727"/>
      <w:bookmarkEnd w:id="13"/>
      <w:r w:rsidRPr="0070203A">
        <w:t>Assessment Conditions</w:t>
      </w:r>
    </w:p>
    <w:p w:rsidR="00000000" w:rsidRPr="0070203A" w:rsidP="004D1EFB">
      <w:pPr>
        <w:pStyle w:val="BodyText"/>
      </w:pPr>
      <w:r w:rsidRPr="0070203A">
        <w:t>Assessors must satisfy SNR/AQTF assessor requirements.</w:t>
      </w:r>
    </w:p>
    <w:p w:rsidR="00000000" w:rsidRPr="0070203A" w:rsidP="004D1EFB">
      <w:pPr>
        <w:pStyle w:val="BodyText"/>
      </w:pPr>
      <w:r w:rsidRPr="0070203A">
        <w:t>Com</w:t>
      </w:r>
      <w:r w:rsidRPr="0070203A">
        <w:t>petency is to be assessed in the workplace or a simulated environment that accurately reflects performance in a real workplace setting.</w:t>
      </w:r>
    </w:p>
    <w:p w:rsidR="00000000" w:rsidRPr="0070203A" w:rsidP="004D1EFB">
      <w:pPr>
        <w:pStyle w:val="BodyText"/>
      </w:pPr>
      <w:r w:rsidRPr="0070203A">
        <w:t>Where assessment of competency includes third-party evidence, individuals must provide evidence that links them to the v</w:t>
      </w:r>
      <w:r w:rsidRPr="0070203A">
        <w:t>ehicles that they have worked on, e.g. repair orders.</w:t>
      </w:r>
    </w:p>
    <w:p w:rsidR="00000000" w:rsidRPr="0070203A" w:rsidP="004D1EFB">
      <w:pPr>
        <w:pStyle w:val="BodyText"/>
      </w:pPr>
      <w:r w:rsidRPr="0070203A">
        <w:t>Assessors must verify performance evidence through questioning on skills and knowledge to ensure correct interpretation and application.</w:t>
      </w:r>
    </w:p>
    <w:p w:rsidR="00000000" w:rsidRPr="0070203A" w:rsidP="004D1EFB">
      <w:pPr>
        <w:pStyle w:val="BodyText"/>
      </w:pPr>
      <w:r w:rsidRPr="0070203A">
        <w:t>The following resources must be made available:</w:t>
      </w:r>
    </w:p>
    <w:p w:rsidR="00000000" w:rsidRPr="0070203A" w:rsidP="0070203A">
      <w:pPr>
        <w:pStyle w:val="ListBullet"/>
      </w:pPr>
      <w:r w:rsidRPr="0070203A">
        <w:t>automotive manuf</w:t>
      </w:r>
      <w:r w:rsidRPr="0070203A">
        <w:t>acturing workplace or simulated workplace</w:t>
      </w:r>
    </w:p>
    <w:p w:rsidR="00000000" w:rsidRPr="0070203A" w:rsidP="0070203A">
      <w:pPr>
        <w:pStyle w:val="ListBullet"/>
      </w:pPr>
      <w:r w:rsidRPr="0070203A">
        <w:t>sensors to acquire motor vehicle data for development purposes</w:t>
      </w:r>
    </w:p>
    <w:p w:rsidR="00000000" w:rsidRPr="0070203A" w:rsidP="0070203A">
      <w:pPr>
        <w:pStyle w:val="ListBullet"/>
      </w:pPr>
      <w:r w:rsidRPr="0070203A">
        <w:t>tools and equipment required to gather data</w:t>
      </w:r>
    </w:p>
    <w:p w:rsidR="00000000" w:rsidRPr="0070203A" w:rsidP="0070203A">
      <w:pPr>
        <w:pStyle w:val="ListBullet"/>
      </w:pPr>
      <w:r w:rsidRPr="0070203A">
        <w:t>workplace and manufacturer instructions</w:t>
      </w:r>
    </w:p>
    <w:p w:rsidR="00000000" w:rsidRPr="0070203A" w:rsidP="0070203A">
      <w:pPr>
        <w:pStyle w:val="ListBullet"/>
      </w:pPr>
      <w:r w:rsidRPr="0070203A">
        <w:t xml:space="preserve">work plans and sensor specifications </w:t>
      </w:r>
    </w:p>
    <w:p w:rsidR="00000000" w:rsidRPr="0070203A" w:rsidP="0070203A">
      <w:pPr>
        <w:pStyle w:val="ListBullet"/>
      </w:pPr>
      <w:r w:rsidRPr="0070203A">
        <w:t>workplace procedures to gathe</w:t>
      </w:r>
      <w:r w:rsidRPr="0070203A">
        <w:t>r data from vehicle sensors for further development.</w:t>
      </w:r>
    </w:p>
    <w:p w:rsidR="00000000" w:rsidRPr="0070203A" w:rsidP="0070203A">
      <w:pPr>
        <w:pStyle w:val="AllowPageBreak"/>
      </w:pPr>
    </w:p>
    <w:p w:rsidR="00000000" w:rsidRPr="0070203A" w:rsidP="0070203A">
      <w:pPr>
        <w:pStyle w:val="Heading1"/>
      </w:pPr>
      <w:bookmarkStart w:id="14" w:name="O_574729"/>
      <w:bookmarkEnd w:id="14"/>
      <w:r w:rsidRPr="0070203A">
        <w:t>Links</w:t>
      </w:r>
    </w:p>
    <w:p w:rsidR="00000000" w:rsidRPr="0070203A" w:rsidP="004D1EFB">
      <w:pPr>
        <w:pStyle w:val="BodyText"/>
      </w:pPr>
      <w:r w:rsidRPr="0070203A">
        <w:t xml:space="preserve">Companion Volume implementation guides are found in VETNet - </w:t>
      </w:r>
      <w:r>
        <w:fldChar w:fldCharType="begin"/>
      </w:r>
      <w:r>
        <w:instrText xml:space="preserve"> HYPERLINK "https://vetnet.gov.au/Pages/TrainingDocs.aspx?q=bd587669-08b3-4cd5-85f0-f9fa0c6304c1" </w:instrText>
      </w:r>
      <w:r>
        <w:fldChar w:fldCharType="separate"/>
      </w:r>
      <w:r w:rsidRPr="00165F13">
        <w:rPr>
          <w:rStyle w:val="Hyperlink"/>
        </w:rPr>
        <w:t>https://vetnet.gov.au/Pages/TrainingDocs.aspx?q=bd587669-08b3-4cd5-85f0-f9fa0c6304c1</w:t>
      </w:r>
      <w:r>
        <w:fldChar w:fldCharType="end"/>
      </w:r>
    </w:p>
    <w:p w:rsidR="00000000" w:rsidRPr="0070203A" w:rsidP="004D1EFB">
      <w:pPr>
        <w:pStyle w:val="BodyText"/>
      </w:pPr>
      <w:r w:rsidRPr="0070203A">
        <w:t xml:space="preserve">Companion Volume implementation guides are found in VETNet - </w:t>
      </w:r>
      <w:r>
        <w:fldChar w:fldCharType="begin"/>
      </w:r>
      <w:r>
        <w:instrText xml:space="preserve"> HYPERLINK "https://vetnet.gov.au/Pages/TrainingDocs.aspx?q=bd587669-08b3-4cd5-85f0-f9fa0c6304c1" </w:instrText>
      </w:r>
      <w:r>
        <w:fldChar w:fldCharType="separate"/>
      </w:r>
      <w:r w:rsidRPr="00165F13">
        <w:rPr>
          <w:rStyle w:val="Hyperlink"/>
        </w:rPr>
        <w:t>https://vetnet.gov.au/Pages/TrainingDocs.aspx?q=bd587669-08b3-4cd5-85f0-f9fa0c6304c1</w:t>
      </w:r>
      <w:r>
        <w:fldChar w:fldCharType="end"/>
      </w:r>
    </w:p>
    <w:p w:rsidR="00000000" w:rsidRPr="0070203A" w:rsidP="0070203A"/>
    <w:sectPr w:rsidSect="0070203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0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03A" w:rsidRPr="004D1EFB" w:rsidP="004D1E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0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EFB" w:rsidP="007020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D1EFB" w:rsidP="0070203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4D1EFB" w:rsidP="0070203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03A" w:rsidP="0070203A">
    <w:pPr>
      <w:pStyle w:val="Footer"/>
      <w:framePr w:wrap="around"/>
    </w:pPr>
    <w:r>
      <w:fldChar w:fldCharType="begin"/>
    </w:r>
    <w:r>
      <w:instrText xml:space="preserve"> DOCPROPERTY  Subject  \* MERGEFORMAT </w:instrText>
    </w:r>
    <w:r>
      <w:fldChar w:fldCharType="separate"/>
    </w:r>
    <w:r w:rsidR="004D1EFB">
      <w:t>Approved</w:t>
    </w:r>
    <w:r w:rsidR="004D1EFB">
      <w:fldChar w:fldCharType="end"/>
    </w:r>
    <w:r>
      <w:tab/>
      <w:t xml:space="preserve">Page </w:t>
    </w:r>
    <w:r>
      <w:fldChar w:fldCharType="begin"/>
    </w:r>
    <w:r>
      <w:instrText xml:space="preserve"> PAGE  \* Arabic  \* MERGEFORMAT </w:instrText>
    </w:r>
    <w:r>
      <w:fldChar w:fldCharType="separate"/>
    </w:r>
    <w:r w:rsidR="004D1EF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D1EFB">
      <w:rPr>
        <w:noProof/>
      </w:rPr>
      <w:t>5</w:t>
    </w:r>
    <w:r>
      <w:rPr>
        <w:noProof/>
      </w:rPr>
      <w:fldChar w:fldCharType="end"/>
    </w:r>
  </w:p>
  <w:p w:rsidR="0070203A" w:rsidP="0070203A">
    <w:pPr>
      <w:pStyle w:val="Footer"/>
      <w:framePr w:wrap="around"/>
    </w:pPr>
    <w:r>
      <w:t xml:space="preserve">© Commonwealth of Australia, </w:t>
    </w:r>
    <w:r>
      <w:fldChar w:fldCharType="begin"/>
    </w:r>
    <w:r>
      <w:instrText xml:space="preserve"> DATE  \@ "yyyy"  \* MERGEFORMAT </w:instrText>
    </w:r>
    <w:r>
      <w:fldChar w:fldCharType="separate"/>
    </w:r>
    <w:r w:rsidR="004D1EFB">
      <w:rPr>
        <w:noProof/>
      </w:rPr>
      <w:t>2025</w:t>
    </w:r>
    <w:r>
      <w:fldChar w:fldCharType="end"/>
    </w:r>
    <w:r>
      <w:tab/>
    </w:r>
    <w:r>
      <w:fldChar w:fldCharType="begin"/>
    </w:r>
    <w:r>
      <w:instrText xml:space="preserve"> DOCPROPERTY  Author  \* MERGEFORMAT </w:instrText>
    </w:r>
    <w:r>
      <w:fldChar w:fldCharType="separate"/>
    </w:r>
    <w:r w:rsidR="004D1EFB">
      <w:t>Mining and Automotive Skills Alliance</w:t>
    </w:r>
    <w:r w:rsidR="004D1EFB">
      <w:fldChar w:fldCharType="end"/>
    </w:r>
  </w:p>
  <w:p w:rsidR="0070203A" w:rsidP="0070203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0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EF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0203A" w:rsidRPr="004D1EFB" w:rsidP="004D1EF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0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EFB" w:rsidRPr="002D2AF8" w:rsidP="0070203A">
    <w:pPr>
      <w:pStyle w:val="Header"/>
      <w:framePr w:wrap="around"/>
    </w:pPr>
    <w:r>
      <w:fldChar w:fldCharType="begin"/>
    </w:r>
    <w:r>
      <w:instrText xml:space="preserve"> TITLE   \* MERGEFORMAT </w:instrText>
    </w:r>
    <w:r>
      <w:fldChar w:fldCharType="separate"/>
    </w:r>
    <w:r>
      <w:t>AUMATR002 Install and maintain motor vehicle instrumentation sensors and transmitters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D1EFB" w:rsidP="0070203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03A" w:rsidRPr="002D2AF8" w:rsidP="0070203A">
    <w:pPr>
      <w:pStyle w:val="Header"/>
      <w:framePr w:wrap="around"/>
    </w:pPr>
    <w:r>
      <w:fldChar w:fldCharType="begin"/>
    </w:r>
    <w:r>
      <w:instrText xml:space="preserve"> TITLE   \* MERGEFORMAT </w:instrText>
    </w:r>
    <w:r>
      <w:fldChar w:fldCharType="separate"/>
    </w:r>
    <w:r w:rsidR="004D1EFB">
      <w:t>AUMATR002 Install and maintain motor vehicle instrumentation sensors and transmitters</w:t>
    </w:r>
    <w:r w:rsidR="004D1EFB">
      <w:fldChar w:fldCharType="end"/>
    </w:r>
    <w:r>
      <w:tab/>
      <w:t xml:space="preserve">Date this document was generated: </w:t>
    </w:r>
    <w:r>
      <w:fldChar w:fldCharType="begin"/>
    </w:r>
    <w:r>
      <w:instrText xml:space="preserve"> CREATEDATE  \@ "d MMMM yyyy"  \* MERGEFORMAT </w:instrText>
    </w:r>
    <w:r>
      <w:fldChar w:fldCharType="separate"/>
    </w:r>
    <w:r w:rsidR="004D1EFB">
      <w:rPr>
        <w:noProof/>
      </w:rPr>
      <w:t>2 March 2025</w:t>
    </w:r>
    <w:r>
      <w:fldChar w:fldCharType="end"/>
    </w:r>
  </w:p>
  <w:p w:rsidR="0070203A" w:rsidP="0070203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F92C3E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CEA902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203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0203A"/>
    <w:pPr>
      <w:spacing w:before="360" w:after="60"/>
      <w:outlineLvl w:val="0"/>
    </w:pPr>
    <w:rPr>
      <w:sz w:val="32"/>
    </w:rPr>
  </w:style>
  <w:style w:type="paragraph" w:styleId="Heading2">
    <w:name w:val="heading 2"/>
    <w:basedOn w:val="HeadingBase"/>
    <w:next w:val="BodyText"/>
    <w:link w:val="Heading2Char"/>
    <w:qFormat/>
    <w:rsid w:val="0070203A"/>
    <w:pPr>
      <w:keepLines/>
      <w:spacing w:before="240" w:after="120"/>
      <w:outlineLvl w:val="1"/>
    </w:pPr>
    <w:rPr>
      <w:sz w:val="28"/>
      <w:szCs w:val="40"/>
    </w:rPr>
  </w:style>
  <w:style w:type="paragraph" w:styleId="Heading3">
    <w:name w:val="heading 3"/>
    <w:basedOn w:val="HeadingBase"/>
    <w:next w:val="BodyText"/>
    <w:link w:val="Heading3Char"/>
    <w:qFormat/>
    <w:rsid w:val="0070203A"/>
    <w:pPr>
      <w:spacing w:before="180" w:after="120"/>
      <w:outlineLvl w:val="2"/>
    </w:pPr>
    <w:rPr>
      <w:spacing w:val="-10"/>
      <w:kern w:val="32"/>
    </w:rPr>
  </w:style>
  <w:style w:type="paragraph" w:styleId="Heading4">
    <w:name w:val="heading 4"/>
    <w:basedOn w:val="HeadingBase"/>
    <w:next w:val="BodyText"/>
    <w:link w:val="Heading4Char"/>
    <w:qFormat/>
    <w:rsid w:val="0070203A"/>
    <w:pPr>
      <w:spacing w:before="160" w:after="120"/>
      <w:outlineLvl w:val="3"/>
    </w:pPr>
    <w:rPr>
      <w:sz w:val="22"/>
    </w:rPr>
  </w:style>
  <w:style w:type="paragraph" w:styleId="Heading5">
    <w:name w:val="heading 5"/>
    <w:basedOn w:val="HeadingBase"/>
    <w:next w:val="Normal"/>
    <w:link w:val="Heading5Char"/>
    <w:qFormat/>
    <w:rsid w:val="0070203A"/>
    <w:pPr>
      <w:spacing w:before="80"/>
      <w:outlineLvl w:val="4"/>
    </w:pPr>
    <w:rPr>
      <w:color w:val="918585"/>
      <w:sz w:val="20"/>
    </w:rPr>
  </w:style>
  <w:style w:type="paragraph" w:styleId="Heading6">
    <w:name w:val="heading 6"/>
    <w:basedOn w:val="HeadingBase"/>
    <w:next w:val="Normal"/>
    <w:link w:val="Heading6Char"/>
    <w:qFormat/>
    <w:rsid w:val="0070203A"/>
    <w:pPr>
      <w:spacing w:before="60"/>
      <w:outlineLvl w:val="5"/>
    </w:pPr>
    <w:rPr>
      <w:color w:val="918585"/>
      <w:sz w:val="20"/>
    </w:rPr>
  </w:style>
  <w:style w:type="paragraph" w:styleId="Heading7">
    <w:name w:val="heading 7"/>
    <w:basedOn w:val="Normal"/>
    <w:next w:val="Normal"/>
    <w:link w:val="Heading7Char"/>
    <w:qFormat/>
    <w:rsid w:val="0070203A"/>
    <w:pPr>
      <w:ind w:left="720"/>
      <w:outlineLvl w:val="6"/>
    </w:pPr>
    <w:rPr>
      <w:i/>
    </w:rPr>
  </w:style>
  <w:style w:type="paragraph" w:styleId="Heading8">
    <w:name w:val="heading 8"/>
    <w:basedOn w:val="Normal"/>
    <w:next w:val="Normal"/>
    <w:link w:val="Heading8Char"/>
    <w:qFormat/>
    <w:rsid w:val="0070203A"/>
    <w:pPr>
      <w:ind w:left="720"/>
      <w:outlineLvl w:val="7"/>
    </w:pPr>
    <w:rPr>
      <w:i/>
    </w:rPr>
  </w:style>
  <w:style w:type="paragraph" w:styleId="Heading9">
    <w:name w:val="heading 9"/>
    <w:basedOn w:val="Normal"/>
    <w:next w:val="Normal"/>
    <w:link w:val="Heading9Char"/>
    <w:qFormat/>
    <w:rsid w:val="0070203A"/>
    <w:pPr>
      <w:ind w:left="720"/>
      <w:outlineLvl w:val="8"/>
    </w:pPr>
    <w:rPr>
      <w:i/>
    </w:rPr>
  </w:style>
  <w:style w:type="character" w:default="1" w:styleId="DefaultParagraphFont">
    <w:name w:val="Default Paragraph Font"/>
    <w:uiPriority w:val="1"/>
    <w:unhideWhenUsed/>
    <w:rsid w:val="007020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203A"/>
  </w:style>
  <w:style w:type="character" w:customStyle="1" w:styleId="Heading1Char">
    <w:name w:val="Heading 1 Char"/>
    <w:basedOn w:val="DefaultParagraphFont"/>
    <w:link w:val="Heading1"/>
    <w:rsid w:val="0070203A"/>
    <w:rPr>
      <w:rFonts w:ascii="Times New Roman" w:eastAsia="Times New Roman" w:hAnsi="Times New Roman" w:cs="Times New Roman"/>
      <w:b/>
      <w:sz w:val="32"/>
      <w:szCs w:val="20"/>
      <w:lang w:eastAsia="en-US"/>
    </w:rPr>
  </w:style>
  <w:style w:type="paragraph" w:styleId="BodyText">
    <w:name w:val="Body Text"/>
    <w:basedOn w:val="Normal"/>
    <w:link w:val="BodyTextChar"/>
    <w:rsid w:val="0070203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0203A"/>
    <w:rPr>
      <w:rFonts w:ascii="Times New Roman" w:eastAsia="Times New Roman" w:hAnsi="Times New Roman" w:cs="Times New Roman"/>
      <w:sz w:val="24"/>
      <w:lang w:eastAsia="en-US"/>
    </w:rPr>
  </w:style>
  <w:style w:type="paragraph" w:styleId="List">
    <w:name w:val="List"/>
    <w:basedOn w:val="BodyText"/>
    <w:next w:val="BodyText"/>
    <w:rsid w:val="0070203A"/>
    <w:pPr>
      <w:tabs>
        <w:tab w:val="left" w:pos="340"/>
      </w:tabs>
      <w:spacing w:before="60" w:after="60"/>
      <w:ind w:left="340" w:hanging="340"/>
    </w:pPr>
  </w:style>
  <w:style w:type="paragraph" w:styleId="ListBullet">
    <w:name w:val="List Bullet"/>
    <w:basedOn w:val="List"/>
    <w:rsid w:val="0070203A"/>
    <w:pPr>
      <w:numPr>
        <w:numId w:val="11"/>
      </w:numPr>
      <w:tabs>
        <w:tab w:val="clear" w:pos="340"/>
      </w:tabs>
      <w:spacing w:before="40" w:after="40"/>
    </w:pPr>
  </w:style>
  <w:style w:type="character" w:customStyle="1" w:styleId="SpecialBold">
    <w:name w:val="Special Bold"/>
    <w:basedOn w:val="DefaultParagraphFont"/>
    <w:rsid w:val="0070203A"/>
    <w:rPr>
      <w:b/>
      <w:spacing w:val="0"/>
    </w:rPr>
  </w:style>
  <w:style w:type="paragraph" w:customStyle="1" w:styleId="SuperHeading">
    <w:name w:val="SuperHeading"/>
    <w:basedOn w:val="Normal"/>
    <w:rsid w:val="0070203A"/>
    <w:pPr>
      <w:spacing w:before="240" w:after="120"/>
      <w:outlineLvl w:val="0"/>
    </w:pPr>
    <w:rPr>
      <w:rFonts w:ascii="Times New Roman" w:hAnsi="Times New Roman"/>
      <w:b/>
      <w:sz w:val="32"/>
    </w:rPr>
  </w:style>
  <w:style w:type="paragraph" w:customStyle="1" w:styleId="AllowPageBreak">
    <w:name w:val="AllowPageBreak"/>
    <w:rsid w:val="0070203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0203A"/>
    <w:pPr>
      <w:tabs>
        <w:tab w:val="left" w:pos="680"/>
      </w:tabs>
      <w:spacing w:before="60" w:after="60"/>
      <w:ind w:left="680" w:hanging="340"/>
    </w:pPr>
  </w:style>
  <w:style w:type="character" w:customStyle="1" w:styleId="BoldandItalics">
    <w:name w:val="Bold and Italics"/>
    <w:qFormat/>
    <w:rsid w:val="0070203A"/>
    <w:rPr>
      <w:b/>
      <w:i/>
      <w:u w:val="none"/>
    </w:rPr>
  </w:style>
  <w:style w:type="character" w:customStyle="1" w:styleId="Heading2Char">
    <w:name w:val="Heading 2 Char"/>
    <w:basedOn w:val="DefaultParagraphFont"/>
    <w:link w:val="Heading2"/>
    <w:rsid w:val="007020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20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020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020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20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203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0203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0203A"/>
    <w:rPr>
      <w:rFonts w:ascii="Courier New" w:eastAsia="Times New Roman" w:hAnsi="Courier New" w:cs="Times New Roman"/>
      <w:i/>
      <w:szCs w:val="20"/>
      <w:lang w:eastAsia="en-US"/>
    </w:rPr>
  </w:style>
  <w:style w:type="paragraph" w:customStyle="1" w:styleId="HeadingBase">
    <w:name w:val="Heading Base"/>
    <w:rsid w:val="007020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203A"/>
    <w:pPr>
      <w:tabs>
        <w:tab w:val="right" w:leader="dot" w:pos="9072"/>
      </w:tabs>
      <w:ind w:left="567"/>
    </w:pPr>
    <w:rPr>
      <w:szCs w:val="22"/>
    </w:rPr>
  </w:style>
  <w:style w:type="paragraph" w:customStyle="1" w:styleId="TOCBase">
    <w:name w:val="TOC Base"/>
    <w:rsid w:val="007020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203A"/>
    <w:pPr>
      <w:tabs>
        <w:tab w:val="right" w:leader="dot" w:pos="9072"/>
      </w:tabs>
      <w:spacing w:before="40" w:after="40"/>
      <w:ind w:left="284"/>
    </w:pPr>
    <w:rPr>
      <w:rFonts w:ascii="Times New Roman" w:hAnsi="Times New Roman"/>
    </w:rPr>
  </w:style>
  <w:style w:type="paragraph" w:styleId="TOC1">
    <w:name w:val="toc 1"/>
    <w:basedOn w:val="TOCBase"/>
    <w:next w:val="Normal"/>
    <w:rsid w:val="0070203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020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203A"/>
    <w:rPr>
      <w:rFonts w:ascii="Times New Roman" w:eastAsia="Times New Roman" w:hAnsi="Times New Roman" w:cs="Times New Roman"/>
      <w:sz w:val="16"/>
      <w:lang w:eastAsia="en-US"/>
    </w:rPr>
  </w:style>
  <w:style w:type="paragraph" w:styleId="Title">
    <w:name w:val="Title"/>
    <w:basedOn w:val="HeadingBase"/>
    <w:link w:val="TitleChar"/>
    <w:qFormat/>
    <w:rsid w:val="0070203A"/>
    <w:pPr>
      <w:spacing w:before="5040"/>
      <w:jc w:val="center"/>
    </w:pPr>
    <w:rPr>
      <w:sz w:val="48"/>
      <w:szCs w:val="72"/>
      <w:lang w:val="en-US"/>
    </w:rPr>
  </w:style>
  <w:style w:type="character" w:customStyle="1" w:styleId="TitleChar">
    <w:name w:val="Title Char"/>
    <w:basedOn w:val="DefaultParagraphFont"/>
    <w:link w:val="Title"/>
    <w:rsid w:val="007020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203A"/>
    <w:pPr>
      <w:tabs>
        <w:tab w:val="left" w:pos="3600"/>
        <w:tab w:val="left" w:pos="3958"/>
      </w:tabs>
    </w:pPr>
  </w:style>
  <w:style w:type="paragraph" w:customStyle="1" w:styleId="Note">
    <w:name w:val="Note"/>
    <w:basedOn w:val="BodyText"/>
    <w:rsid w:val="0070203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0203A"/>
    <w:pPr>
      <w:framePr w:wrap="auto" w:hAnchor="text" w:y="6049"/>
    </w:pPr>
    <w:rPr>
      <w:color w:val="000000"/>
      <w:sz w:val="40"/>
    </w:rPr>
  </w:style>
  <w:style w:type="paragraph" w:customStyle="1" w:styleId="TOCTitle">
    <w:name w:val="TOCTitle"/>
    <w:basedOn w:val="Heading1"/>
    <w:rsid w:val="0070203A"/>
    <w:pPr>
      <w:spacing w:after="240"/>
      <w:jc w:val="center"/>
      <w:outlineLvl w:val="9"/>
    </w:pPr>
    <w:rPr>
      <w:caps/>
    </w:rPr>
  </w:style>
  <w:style w:type="paragraph" w:customStyle="1" w:styleId="Version">
    <w:name w:val="Version"/>
    <w:rsid w:val="0070203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0203A"/>
    <w:pPr>
      <w:numPr>
        <w:numId w:val="12"/>
      </w:numPr>
      <w:tabs>
        <w:tab w:val="clear" w:pos="680"/>
      </w:tabs>
    </w:pPr>
  </w:style>
  <w:style w:type="paragraph" w:styleId="Index1">
    <w:name w:val="index 1"/>
    <w:basedOn w:val="Normal"/>
    <w:next w:val="Normal"/>
    <w:semiHidden/>
    <w:rsid w:val="0070203A"/>
    <w:pPr>
      <w:keepNext w:val="0"/>
      <w:tabs>
        <w:tab w:val="right" w:pos="4176"/>
      </w:tabs>
      <w:ind w:left="198" w:hanging="198"/>
    </w:pPr>
    <w:rPr>
      <w:rFonts w:ascii="Garamond" w:hAnsi="Garamond"/>
    </w:rPr>
  </w:style>
  <w:style w:type="paragraph" w:styleId="IndexHeading">
    <w:name w:val="index heading"/>
    <w:basedOn w:val="Normal"/>
    <w:next w:val="Index1"/>
    <w:semiHidden/>
    <w:rsid w:val="0070203A"/>
    <w:pPr>
      <w:spacing w:before="120" w:after="120"/>
    </w:pPr>
    <w:rPr>
      <w:rFonts w:ascii="Arial" w:hAnsi="Arial"/>
      <w:b/>
      <w:color w:val="918585"/>
      <w:sz w:val="24"/>
    </w:rPr>
  </w:style>
  <w:style w:type="paragraph" w:styleId="Header">
    <w:name w:val="header"/>
    <w:basedOn w:val="Normal"/>
    <w:link w:val="HeaderChar"/>
    <w:rsid w:val="007020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203A"/>
    <w:rPr>
      <w:rFonts w:ascii="Times New Roman" w:eastAsia="Times New Roman" w:hAnsi="Times New Roman" w:cs="Times New Roman"/>
      <w:sz w:val="16"/>
      <w:szCs w:val="20"/>
      <w:lang w:val="en-GB" w:eastAsia="en-US"/>
    </w:rPr>
  </w:style>
  <w:style w:type="paragraph" w:customStyle="1" w:styleId="Chapter">
    <w:name w:val="Chapter"/>
    <w:basedOn w:val="Normal"/>
    <w:rsid w:val="0070203A"/>
    <w:pPr>
      <w:spacing w:before="240"/>
    </w:pPr>
    <w:rPr>
      <w:rFonts w:ascii="Times New Roman" w:hAnsi="Times New Roman"/>
      <w:smallCaps/>
      <w:spacing w:val="80"/>
      <w:sz w:val="28"/>
    </w:rPr>
  </w:style>
  <w:style w:type="paragraph" w:customStyle="1" w:styleId="InChapter">
    <w:name w:val="InChapter"/>
    <w:basedOn w:val="Heading3"/>
    <w:rsid w:val="0070203A"/>
    <w:pPr>
      <w:spacing w:after="240"/>
      <w:outlineLvl w:val="9"/>
    </w:pPr>
    <w:rPr>
      <w:noProof/>
    </w:rPr>
  </w:style>
  <w:style w:type="paragraph" w:styleId="Index2">
    <w:name w:val="index 2"/>
    <w:basedOn w:val="Normal"/>
    <w:next w:val="Normal"/>
    <w:semiHidden/>
    <w:rsid w:val="0070203A"/>
    <w:pPr>
      <w:tabs>
        <w:tab w:val="right" w:pos="4176"/>
      </w:tabs>
      <w:ind w:left="568" w:hanging="284"/>
    </w:pPr>
    <w:rPr>
      <w:rFonts w:ascii="Garamond" w:hAnsi="Garamond"/>
    </w:rPr>
  </w:style>
  <w:style w:type="paragraph" w:customStyle="1" w:styleId="Byline">
    <w:name w:val="Byline"/>
    <w:rsid w:val="007020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203A"/>
    <w:pPr>
      <w:tabs>
        <w:tab w:val="clear" w:pos="3600"/>
        <w:tab w:val="clear" w:pos="3958"/>
      </w:tabs>
      <w:jc w:val="right"/>
    </w:pPr>
  </w:style>
  <w:style w:type="character" w:styleId="Emphasis">
    <w:name w:val="Emphasis"/>
    <w:basedOn w:val="DefaultParagraphFont"/>
    <w:qFormat/>
    <w:rsid w:val="0070203A"/>
    <w:rPr>
      <w:i/>
    </w:rPr>
  </w:style>
  <w:style w:type="paragraph" w:styleId="Caption">
    <w:name w:val="caption"/>
    <w:basedOn w:val="BodyText"/>
    <w:next w:val="Normal"/>
    <w:qFormat/>
    <w:rsid w:val="0070203A"/>
    <w:pPr>
      <w:framePr w:w="2268" w:hSpace="181" w:vSpace="181" w:wrap="around" w:vAnchor="text" w:hAnchor="page" w:x="1135" w:y="285" w:anchorLock="1"/>
    </w:pPr>
    <w:rPr>
      <w:i/>
    </w:rPr>
  </w:style>
  <w:style w:type="paragraph" w:customStyle="1" w:styleId="MiniTOCTitle">
    <w:name w:val="MiniTOCTitle"/>
    <w:basedOn w:val="Heading4"/>
    <w:rsid w:val="0070203A"/>
    <w:pPr>
      <w:spacing w:before="240"/>
      <w:outlineLvl w:val="9"/>
    </w:pPr>
    <w:rPr>
      <w:noProof/>
      <w:sz w:val="24"/>
    </w:rPr>
  </w:style>
  <w:style w:type="paragraph" w:customStyle="1" w:styleId="MiniTOCItem">
    <w:name w:val="MiniTOCItem"/>
    <w:basedOn w:val="ListBullet"/>
    <w:rsid w:val="0070203A"/>
    <w:pPr>
      <w:numPr>
        <w:numId w:val="0"/>
      </w:numPr>
      <w:tabs>
        <w:tab w:val="right" w:leader="dot" w:pos="6521"/>
      </w:tabs>
      <w:spacing w:before="0" w:after="0"/>
    </w:pPr>
  </w:style>
  <w:style w:type="paragraph" w:customStyle="1" w:styleId="TOFTitle">
    <w:name w:val="TOFTitle"/>
    <w:basedOn w:val="TOCTitle"/>
    <w:rsid w:val="0070203A"/>
  </w:style>
  <w:style w:type="paragraph" w:styleId="TableofFigures">
    <w:name w:val="table of figures"/>
    <w:basedOn w:val="Normal"/>
    <w:next w:val="Normal"/>
    <w:semiHidden/>
    <w:rsid w:val="0070203A"/>
    <w:pPr>
      <w:tabs>
        <w:tab w:val="right" w:leader="dot" w:pos="9072"/>
      </w:tabs>
      <w:ind w:left="970" w:hanging="403"/>
    </w:pPr>
    <w:rPr>
      <w:rFonts w:ascii="Times New Roman" w:hAnsi="Times New Roman"/>
      <w:b/>
    </w:rPr>
  </w:style>
  <w:style w:type="paragraph" w:styleId="ListNumber">
    <w:name w:val="List Number"/>
    <w:basedOn w:val="List"/>
    <w:rsid w:val="0070203A"/>
    <w:pPr>
      <w:numPr>
        <w:numId w:val="14"/>
      </w:numPr>
      <w:tabs>
        <w:tab w:val="clear" w:pos="340"/>
      </w:tabs>
    </w:pPr>
  </w:style>
  <w:style w:type="character" w:customStyle="1" w:styleId="WingdingSymbols">
    <w:name w:val="Wingding Symbols"/>
    <w:rsid w:val="0070203A"/>
    <w:rPr>
      <w:rFonts w:ascii="Wingdings" w:hAnsi="Wingdings"/>
    </w:rPr>
  </w:style>
  <w:style w:type="paragraph" w:customStyle="1" w:styleId="TableHeading">
    <w:name w:val="Table Heading"/>
    <w:basedOn w:val="HeadingBase"/>
    <w:rsid w:val="0070203A"/>
    <w:pPr>
      <w:keepLines/>
      <w:pBdr>
        <w:bottom w:val="single" w:sz="6" w:space="1" w:color="918585"/>
      </w:pBdr>
      <w:spacing w:before="240"/>
    </w:pPr>
  </w:style>
  <w:style w:type="character" w:customStyle="1" w:styleId="HotSpot">
    <w:name w:val="HotSpot"/>
    <w:rsid w:val="0070203A"/>
    <w:rPr>
      <w:color w:val="0033CC"/>
      <w:u w:val="none"/>
    </w:rPr>
  </w:style>
  <w:style w:type="paragraph" w:customStyle="1" w:styleId="BodyTextRight">
    <w:name w:val="Body Text Right"/>
    <w:basedOn w:val="BodyText"/>
    <w:rsid w:val="0070203A"/>
    <w:pPr>
      <w:spacing w:before="0" w:after="0"/>
      <w:jc w:val="right"/>
    </w:pPr>
  </w:style>
  <w:style w:type="paragraph" w:styleId="Index3">
    <w:name w:val="index 3"/>
    <w:basedOn w:val="ListNumber2"/>
    <w:next w:val="Normal"/>
    <w:semiHidden/>
    <w:rsid w:val="0070203A"/>
    <w:pPr>
      <w:numPr>
        <w:numId w:val="0"/>
      </w:numPr>
      <w:tabs>
        <w:tab w:val="right" w:leader="dot" w:pos="4176"/>
      </w:tabs>
    </w:pPr>
  </w:style>
  <w:style w:type="paragraph" w:styleId="ListNumber2">
    <w:name w:val="List Number 2"/>
    <w:basedOn w:val="List2"/>
    <w:rsid w:val="0070203A"/>
    <w:pPr>
      <w:numPr>
        <w:numId w:val="9"/>
      </w:numPr>
      <w:tabs>
        <w:tab w:val="clear" w:pos="1060"/>
      </w:tabs>
    </w:pPr>
  </w:style>
  <w:style w:type="paragraph" w:customStyle="1" w:styleId="MarginNote">
    <w:name w:val="Margin Note"/>
    <w:basedOn w:val="BodyText"/>
    <w:rsid w:val="007020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20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203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0203A"/>
    <w:rPr>
      <w:sz w:val="32"/>
    </w:rPr>
  </w:style>
  <w:style w:type="paragraph" w:customStyle="1" w:styleId="HeadingProcedure">
    <w:name w:val="Heading Procedure"/>
    <w:basedOn w:val="HeadingBase"/>
    <w:next w:val="Normal"/>
    <w:rsid w:val="0070203A"/>
    <w:pPr>
      <w:tabs>
        <w:tab w:val="left" w:pos="0"/>
      </w:tabs>
      <w:spacing w:before="120" w:after="60"/>
    </w:pPr>
    <w:rPr>
      <w:i/>
      <w:color w:val="918585"/>
      <w:sz w:val="22"/>
    </w:rPr>
  </w:style>
  <w:style w:type="paragraph" w:customStyle="1" w:styleId="TableBodyText">
    <w:name w:val="Table Body Text"/>
    <w:basedOn w:val="BodyText"/>
    <w:rsid w:val="0070203A"/>
    <w:pPr>
      <w:spacing w:before="60" w:after="60"/>
    </w:pPr>
  </w:style>
  <w:style w:type="paragraph" w:styleId="ListContinue">
    <w:name w:val="List Continue"/>
    <w:basedOn w:val="List"/>
    <w:rsid w:val="0070203A"/>
    <w:pPr>
      <w:ind w:firstLine="0"/>
    </w:pPr>
  </w:style>
  <w:style w:type="paragraph" w:customStyle="1" w:styleId="ListNote">
    <w:name w:val="List Note"/>
    <w:basedOn w:val="List"/>
    <w:rsid w:val="0070203A"/>
    <w:pPr>
      <w:pBdr>
        <w:top w:val="single" w:sz="6" w:space="2" w:color="918585"/>
        <w:bottom w:val="single" w:sz="6" w:space="2" w:color="918585"/>
      </w:pBdr>
      <w:tabs>
        <w:tab w:val="left" w:pos="1021"/>
      </w:tabs>
      <w:ind w:firstLine="0"/>
    </w:pPr>
  </w:style>
  <w:style w:type="paragraph" w:customStyle="1" w:styleId="Warning">
    <w:name w:val="Warning"/>
    <w:basedOn w:val="BodyText"/>
    <w:rsid w:val="0070203A"/>
    <w:pPr>
      <w:shd w:val="clear" w:color="auto" w:fill="D9D9D9"/>
      <w:tabs>
        <w:tab w:val="left" w:pos="992"/>
      </w:tabs>
      <w:ind w:left="119" w:right="119"/>
    </w:pPr>
    <w:rPr>
      <w:sz w:val="20"/>
    </w:rPr>
  </w:style>
  <w:style w:type="paragraph" w:customStyle="1" w:styleId="MarginIcons">
    <w:name w:val="Margin Icons"/>
    <w:basedOn w:val="BodyText"/>
    <w:rsid w:val="007020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203A"/>
    <w:rPr>
      <w:rFonts w:ascii="Courier New" w:hAnsi="Courier New"/>
    </w:rPr>
  </w:style>
  <w:style w:type="paragraph" w:customStyle="1" w:styleId="NoteBullet">
    <w:name w:val="Note Bullet"/>
    <w:basedOn w:val="Note"/>
    <w:rsid w:val="0070203A"/>
    <w:pPr>
      <w:tabs>
        <w:tab w:val="clear" w:pos="680"/>
      </w:tabs>
      <w:spacing w:before="60" w:after="60"/>
    </w:pPr>
  </w:style>
  <w:style w:type="paragraph" w:customStyle="1" w:styleId="SubHeading2">
    <w:name w:val="SubHeading2"/>
    <w:basedOn w:val="HeadingBase"/>
    <w:rsid w:val="0070203A"/>
    <w:pPr>
      <w:spacing w:before="240" w:after="60"/>
    </w:pPr>
    <w:rPr>
      <w:sz w:val="20"/>
    </w:rPr>
  </w:style>
  <w:style w:type="paragraph" w:customStyle="1" w:styleId="SubHeading1">
    <w:name w:val="SubHeading1"/>
    <w:basedOn w:val="HeadingBase"/>
    <w:rsid w:val="0070203A"/>
    <w:pPr>
      <w:spacing w:before="240" w:after="60"/>
    </w:pPr>
    <w:rPr>
      <w:color w:val="918585"/>
      <w:sz w:val="22"/>
    </w:rPr>
  </w:style>
  <w:style w:type="paragraph" w:customStyle="1" w:styleId="SideHeading">
    <w:name w:val="Side Heading"/>
    <w:basedOn w:val="HeadingBase"/>
    <w:rsid w:val="007020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203A"/>
    <w:pPr>
      <w:numPr>
        <w:numId w:val="10"/>
      </w:numPr>
    </w:pPr>
  </w:style>
  <w:style w:type="paragraph" w:styleId="PlainText">
    <w:name w:val="Plain Text"/>
    <w:basedOn w:val="Normal"/>
    <w:link w:val="PlainTextChar"/>
    <w:rsid w:val="0070203A"/>
    <w:rPr>
      <w:sz w:val="20"/>
    </w:rPr>
  </w:style>
  <w:style w:type="character" w:customStyle="1" w:styleId="PlainTextChar">
    <w:name w:val="Plain Text Char"/>
    <w:basedOn w:val="DefaultParagraphFont"/>
    <w:link w:val="PlainText"/>
    <w:rsid w:val="0070203A"/>
    <w:rPr>
      <w:rFonts w:ascii="Courier New" w:eastAsia="Times New Roman" w:hAnsi="Courier New" w:cs="Times New Roman"/>
      <w:sz w:val="20"/>
      <w:szCs w:val="20"/>
      <w:lang w:eastAsia="en-US"/>
    </w:rPr>
  </w:style>
  <w:style w:type="character" w:customStyle="1" w:styleId="MenuOption">
    <w:name w:val="Menu Option"/>
    <w:basedOn w:val="DefaultParagraphFont"/>
    <w:rsid w:val="0070203A"/>
    <w:rPr>
      <w:b/>
      <w:smallCaps/>
    </w:rPr>
  </w:style>
  <w:style w:type="paragraph" w:customStyle="1" w:styleId="TableListNumber">
    <w:name w:val="Table List Number"/>
    <w:basedOn w:val="ListNumber"/>
    <w:rsid w:val="0070203A"/>
    <w:pPr>
      <w:numPr>
        <w:numId w:val="0"/>
      </w:numPr>
    </w:pPr>
  </w:style>
  <w:style w:type="paragraph" w:styleId="TOC4">
    <w:name w:val="toc 4"/>
    <w:basedOn w:val="TOCBase"/>
    <w:next w:val="Normal"/>
    <w:semiHidden/>
    <w:rsid w:val="0070203A"/>
    <w:pPr>
      <w:tabs>
        <w:tab w:val="right" w:leader="dot" w:pos="9071"/>
      </w:tabs>
      <w:ind w:left="1701"/>
    </w:pPr>
  </w:style>
  <w:style w:type="paragraph" w:customStyle="1" w:styleId="ListAlpha">
    <w:name w:val="List Alpha"/>
    <w:basedOn w:val="List"/>
    <w:rsid w:val="0070203A"/>
    <w:pPr>
      <w:numPr>
        <w:numId w:val="8"/>
      </w:numPr>
    </w:pPr>
  </w:style>
  <w:style w:type="paragraph" w:customStyle="1" w:styleId="ListAlpha2">
    <w:name w:val="List Alpha 2"/>
    <w:basedOn w:val="List2"/>
    <w:rsid w:val="0070203A"/>
    <w:pPr>
      <w:numPr>
        <w:numId w:val="7"/>
      </w:numPr>
    </w:pPr>
  </w:style>
  <w:style w:type="paragraph" w:styleId="List3">
    <w:name w:val="List 3"/>
    <w:basedOn w:val="BodyText"/>
    <w:rsid w:val="0070203A"/>
    <w:pPr>
      <w:tabs>
        <w:tab w:val="left" w:pos="1021"/>
      </w:tabs>
      <w:spacing w:before="60" w:after="60"/>
      <w:ind w:left="1020" w:hanging="340"/>
    </w:pPr>
  </w:style>
  <w:style w:type="paragraph" w:styleId="List4">
    <w:name w:val="List 4"/>
    <w:basedOn w:val="BodyText"/>
    <w:rsid w:val="0070203A"/>
    <w:pPr>
      <w:tabs>
        <w:tab w:val="left" w:pos="1361"/>
      </w:tabs>
      <w:spacing w:before="60" w:after="60"/>
      <w:ind w:left="1361" w:hanging="340"/>
    </w:pPr>
  </w:style>
  <w:style w:type="paragraph" w:styleId="List5">
    <w:name w:val="List 5"/>
    <w:basedOn w:val="BodyText"/>
    <w:rsid w:val="0070203A"/>
    <w:pPr>
      <w:tabs>
        <w:tab w:val="left" w:pos="1701"/>
      </w:tabs>
      <w:spacing w:before="60" w:after="60"/>
      <w:ind w:left="1701" w:hanging="340"/>
    </w:pPr>
  </w:style>
  <w:style w:type="paragraph" w:styleId="ListBullet3">
    <w:name w:val="List Bullet 3"/>
    <w:basedOn w:val="List3"/>
    <w:rsid w:val="0070203A"/>
    <w:pPr>
      <w:numPr>
        <w:numId w:val="13"/>
      </w:numPr>
      <w:tabs>
        <w:tab w:val="clear" w:pos="1021"/>
      </w:tabs>
      <w:ind w:left="1037" w:hanging="357"/>
    </w:pPr>
  </w:style>
  <w:style w:type="paragraph" w:styleId="ListBullet4">
    <w:name w:val="List Bullet 4"/>
    <w:basedOn w:val="List4"/>
    <w:rsid w:val="0070203A"/>
    <w:pPr>
      <w:numPr>
        <w:numId w:val="2"/>
      </w:numPr>
      <w:tabs>
        <w:tab w:val="clear" w:pos="1361"/>
      </w:tabs>
    </w:pPr>
  </w:style>
  <w:style w:type="paragraph" w:styleId="ListBullet5">
    <w:name w:val="List Bullet 5"/>
    <w:basedOn w:val="List5"/>
    <w:rsid w:val="0070203A"/>
    <w:pPr>
      <w:numPr>
        <w:numId w:val="3"/>
      </w:numPr>
    </w:pPr>
  </w:style>
  <w:style w:type="paragraph" w:styleId="ListContinue2">
    <w:name w:val="List Continue 2"/>
    <w:basedOn w:val="List2"/>
    <w:rsid w:val="0070203A"/>
    <w:pPr>
      <w:ind w:firstLine="0"/>
    </w:pPr>
  </w:style>
  <w:style w:type="paragraph" w:styleId="ListContinue3">
    <w:name w:val="List Continue 3"/>
    <w:basedOn w:val="List3"/>
    <w:rsid w:val="0070203A"/>
    <w:pPr>
      <w:ind w:left="1021" w:firstLine="0"/>
    </w:pPr>
  </w:style>
  <w:style w:type="paragraph" w:styleId="ListContinue4">
    <w:name w:val="List Continue 4"/>
    <w:basedOn w:val="List4"/>
    <w:rsid w:val="0070203A"/>
    <w:pPr>
      <w:ind w:firstLine="0"/>
    </w:pPr>
  </w:style>
  <w:style w:type="paragraph" w:styleId="ListContinue5">
    <w:name w:val="List Continue 5"/>
    <w:basedOn w:val="List5"/>
    <w:rsid w:val="0070203A"/>
    <w:pPr>
      <w:ind w:firstLine="0"/>
    </w:pPr>
  </w:style>
  <w:style w:type="paragraph" w:styleId="ListNumber3">
    <w:name w:val="List Number 3"/>
    <w:basedOn w:val="List3"/>
    <w:rsid w:val="0070203A"/>
    <w:pPr>
      <w:numPr>
        <w:numId w:val="4"/>
      </w:numPr>
    </w:pPr>
  </w:style>
  <w:style w:type="paragraph" w:styleId="ListNumber4">
    <w:name w:val="List Number 4"/>
    <w:basedOn w:val="List4"/>
    <w:rsid w:val="0070203A"/>
    <w:pPr>
      <w:numPr>
        <w:numId w:val="5"/>
      </w:numPr>
    </w:pPr>
  </w:style>
  <w:style w:type="paragraph" w:styleId="ListNumber5">
    <w:name w:val="List Number 5"/>
    <w:basedOn w:val="List5"/>
    <w:rsid w:val="0070203A"/>
    <w:pPr>
      <w:numPr>
        <w:numId w:val="6"/>
      </w:numPr>
    </w:pPr>
  </w:style>
  <w:style w:type="paragraph" w:styleId="BlockText">
    <w:name w:val="Block Text"/>
    <w:basedOn w:val="Normal"/>
    <w:rsid w:val="0070203A"/>
    <w:pPr>
      <w:spacing w:after="120"/>
      <w:ind w:left="1440" w:right="1440"/>
    </w:pPr>
  </w:style>
  <w:style w:type="character" w:customStyle="1" w:styleId="Subscript">
    <w:name w:val="Subscript"/>
    <w:basedOn w:val="DefaultParagraphFont"/>
    <w:rsid w:val="0070203A"/>
    <w:rPr>
      <w:sz w:val="16"/>
      <w:vertAlign w:val="subscript"/>
    </w:rPr>
  </w:style>
  <w:style w:type="character" w:customStyle="1" w:styleId="Superscript">
    <w:name w:val="Superscript"/>
    <w:basedOn w:val="DefaultParagraphFont"/>
    <w:rsid w:val="0070203A"/>
    <w:rPr>
      <w:sz w:val="16"/>
      <w:vertAlign w:val="superscript"/>
    </w:rPr>
  </w:style>
  <w:style w:type="character" w:customStyle="1" w:styleId="Symbols">
    <w:name w:val="Symbols"/>
    <w:basedOn w:val="DefaultParagraphFont"/>
    <w:rsid w:val="0070203A"/>
    <w:rPr>
      <w:rFonts w:ascii="Symbol" w:hAnsi="Symbol"/>
    </w:rPr>
  </w:style>
  <w:style w:type="character" w:customStyle="1" w:styleId="MenuOptions">
    <w:name w:val="Menu Options"/>
    <w:basedOn w:val="DefaultParagraphFont"/>
    <w:rsid w:val="0070203A"/>
    <w:rPr>
      <w:rFonts w:ascii="Arial Narrow" w:hAnsi="Arial Narrow"/>
      <w:smallCaps/>
    </w:rPr>
  </w:style>
  <w:style w:type="character" w:customStyle="1" w:styleId="Buttons">
    <w:name w:val="Buttons"/>
    <w:basedOn w:val="DefaultParagraphFont"/>
    <w:rsid w:val="0070203A"/>
    <w:rPr>
      <w:b/>
    </w:rPr>
  </w:style>
  <w:style w:type="character" w:customStyle="1" w:styleId="Underlined">
    <w:name w:val="Underlined"/>
    <w:basedOn w:val="DefaultParagraphFont"/>
    <w:rsid w:val="0070203A"/>
    <w:rPr>
      <w:u w:val="single"/>
    </w:rPr>
  </w:style>
  <w:style w:type="paragraph" w:customStyle="1" w:styleId="TableBodyTextRight">
    <w:name w:val="Table Body Text Right"/>
    <w:basedOn w:val="TableBodyText"/>
    <w:rsid w:val="0070203A"/>
    <w:pPr>
      <w:widowControl w:val="0"/>
      <w:autoSpaceDE w:val="0"/>
      <w:autoSpaceDN w:val="0"/>
      <w:adjustRightInd w:val="0"/>
      <w:jc w:val="right"/>
    </w:pPr>
    <w:rPr>
      <w:rFonts w:cs="Arial"/>
      <w:szCs w:val="18"/>
    </w:rPr>
  </w:style>
  <w:style w:type="paragraph" w:customStyle="1" w:styleId="CopyrightText">
    <w:name w:val="Copyright Text"/>
    <w:basedOn w:val="BodyText"/>
    <w:rsid w:val="0070203A"/>
    <w:rPr>
      <w:sz w:val="18"/>
    </w:rPr>
  </w:style>
  <w:style w:type="paragraph" w:customStyle="1" w:styleId="BodySmallRight">
    <w:name w:val="Body Small Right"/>
    <w:basedOn w:val="BodyTextRight"/>
    <w:rsid w:val="0070203A"/>
    <w:rPr>
      <w:sz w:val="18"/>
      <w:szCs w:val="18"/>
    </w:rPr>
  </w:style>
  <w:style w:type="paragraph" w:customStyle="1" w:styleId="MarginEdition">
    <w:name w:val="Margin Edition"/>
    <w:basedOn w:val="MarginNote"/>
    <w:rsid w:val="0070203A"/>
    <w:pPr>
      <w:spacing w:before="0" w:after="0"/>
    </w:pPr>
    <w:rPr>
      <w:rFonts w:ascii="Times New Roman" w:hAnsi="Times New Roman"/>
      <w:color w:val="999999"/>
    </w:rPr>
  </w:style>
  <w:style w:type="paragraph" w:customStyle="1" w:styleId="Spacer">
    <w:name w:val="Spacer"/>
    <w:basedOn w:val="Normal"/>
    <w:rsid w:val="0070203A"/>
    <w:rPr>
      <w:sz w:val="2"/>
      <w:szCs w:val="2"/>
    </w:rPr>
  </w:style>
  <w:style w:type="character" w:customStyle="1" w:styleId="Small">
    <w:name w:val="Small"/>
    <w:basedOn w:val="DefaultParagraphFont"/>
    <w:rsid w:val="0070203A"/>
    <w:rPr>
      <w:sz w:val="16"/>
    </w:rPr>
  </w:style>
  <w:style w:type="paragraph" w:customStyle="1" w:styleId="WideTable">
    <w:name w:val="Wide Table"/>
    <w:basedOn w:val="Normal"/>
    <w:rsid w:val="0070203A"/>
    <w:pPr>
      <w:ind w:left="-1418"/>
    </w:pPr>
    <w:rPr>
      <w:sz w:val="2"/>
      <w:szCs w:val="2"/>
    </w:rPr>
  </w:style>
  <w:style w:type="character" w:styleId="PageNumber">
    <w:name w:val="page number"/>
    <w:basedOn w:val="DefaultParagraphFont"/>
    <w:rsid w:val="0070203A"/>
  </w:style>
  <w:style w:type="paragraph" w:styleId="Quote">
    <w:name w:val="Quote"/>
    <w:basedOn w:val="Heading1"/>
    <w:link w:val="QuoteChar"/>
    <w:qFormat/>
    <w:rsid w:val="0070203A"/>
    <w:rPr>
      <w:b w:val="0"/>
      <w:sz w:val="72"/>
      <w:szCs w:val="72"/>
      <w:lang w:val="en-NZ"/>
    </w:rPr>
  </w:style>
  <w:style w:type="character" w:customStyle="1" w:styleId="QuoteChar">
    <w:name w:val="Quote Char"/>
    <w:basedOn w:val="DefaultParagraphFont"/>
    <w:link w:val="Quote"/>
    <w:rsid w:val="007020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203A"/>
    <w:pPr>
      <w:pageBreakBefore/>
    </w:pPr>
  </w:style>
  <w:style w:type="paragraph" w:customStyle="1" w:styleId="Border">
    <w:name w:val="Border"/>
    <w:basedOn w:val="Normal"/>
    <w:qFormat/>
    <w:rsid w:val="007020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203A"/>
    <w:rPr>
      <w:b/>
      <w:bCs/>
      <w:i/>
      <w:iCs/>
      <w:color w:val="auto"/>
    </w:rPr>
  </w:style>
  <w:style w:type="paragraph" w:styleId="IntenseQuote">
    <w:name w:val="Intense Quote"/>
    <w:basedOn w:val="Normal"/>
    <w:next w:val="Normal"/>
    <w:link w:val="IntenseQuoteChar"/>
    <w:uiPriority w:val="30"/>
    <w:qFormat/>
    <w:rsid w:val="007020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203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0203A"/>
    <w:rPr>
      <w:smallCaps/>
      <w:color w:val="auto"/>
      <w:u w:val="single"/>
    </w:rPr>
  </w:style>
  <w:style w:type="character" w:styleId="IntenseReference">
    <w:name w:val="Intense Reference"/>
    <w:basedOn w:val="DefaultParagraphFont"/>
    <w:uiPriority w:val="32"/>
    <w:qFormat/>
    <w:rsid w:val="0070203A"/>
    <w:rPr>
      <w:b/>
      <w:bCs/>
      <w:smallCaps/>
      <w:color w:val="auto"/>
      <w:spacing w:val="5"/>
      <w:u w:val="single"/>
    </w:rPr>
  </w:style>
  <w:style w:type="paragraph" w:customStyle="1" w:styleId="2ColumnHeading">
    <w:name w:val="2Column Heading"/>
    <w:basedOn w:val="BodyText"/>
    <w:qFormat/>
    <w:rsid w:val="0070203A"/>
    <w:pPr>
      <w:spacing w:after="60"/>
      <w:ind w:left="-2268"/>
    </w:pPr>
    <w:rPr>
      <w:b/>
    </w:rPr>
  </w:style>
  <w:style w:type="paragraph" w:customStyle="1" w:styleId="Heading1TOC">
    <w:name w:val="Heading1 TOC"/>
    <w:basedOn w:val="Normal"/>
    <w:qFormat/>
    <w:rsid w:val="0070203A"/>
    <w:pPr>
      <w:spacing w:before="240" w:after="120"/>
    </w:pPr>
    <w:rPr>
      <w:rFonts w:ascii="Times New Roman" w:hAnsi="Times New Roman"/>
      <w:b/>
      <w:sz w:val="32"/>
    </w:rPr>
  </w:style>
  <w:style w:type="paragraph" w:customStyle="1" w:styleId="Heading2TOC">
    <w:name w:val="Heading2 TOC"/>
    <w:basedOn w:val="Normal"/>
    <w:qFormat/>
    <w:rsid w:val="0070203A"/>
    <w:pPr>
      <w:spacing w:before="240" w:after="60"/>
    </w:pPr>
    <w:rPr>
      <w:rFonts w:ascii="Times New Roman" w:hAnsi="Times New Roman"/>
      <w:b/>
      <w:sz w:val="28"/>
    </w:rPr>
  </w:style>
  <w:style w:type="character" w:customStyle="1" w:styleId="Underline">
    <w:name w:val="Underline"/>
    <w:basedOn w:val="DefaultParagraphFont"/>
    <w:qFormat/>
    <w:rsid w:val="0070203A"/>
    <w:rPr>
      <w:u w:val="single"/>
    </w:rPr>
  </w:style>
  <w:style w:type="paragraph" w:styleId="BalloonText">
    <w:name w:val="Balloon Text"/>
    <w:basedOn w:val="Normal"/>
    <w:link w:val="BalloonTextChar"/>
    <w:rsid w:val="0070203A"/>
    <w:rPr>
      <w:rFonts w:ascii="Tahoma" w:hAnsi="Tahoma" w:cs="Tahoma"/>
      <w:sz w:val="16"/>
      <w:szCs w:val="16"/>
    </w:rPr>
  </w:style>
  <w:style w:type="character" w:customStyle="1" w:styleId="BalloonTextChar">
    <w:name w:val="Balloon Text Char"/>
    <w:basedOn w:val="DefaultParagraphFont"/>
    <w:link w:val="BalloonText"/>
    <w:rsid w:val="0070203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0203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0203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0203A"/>
    <w:rPr>
      <w:b/>
      <w:color w:val="660033"/>
      <w:spacing w:val="0"/>
    </w:rPr>
  </w:style>
  <w:style w:type="paragraph" w:customStyle="1" w:styleId="Nameditemlist">
    <w:name w:val="Named item list"/>
    <w:basedOn w:val="BodyText"/>
    <w:qFormat/>
    <w:rsid w:val="0070203A"/>
    <w:pPr>
      <w:tabs>
        <w:tab w:val="left" w:pos="2835"/>
      </w:tabs>
      <w:ind w:left="2835" w:hanging="2835"/>
    </w:pPr>
  </w:style>
  <w:style w:type="paragraph" w:customStyle="1" w:styleId="BodyTextnopadding">
    <w:name w:val="Body Text no padding"/>
    <w:basedOn w:val="BodyText"/>
    <w:qFormat/>
    <w:rsid w:val="0070203A"/>
    <w:pPr>
      <w:spacing w:before="0" w:after="0"/>
    </w:pPr>
  </w:style>
  <w:style w:type="paragraph" w:customStyle="1" w:styleId="BodyTextBold">
    <w:name w:val="Body Text Bold"/>
    <w:basedOn w:val="BodyText"/>
    <w:qFormat/>
    <w:rsid w:val="0070203A"/>
    <w:rPr>
      <w:b/>
    </w:rPr>
  </w:style>
  <w:style w:type="character" w:styleId="Hyperlink">
    <w:name w:val="Hyperlink"/>
    <w:basedOn w:val="DefaultParagraphFont"/>
    <w:uiPriority w:val="99"/>
    <w:unhideWhenUsed/>
    <w:rsid w:val="004D1EF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1014</Words>
  <Characters>6943</Characters>
  <Application>Microsoft Office Word</Application>
  <DocSecurity>0</DocSecurity>
  <Lines>204</Lines>
  <Paragraphs>139</Paragraphs>
  <ScaleCrop>false</ScaleCrop>
  <Company>Author-it Software Corporation Ltd.</Company>
  <LinksUpToDate>false</LinksUpToDate>
  <CharactersWithSpaces>7818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AUMATR002 Install and maintain motor vehicle instrumentation sensors and transmitters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2025-03-01T15:06:00Z</dcterms:created>
  <dcterms:modified xsi:type="dcterms:W3CDTF">2025-03-01T15:06:00Z</dcterms:modified>
</cp:coreProperties>
</file>