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C22" w:rsidP="00493C22">
      <w:pPr>
        <w:pStyle w:val="Title"/>
      </w:pPr>
      <w:r>
        <w:fldChar w:fldCharType="begin"/>
      </w:r>
      <w:r>
        <w:instrText xml:space="preserve"> TITLE   \* MERGEFORMAT </w:instrText>
      </w:r>
      <w:r>
        <w:fldChar w:fldCharType="separate"/>
      </w:r>
      <w:r>
        <w:t>AUMATP002 Control vehicle paint line production</w:t>
      </w:r>
      <w:r>
        <w:fldChar w:fldCharType="end"/>
      </w:r>
    </w:p>
    <w:p w:rsidR="00493C22" w:rsidP="00493C22">
      <w:pPr>
        <w:pStyle w:val="Version"/>
        <w:sectPr w:rsidSect="00560F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F8E" w:rsidP="00560F8E">
      <w:pPr>
        <w:pStyle w:val="SuperHeading"/>
      </w:pPr>
      <w:r w:rsidRPr="00560F8E">
        <w:t>AUMATP002 Control vehicle paint line production</w:t>
      </w:r>
    </w:p>
    <w:p w:rsidR="00000000" w:rsidRPr="00560F8E" w:rsidP="00560F8E">
      <w:pPr>
        <w:pStyle w:val="Heading1"/>
      </w:pPr>
      <w:bookmarkStart w:id="1" w:name="O_574676"/>
      <w:bookmarkEnd w:id="1"/>
      <w:r w:rsidRPr="00560F8E">
        <w:t>Modification History</w:t>
      </w:r>
    </w:p>
    <w:tbl>
      <w:tblPr>
        <w:tblW w:w="9639" w:type="dxa"/>
        <w:tblLayout w:type="fixed"/>
        <w:tblCellMar>
          <w:left w:w="62" w:type="dxa"/>
          <w:right w:w="62" w:type="dxa"/>
        </w:tblCellMar>
        <w:tblLook w:val="0000"/>
      </w:tblPr>
      <w:tblGrid>
        <w:gridCol w:w="2835"/>
        <w:gridCol w:w="6804"/>
      </w:tblGrid>
      <w:tr w:rsidTr="00493C2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F8E" w:rsidP="00560F8E">
            <w:pPr>
              <w:pStyle w:val="BodyText"/>
            </w:pPr>
            <w:r w:rsidRPr="00560F8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F8E">
            <w:pPr>
              <w:pStyle w:val="BodyText"/>
              <w:rPr>
                <w:lang w:val="en-NZ"/>
              </w:rPr>
            </w:pPr>
            <w:r w:rsidRPr="00560F8E">
              <w:rPr>
                <w:rStyle w:val="SpecialBold"/>
              </w:rPr>
              <w:t>Comment</w:t>
            </w:r>
          </w:p>
        </w:tc>
      </w:tr>
      <w:tr w:rsidTr="00493C22">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F8E">
            <w:pPr>
              <w:pStyle w:val="BodyText"/>
              <w:rPr>
                <w:lang w:val="en-NZ"/>
              </w:rPr>
            </w:pPr>
            <w:r w:rsidRPr="00560F8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F8E" w:rsidP="00560F8E">
            <w:pPr>
              <w:pStyle w:val="BodyText"/>
            </w:pPr>
            <w:r w:rsidRPr="00560F8E">
              <w:t>Unit updated to reflect the new standards for Training Packages</w:t>
            </w:r>
          </w:p>
          <w:p w:rsidR="00000000" w:rsidRPr="00560F8E" w:rsidP="00560F8E">
            <w:pPr>
              <w:pStyle w:val="BodyText"/>
            </w:pPr>
            <w:r w:rsidRPr="00560F8E">
              <w:t>Replaces AUMATP3002 Control paint line production processes</w:t>
            </w:r>
          </w:p>
        </w:tc>
      </w:tr>
    </w:tbl>
    <w:p w:rsidR="00000000" w:rsidRPr="00560F8E" w:rsidP="00560F8E">
      <w:pPr>
        <w:pStyle w:val="BodyText"/>
      </w:pPr>
    </w:p>
    <w:p w:rsidR="00000000" w:rsidRPr="00560F8E" w:rsidP="00560F8E">
      <w:pPr>
        <w:pStyle w:val="AllowPageBreak"/>
      </w:pPr>
    </w:p>
    <w:p w:rsidR="00000000" w:rsidRPr="00560F8E" w:rsidP="00560F8E">
      <w:pPr>
        <w:pStyle w:val="Heading1"/>
      </w:pPr>
      <w:bookmarkStart w:id="2" w:name="O_574677"/>
      <w:bookmarkEnd w:id="2"/>
      <w:r w:rsidRPr="00560F8E">
        <w:t>Application</w:t>
      </w:r>
    </w:p>
    <w:p w:rsidR="00000000" w:rsidRPr="00560F8E" w:rsidP="00493C22">
      <w:pPr>
        <w:pStyle w:val="BodyText"/>
      </w:pPr>
      <w:r w:rsidRPr="00560F8E">
        <w:t xml:space="preserve">This unit describes the performance outcomes </w:t>
      </w:r>
      <w:r w:rsidRPr="00560F8E">
        <w:t>required to control a paint line in a vehicle production process and avoid vehicle painting inconsistencies.</w:t>
      </w:r>
    </w:p>
    <w:p w:rsidR="00000000" w:rsidRPr="00560F8E" w:rsidP="00493C22">
      <w:pPr>
        <w:pStyle w:val="BodyText"/>
      </w:pPr>
      <w:r w:rsidRPr="00560F8E">
        <w:t>It applies to those in an automotive manufacturing environment and involves the application of skills and knowledge at a specialist level.</w:t>
      </w:r>
    </w:p>
    <w:p w:rsidR="00493C22" w:rsidP="00493C22">
      <w:pPr>
        <w:pStyle w:val="BodyText"/>
      </w:pPr>
      <w:r w:rsidRPr="00560F8E">
        <w:t>No licen</w:t>
      </w:r>
      <w:r w:rsidRPr="00560F8E">
        <w:t>sing, legislative or certification requirements apply to this unit at the time of publication.</w:t>
      </w:r>
    </w:p>
    <w:p w:rsidR="00000000" w:rsidRPr="00560F8E" w:rsidP="00560F8E">
      <w:pPr>
        <w:pStyle w:val="Heading1"/>
      </w:pPr>
      <w:bookmarkStart w:id="3" w:name="O_574679"/>
      <w:bookmarkEnd w:id="3"/>
      <w:r w:rsidRPr="00560F8E">
        <w:t>Competency Field</w:t>
      </w:r>
    </w:p>
    <w:p w:rsidR="00000000" w:rsidRPr="00560F8E" w:rsidP="00493C22">
      <w:pPr>
        <w:pStyle w:val="BodyText"/>
      </w:pPr>
      <w:r w:rsidRPr="00560F8E">
        <w:t>Common</w:t>
      </w:r>
    </w:p>
    <w:p w:rsidR="00000000" w:rsidRPr="00560F8E" w:rsidP="00560F8E">
      <w:pPr>
        <w:pStyle w:val="Heading1"/>
      </w:pPr>
      <w:bookmarkStart w:id="4" w:name="O_574680"/>
      <w:bookmarkEnd w:id="4"/>
      <w:r w:rsidRPr="00560F8E">
        <w:t>Unit Sector</w:t>
      </w:r>
    </w:p>
    <w:p w:rsidR="00000000" w:rsidRPr="00560F8E" w:rsidP="00493C22">
      <w:pPr>
        <w:pStyle w:val="BodyText"/>
      </w:pPr>
      <w:r w:rsidRPr="00560F8E">
        <w:t>Technical - Paint</w:t>
      </w:r>
    </w:p>
    <w:p w:rsidR="00000000" w:rsidRPr="00560F8E" w:rsidP="00560F8E">
      <w:pPr>
        <w:pStyle w:val="Heading1"/>
      </w:pPr>
      <w:bookmarkStart w:id="5" w:name="O_574681"/>
      <w:bookmarkEnd w:id="5"/>
      <w:r w:rsidRPr="00560F8E">
        <w:t>Elements and Performance Criteria</w:t>
      </w:r>
    </w:p>
    <w:tbl>
      <w:tblPr>
        <w:tblW w:w="9639" w:type="dxa"/>
        <w:tblLayout w:type="fixed"/>
        <w:tblCellMar>
          <w:left w:w="62" w:type="dxa"/>
          <w:right w:w="62" w:type="dxa"/>
        </w:tblCellMar>
        <w:tblLook w:val="0000"/>
      </w:tblPr>
      <w:tblGrid>
        <w:gridCol w:w="2835"/>
        <w:gridCol w:w="6804"/>
      </w:tblGrid>
      <w:tr w:rsidTr="00493C2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60F8E" w:rsidP="00560F8E">
            <w:pPr>
              <w:pStyle w:val="BodyText"/>
            </w:pPr>
            <w:r w:rsidRPr="00560F8E">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0F8E">
            <w:pPr>
              <w:pStyle w:val="BodyText"/>
              <w:rPr>
                <w:lang w:val="en-NZ"/>
              </w:rPr>
            </w:pPr>
            <w:r w:rsidRPr="00560F8E">
              <w:rPr>
                <w:rStyle w:val="SpecialBold"/>
              </w:rPr>
              <w:t>Performance Criteria</w:t>
            </w:r>
          </w:p>
        </w:tc>
      </w:tr>
      <w:tr w:rsidTr="00493C22">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0F8E">
            <w:pPr>
              <w:pStyle w:val="BodyText"/>
              <w:rPr>
                <w:lang w:val="en-NZ"/>
              </w:rPr>
            </w:pPr>
            <w:r w:rsidRPr="00560F8E">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0F8E">
            <w:pPr>
              <w:pStyle w:val="BodyText"/>
              <w:rPr>
                <w:lang w:val="en-NZ"/>
              </w:rPr>
            </w:pPr>
            <w:r w:rsidRPr="00560F8E">
              <w:t>Performance criteria describe the performance needed to demonstrate achievement of the element. Where bold italicised text is used, further information is detailed in the range of conditions se</w:t>
            </w:r>
            <w:r w:rsidRPr="00560F8E">
              <w:t>ction</w:t>
            </w:r>
          </w:p>
        </w:tc>
      </w:tr>
      <w:tr w:rsidTr="00493C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F8E">
            <w:pPr>
              <w:pStyle w:val="List"/>
              <w:rPr>
                <w:lang w:val="en-NZ"/>
              </w:rPr>
            </w:pPr>
            <w:r w:rsidRPr="00560F8E">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F8E" w:rsidP="00560F8E">
            <w:pPr>
              <w:pStyle w:val="List2"/>
            </w:pPr>
            <w:r w:rsidRPr="00560F8E">
              <w:t xml:space="preserve">1.1 </w:t>
            </w:r>
            <w:r w:rsidRPr="00560F8E">
              <w:rPr>
                <w:rStyle w:val="BoldandItalics"/>
              </w:rPr>
              <w:t xml:space="preserve">Workplace procedures </w:t>
            </w:r>
            <w:r w:rsidRPr="00560F8E">
              <w:t>are identified and followed</w:t>
            </w:r>
          </w:p>
          <w:p w:rsidR="00000000" w:rsidRPr="00560F8E" w:rsidP="00560F8E">
            <w:pPr>
              <w:pStyle w:val="List2"/>
            </w:pPr>
            <w:r w:rsidRPr="00560F8E">
              <w:t>1.2 Work instructions, production reports and quality standards are confirmed with appropriate personnel</w:t>
            </w:r>
          </w:p>
          <w:p w:rsidR="00000000" w:rsidRPr="00560F8E" w:rsidP="00560F8E">
            <w:pPr>
              <w:pStyle w:val="List2"/>
            </w:pPr>
            <w:r w:rsidRPr="00560F8E">
              <w:t>1.3 Tools and equipment are selected, checked for serviceability, and faults are rectified or reported</w:t>
            </w:r>
          </w:p>
          <w:p w:rsidR="00000000" w:rsidP="00560F8E">
            <w:pPr>
              <w:pStyle w:val="List2"/>
              <w:rPr>
                <w:lang w:val="en-NZ"/>
              </w:rPr>
            </w:pPr>
            <w:r w:rsidRPr="00560F8E">
              <w:t>1.4 Appropriate materials are identified, obtained and prepared</w:t>
            </w:r>
          </w:p>
        </w:tc>
      </w:tr>
      <w:tr w:rsidTr="00493C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F8E">
            <w:pPr>
              <w:pStyle w:val="List"/>
              <w:rPr>
                <w:lang w:val="en-NZ"/>
              </w:rPr>
            </w:pPr>
            <w:r w:rsidRPr="00560F8E">
              <w:t>2. Assess paint line flow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F8E" w:rsidP="00560F8E">
            <w:pPr>
              <w:pStyle w:val="List2"/>
            </w:pPr>
            <w:r w:rsidRPr="00560F8E">
              <w:t>2.1 Paint is regularly checked for batch accuracy, consistency</w:t>
            </w:r>
            <w:r w:rsidRPr="00560F8E">
              <w:t xml:space="preserve"> and viscosity prior to adding it to the paint production line</w:t>
            </w:r>
          </w:p>
          <w:p w:rsidR="00000000" w:rsidRPr="00560F8E" w:rsidP="00560F8E">
            <w:pPr>
              <w:pStyle w:val="List2"/>
            </w:pPr>
            <w:r w:rsidRPr="00560F8E">
              <w:t>2.2 Paint lines are checked for faults and inconsistencies</w:t>
            </w:r>
          </w:p>
          <w:p w:rsidR="00000000" w:rsidRPr="00560F8E" w:rsidP="00560F8E">
            <w:pPr>
              <w:pStyle w:val="List2"/>
            </w:pPr>
            <w:r w:rsidRPr="00560F8E">
              <w:t>2.3 Paint supply and production requirements are monitored to ensure required colour transition</w:t>
            </w:r>
          </w:p>
          <w:p w:rsidR="00000000" w:rsidP="00560F8E">
            <w:pPr>
              <w:pStyle w:val="List2"/>
              <w:rPr>
                <w:lang w:val="en-NZ"/>
              </w:rPr>
            </w:pPr>
            <w:r w:rsidRPr="00560F8E">
              <w:t>2.4 Paint line is monitored for faults</w:t>
            </w:r>
            <w:r w:rsidRPr="00560F8E">
              <w:t xml:space="preserve"> and maintained as required according to workplace procedures</w:t>
            </w:r>
          </w:p>
        </w:tc>
      </w:tr>
      <w:tr w:rsidTr="00493C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F8E">
            <w:pPr>
              <w:pStyle w:val="List"/>
              <w:rPr>
                <w:lang w:val="en-NZ"/>
              </w:rPr>
            </w:pPr>
            <w:r w:rsidRPr="00560F8E">
              <w:t>3. Rectify problems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F8E" w:rsidP="00560F8E">
            <w:pPr>
              <w:pStyle w:val="List2"/>
            </w:pPr>
            <w:r w:rsidRPr="00560F8E">
              <w:t>3.1 Production line problems are assessed and cause of any problems is identified</w:t>
            </w:r>
          </w:p>
          <w:p w:rsidR="00000000" w:rsidRPr="00560F8E" w:rsidP="00560F8E">
            <w:pPr>
              <w:pStyle w:val="List2"/>
            </w:pPr>
            <w:r w:rsidRPr="00560F8E">
              <w:t>3.2 Cause of problems is analysed and rectified</w:t>
            </w:r>
          </w:p>
          <w:p w:rsidR="00000000" w:rsidP="00560F8E">
            <w:pPr>
              <w:pStyle w:val="List2"/>
              <w:rPr>
                <w:lang w:val="en-NZ"/>
              </w:rPr>
            </w:pPr>
            <w:r w:rsidRPr="00560F8E">
              <w:t>3.3 Paint line problems are addressed to ensure correct operation</w:t>
            </w:r>
          </w:p>
        </w:tc>
      </w:tr>
      <w:tr w:rsidTr="00493C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F8E">
            <w:pPr>
              <w:pStyle w:val="List"/>
              <w:rPr>
                <w:lang w:val="en-NZ"/>
              </w:rPr>
            </w:pPr>
            <w:r w:rsidRPr="00560F8E">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F8E" w:rsidP="00560F8E">
            <w:pPr>
              <w:pStyle w:val="List2"/>
            </w:pPr>
            <w:r w:rsidRPr="00560F8E">
              <w:t>4.1 Work area is cleaned, and materials disposed of or recycled according to workplace requirements</w:t>
            </w:r>
          </w:p>
          <w:p w:rsidR="00000000" w:rsidRPr="00560F8E" w:rsidP="00560F8E">
            <w:pPr>
              <w:pStyle w:val="List2"/>
            </w:pPr>
            <w:r w:rsidRPr="00560F8E">
              <w:t>4.2 Paint line tools and equipment are cleaned, maintained and</w:t>
            </w:r>
            <w:r w:rsidRPr="00560F8E">
              <w:t xml:space="preserve"> stored according to workplace procedures</w:t>
            </w:r>
          </w:p>
          <w:p w:rsidR="00000000" w:rsidRPr="00560F8E" w:rsidP="00560F8E">
            <w:pPr>
              <w:pStyle w:val="List2"/>
            </w:pPr>
            <w:r w:rsidRPr="00560F8E">
              <w:t>4.3 Workplace documentation outlining nature of problem, work conducted and outcome is completed according to workplace procedures</w:t>
            </w:r>
          </w:p>
        </w:tc>
      </w:tr>
    </w:tbl>
    <w:p w:rsidR="00000000" w:rsidRPr="00560F8E" w:rsidP="00560F8E">
      <w:pPr>
        <w:pStyle w:val="BodyText"/>
      </w:pPr>
    </w:p>
    <w:p w:rsidR="00000000" w:rsidRPr="00560F8E" w:rsidP="00560F8E">
      <w:pPr>
        <w:pStyle w:val="AllowPageBreak"/>
      </w:pPr>
    </w:p>
    <w:p w:rsidR="00000000" w:rsidRPr="00560F8E" w:rsidP="00560F8E">
      <w:pPr>
        <w:pStyle w:val="Heading1"/>
      </w:pPr>
      <w:bookmarkStart w:id="6" w:name="O_574682"/>
      <w:bookmarkEnd w:id="6"/>
      <w:r w:rsidRPr="00560F8E">
        <w:t>Foundation Skills</w:t>
      </w:r>
    </w:p>
    <w:p w:rsidR="00000000" w:rsidRPr="00560F8E" w:rsidP="00493C22">
      <w:pPr>
        <w:pStyle w:val="BodyText"/>
      </w:pPr>
      <w:r w:rsidRPr="00560F8E">
        <w:t>This section describes those language, literac</w:t>
      </w:r>
      <w:r w:rsidRPr="00560F8E">
        <w:t>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493C2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F8E" w:rsidP="00560F8E">
            <w:pPr>
              <w:pStyle w:val="BodyText"/>
            </w:pPr>
            <w:r w:rsidRPr="00560F8E">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F8E">
            <w:pPr>
              <w:pStyle w:val="BodyText"/>
              <w:rPr>
                <w:lang w:val="en-NZ"/>
              </w:rPr>
            </w:pPr>
            <w:r w:rsidRPr="00560F8E">
              <w:rPr>
                <w:rStyle w:val="SpecialBold"/>
              </w:rPr>
              <w:t>Description</w:t>
            </w:r>
          </w:p>
        </w:tc>
      </w:tr>
      <w:tr w:rsidTr="00493C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F8E">
            <w:pPr>
              <w:pStyle w:val="BodyText"/>
              <w:rPr>
                <w:lang w:val="en-NZ"/>
              </w:rPr>
            </w:pPr>
            <w:r w:rsidRPr="00560F8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F8E" w:rsidP="00560F8E">
            <w:pPr>
              <w:pStyle w:val="ListBullet"/>
            </w:pPr>
            <w:r w:rsidRPr="00560F8E">
              <w:t>identify work health and safety (WHS) requirements and workplace procedures relating to paint line production</w:t>
            </w:r>
          </w:p>
          <w:p w:rsidR="00000000" w:rsidRPr="00560F8E" w:rsidP="00560F8E">
            <w:pPr>
              <w:pStyle w:val="ListBullet"/>
            </w:pPr>
            <w:r w:rsidRPr="00560F8E">
              <w:t>interpret work instructions and production needs</w:t>
            </w:r>
          </w:p>
          <w:p w:rsidR="00000000" w:rsidP="00560F8E">
            <w:pPr>
              <w:pStyle w:val="ListBullet"/>
              <w:rPr>
                <w:lang w:val="en-NZ"/>
              </w:rPr>
            </w:pPr>
            <w:r w:rsidRPr="00560F8E">
              <w:t>interpret vehicle inspection reports and vehicle specifications.</w:t>
            </w:r>
          </w:p>
        </w:tc>
      </w:tr>
      <w:tr w:rsidTr="00493C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F8E">
            <w:pPr>
              <w:pStyle w:val="BodyText"/>
              <w:rPr>
                <w:lang w:val="en-NZ"/>
              </w:rPr>
            </w:pPr>
            <w:r w:rsidRPr="00560F8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F8E" w:rsidP="00560F8E">
            <w:pPr>
              <w:pStyle w:val="ListBullet"/>
            </w:pPr>
            <w:r w:rsidRPr="00560F8E">
              <w:t>legibly enter data associated with production process</w:t>
            </w:r>
          </w:p>
          <w:p w:rsidR="00000000" w:rsidRPr="00560F8E" w:rsidP="00560F8E">
            <w:pPr>
              <w:pStyle w:val="ListBullet"/>
            </w:pPr>
            <w:r w:rsidRPr="00560F8E">
              <w:t>complete production line documentation</w:t>
            </w:r>
          </w:p>
          <w:p w:rsidR="00000000" w:rsidP="00560F8E">
            <w:pPr>
              <w:pStyle w:val="ListBullet"/>
              <w:rPr>
                <w:lang w:val="en-NZ"/>
              </w:rPr>
            </w:pPr>
            <w:r w:rsidRPr="00560F8E">
              <w:t>record paint and material qu</w:t>
            </w:r>
            <w:r w:rsidRPr="00560F8E">
              <w:t>antities.</w:t>
            </w:r>
          </w:p>
        </w:tc>
      </w:tr>
      <w:tr w:rsidTr="00493C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F8E">
            <w:pPr>
              <w:pStyle w:val="BodyText"/>
              <w:rPr>
                <w:lang w:val="en-NZ"/>
              </w:rPr>
            </w:pPr>
            <w:r w:rsidRPr="00560F8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F8E" w:rsidP="00560F8E">
            <w:pPr>
              <w:pStyle w:val="ListBullet"/>
            </w:pPr>
            <w:r w:rsidRPr="00560F8E">
              <w:t>measure paint quantities</w:t>
            </w:r>
          </w:p>
          <w:p w:rsidR="00000000" w:rsidP="00560F8E">
            <w:pPr>
              <w:pStyle w:val="ListBullet"/>
              <w:rPr>
                <w:lang w:val="en-NZ"/>
              </w:rPr>
            </w:pPr>
            <w:r w:rsidRPr="00560F8E">
              <w:t>identify paint code and required material quantities.</w:t>
            </w:r>
          </w:p>
        </w:tc>
      </w:tr>
      <w:tr w:rsidTr="00493C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F8E">
            <w:pPr>
              <w:pStyle w:val="BodyText"/>
              <w:rPr>
                <w:lang w:val="en-NZ"/>
              </w:rPr>
            </w:pPr>
            <w:r w:rsidRPr="00560F8E">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F8E">
            <w:pPr>
              <w:pStyle w:val="ListBullet"/>
              <w:rPr>
                <w:lang w:val="en-NZ"/>
              </w:rPr>
            </w:pPr>
            <w:r w:rsidRPr="00560F8E">
              <w:t>use paint line production and computer systems.</w:t>
            </w:r>
          </w:p>
        </w:tc>
      </w:tr>
      <w:tr w:rsidTr="00493C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F8E">
            <w:pPr>
              <w:pStyle w:val="BodyText"/>
              <w:rPr>
                <w:lang w:val="en-NZ"/>
              </w:rPr>
            </w:pPr>
            <w:r w:rsidRPr="00560F8E">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F8E">
            <w:pPr>
              <w:pStyle w:val="ListBullet"/>
              <w:rPr>
                <w:lang w:val="en-NZ"/>
              </w:rPr>
            </w:pPr>
            <w:r w:rsidRPr="00560F8E">
              <w:t>adapt to changing paint line production needs.</w:t>
            </w:r>
          </w:p>
        </w:tc>
      </w:tr>
      <w:tr w:rsidTr="00493C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F8E">
            <w:pPr>
              <w:pStyle w:val="BodyText"/>
              <w:rPr>
                <w:lang w:val="en-NZ"/>
              </w:rPr>
            </w:pPr>
            <w:r w:rsidRPr="00560F8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F8E" w:rsidP="00560F8E">
            <w:pPr>
              <w:pStyle w:val="ListBullet"/>
            </w:pPr>
            <w:r w:rsidRPr="00560F8E">
              <w:t>arrange paint line colour change requirements</w:t>
            </w:r>
          </w:p>
          <w:p w:rsidR="00000000" w:rsidRPr="00560F8E" w:rsidP="00560F8E">
            <w:pPr>
              <w:pStyle w:val="ListBullet"/>
            </w:pPr>
            <w:r w:rsidRPr="00560F8E">
              <w:t>prepare paint materials and work area</w:t>
            </w:r>
          </w:p>
          <w:p w:rsidR="00000000" w:rsidP="00560F8E">
            <w:pPr>
              <w:pStyle w:val="ListBullet"/>
              <w:rPr>
                <w:lang w:val="en-NZ"/>
              </w:rPr>
            </w:pPr>
            <w:r w:rsidRPr="00560F8E">
              <w:t>interpret and apply paint line production information, workplace instructions and workplace procedures.</w:t>
            </w:r>
          </w:p>
        </w:tc>
      </w:tr>
      <w:tr w:rsidTr="00493C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F8E">
            <w:pPr>
              <w:pStyle w:val="BodyText"/>
              <w:rPr>
                <w:lang w:val="en-NZ"/>
              </w:rPr>
            </w:pPr>
            <w:r w:rsidRPr="00560F8E">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F8E" w:rsidP="00560F8E">
            <w:pPr>
              <w:pStyle w:val="ListBullet"/>
            </w:pPr>
            <w:r w:rsidRPr="00560F8E">
              <w:t>resolve paint line problems in order to meet performance outcomes.</w:t>
            </w:r>
          </w:p>
        </w:tc>
      </w:tr>
    </w:tbl>
    <w:p w:rsidR="00000000" w:rsidRPr="00560F8E" w:rsidP="00560F8E">
      <w:pPr>
        <w:pStyle w:val="BodyText"/>
      </w:pPr>
    </w:p>
    <w:p w:rsidR="00000000" w:rsidRPr="00560F8E" w:rsidP="00560F8E">
      <w:pPr>
        <w:pStyle w:val="AllowPageBreak"/>
      </w:pPr>
    </w:p>
    <w:p w:rsidR="00000000" w:rsidRPr="00560F8E" w:rsidP="00560F8E">
      <w:pPr>
        <w:pStyle w:val="Heading1"/>
      </w:pPr>
      <w:bookmarkStart w:id="7" w:name="O_574683"/>
      <w:bookmarkEnd w:id="7"/>
      <w:r w:rsidRPr="00560F8E">
        <w:t>Range of Conditions</w:t>
      </w:r>
    </w:p>
    <w:tbl>
      <w:tblPr>
        <w:tblW w:w="9639" w:type="dxa"/>
        <w:tblLayout w:type="fixed"/>
        <w:tblCellMar>
          <w:left w:w="62" w:type="dxa"/>
          <w:right w:w="62" w:type="dxa"/>
        </w:tblCellMar>
        <w:tblLook w:val="0000"/>
      </w:tblPr>
      <w:tblGrid>
        <w:gridCol w:w="2835"/>
        <w:gridCol w:w="6804"/>
      </w:tblGrid>
      <w:tr w:rsidTr="00493C22">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560F8E">
            <w:pPr>
              <w:pStyle w:val="BodyText"/>
              <w:rPr>
                <w:lang w:val="en-NZ"/>
              </w:rPr>
            </w:pPr>
            <w:r w:rsidRPr="00560F8E">
              <w:t>This section specifies work environments and conditions that may affect performance. Essential operating conditions that may be present (depending on the work situation, needs of the candidate, accessibility of the item, and local industry and regional con</w:t>
            </w:r>
            <w:r w:rsidRPr="00560F8E">
              <w:t>texts) are included. Bold italicised wording, if used in the performance criteria, is detailed below.</w:t>
            </w:r>
          </w:p>
        </w:tc>
      </w:tr>
      <w:tr w:rsidTr="00493C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F8E">
            <w:pPr>
              <w:pStyle w:val="BodyText"/>
              <w:rPr>
                <w:lang w:val="en-NZ"/>
              </w:rPr>
            </w:pPr>
            <w:r w:rsidRPr="00560F8E">
              <w:rPr>
                <w:rStyle w:val="BoldandItalics"/>
              </w:rPr>
              <w:t xml:space="preserve">Workplace procedures </w:t>
            </w:r>
            <w:r w:rsidRPr="00560F8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F8E" w:rsidP="00560F8E">
            <w:pPr>
              <w:pStyle w:val="ListBullet"/>
            </w:pPr>
            <w:r w:rsidRPr="00560F8E">
              <w:t>paint line system operation</w:t>
            </w:r>
          </w:p>
          <w:p w:rsidR="00000000" w:rsidRPr="00560F8E" w:rsidP="00560F8E">
            <w:pPr>
              <w:pStyle w:val="ListBullet"/>
            </w:pPr>
            <w:r w:rsidRPr="00560F8E">
              <w:t>quality and continuous improvement processes and standards</w:t>
            </w:r>
          </w:p>
          <w:p w:rsidR="00000000" w:rsidRPr="00560F8E" w:rsidP="00560F8E">
            <w:pPr>
              <w:pStyle w:val="ListBullet"/>
            </w:pPr>
            <w:r w:rsidRPr="00560F8E">
              <w:t>recording and reporting of paint line outcome</w:t>
            </w:r>
          </w:p>
          <w:p w:rsidR="00000000" w:rsidRPr="00560F8E" w:rsidP="00560F8E">
            <w:pPr>
              <w:pStyle w:val="ListBullet"/>
            </w:pPr>
            <w:r w:rsidRPr="00560F8E">
              <w:t>use of equipment</w:t>
            </w:r>
          </w:p>
          <w:p w:rsidR="00000000" w:rsidRPr="00560F8E" w:rsidP="00560F8E">
            <w:pPr>
              <w:pStyle w:val="ListBullet"/>
            </w:pPr>
            <w:r w:rsidRPr="00560F8E">
              <w:t>WHS requirements relating to paint line production process.</w:t>
            </w:r>
          </w:p>
        </w:tc>
      </w:tr>
    </w:tbl>
    <w:p w:rsidR="00000000" w:rsidRPr="00560F8E" w:rsidP="00560F8E">
      <w:pPr>
        <w:pStyle w:val="BodyText"/>
      </w:pPr>
    </w:p>
    <w:p w:rsidR="00000000" w:rsidRPr="00560F8E" w:rsidP="00560F8E">
      <w:pPr>
        <w:pStyle w:val="AllowPageBreak"/>
      </w:pPr>
    </w:p>
    <w:p w:rsidR="00000000" w:rsidRPr="00560F8E" w:rsidP="00560F8E">
      <w:pPr>
        <w:pStyle w:val="Heading1"/>
      </w:pPr>
      <w:bookmarkStart w:id="8" w:name="O_574684"/>
      <w:bookmarkEnd w:id="8"/>
      <w:r w:rsidRPr="00560F8E">
        <w:t>Unit Mapping Information</w:t>
      </w:r>
    </w:p>
    <w:p w:rsidR="00493C22" w:rsidP="00493C22">
      <w:pPr>
        <w:pStyle w:val="BodyText"/>
      </w:pPr>
      <w:r w:rsidRPr="00560F8E">
        <w:t>No equivalent unit.</w:t>
      </w:r>
    </w:p>
    <w:p w:rsidR="00000000" w:rsidRPr="00560F8E" w:rsidP="00560F8E">
      <w:pPr>
        <w:pStyle w:val="Heading1"/>
      </w:pPr>
      <w:bookmarkStart w:id="9" w:name="O_574692"/>
      <w:bookmarkEnd w:id="9"/>
      <w:r w:rsidRPr="00560F8E">
        <w:t>Links</w:t>
      </w:r>
    </w:p>
    <w:p w:rsidR="00000000" w:rsidRPr="00560F8E" w:rsidP="00493C22">
      <w:pPr>
        <w:pStyle w:val="BodyText"/>
      </w:pPr>
      <w:r w:rsidRPr="00560F8E">
        <w:t>Companion Volume implementation guides are fo</w:t>
      </w:r>
      <w:r w:rsidRPr="00560F8E">
        <w:t xml:space="preserve">und in VETNet - </w:t>
      </w:r>
      <w:r>
        <w:fldChar w:fldCharType="begin"/>
      </w:r>
      <w:r>
        <w:instrText xml:space="preserve"> HYPERLINK "https://vetnet.education.gov.au/Pages/TrainingDocs.aspx?q=bd587669-08b3-4cd5-85f0-f9fa0c6304c1" </w:instrText>
      </w:r>
      <w:r>
        <w:fldChar w:fldCharType="separate"/>
      </w:r>
      <w:r w:rsidRPr="00796845">
        <w:rPr>
          <w:rStyle w:val="Hyperlink"/>
        </w:rPr>
        <w:t>https://vetnet.education.gov.au/Pages/TrainingDocs.aspx?q=bd587669-08b3-4cd5-85f0-f9fa0c6304c1</w:t>
      </w:r>
      <w:r>
        <w:fldChar w:fldCharType="end"/>
      </w:r>
    </w:p>
    <w:p w:rsidR="00000000" w:rsidRPr="00560F8E" w:rsidP="00560F8E"/>
    <w:sectPr w:rsidSect="00560F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F8E" w:rsidRPr="00493C22" w:rsidP="00493C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C22" w:rsidP="00560F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93C22" w:rsidP="00560F8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93C22" w:rsidP="00560F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C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0F8E" w:rsidRPr="00493C22" w:rsidP="00493C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C22" w:rsidRPr="002D2AF8" w:rsidP="00560F8E">
    <w:pPr>
      <w:pStyle w:val="Header"/>
      <w:framePr w:wrap="around"/>
    </w:pPr>
    <w:r>
      <w:fldChar w:fldCharType="begin"/>
    </w:r>
    <w:r>
      <w:instrText xml:space="preserve"> TITLE   \* MERGEFORMAT </w:instrText>
    </w:r>
    <w:r>
      <w:fldChar w:fldCharType="separate"/>
    </w:r>
    <w:r>
      <w:t>AUMATP002 Control vehicle paint line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493C22" w:rsidP="00560F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7234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AC50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F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F8E"/>
    <w:pPr>
      <w:spacing w:before="360" w:after="60"/>
      <w:outlineLvl w:val="0"/>
    </w:pPr>
    <w:rPr>
      <w:sz w:val="32"/>
    </w:rPr>
  </w:style>
  <w:style w:type="paragraph" w:styleId="Heading2">
    <w:name w:val="heading 2"/>
    <w:basedOn w:val="HeadingBase"/>
    <w:next w:val="BodyText"/>
    <w:link w:val="Heading2Char"/>
    <w:qFormat/>
    <w:rsid w:val="00560F8E"/>
    <w:pPr>
      <w:keepLines/>
      <w:spacing w:before="240" w:after="120"/>
      <w:outlineLvl w:val="1"/>
    </w:pPr>
    <w:rPr>
      <w:sz w:val="28"/>
      <w:szCs w:val="40"/>
    </w:rPr>
  </w:style>
  <w:style w:type="paragraph" w:styleId="Heading3">
    <w:name w:val="heading 3"/>
    <w:basedOn w:val="HeadingBase"/>
    <w:next w:val="BodyText"/>
    <w:link w:val="Heading3Char"/>
    <w:qFormat/>
    <w:rsid w:val="00560F8E"/>
    <w:pPr>
      <w:spacing w:before="180" w:after="120"/>
      <w:outlineLvl w:val="2"/>
    </w:pPr>
    <w:rPr>
      <w:spacing w:val="-10"/>
      <w:kern w:val="32"/>
    </w:rPr>
  </w:style>
  <w:style w:type="paragraph" w:styleId="Heading4">
    <w:name w:val="heading 4"/>
    <w:basedOn w:val="HeadingBase"/>
    <w:next w:val="BodyText"/>
    <w:link w:val="Heading4Char"/>
    <w:qFormat/>
    <w:rsid w:val="00560F8E"/>
    <w:pPr>
      <w:spacing w:before="160" w:after="120"/>
      <w:outlineLvl w:val="3"/>
    </w:pPr>
    <w:rPr>
      <w:sz w:val="22"/>
    </w:rPr>
  </w:style>
  <w:style w:type="paragraph" w:styleId="Heading5">
    <w:name w:val="heading 5"/>
    <w:basedOn w:val="HeadingBase"/>
    <w:next w:val="Normal"/>
    <w:link w:val="Heading5Char"/>
    <w:qFormat/>
    <w:rsid w:val="00560F8E"/>
    <w:pPr>
      <w:spacing w:before="80"/>
      <w:outlineLvl w:val="4"/>
    </w:pPr>
    <w:rPr>
      <w:color w:val="918585"/>
      <w:sz w:val="20"/>
    </w:rPr>
  </w:style>
  <w:style w:type="paragraph" w:styleId="Heading6">
    <w:name w:val="heading 6"/>
    <w:basedOn w:val="HeadingBase"/>
    <w:next w:val="Normal"/>
    <w:link w:val="Heading6Char"/>
    <w:qFormat/>
    <w:rsid w:val="00560F8E"/>
    <w:pPr>
      <w:spacing w:before="60"/>
      <w:outlineLvl w:val="5"/>
    </w:pPr>
    <w:rPr>
      <w:color w:val="918585"/>
      <w:sz w:val="20"/>
    </w:rPr>
  </w:style>
  <w:style w:type="paragraph" w:styleId="Heading7">
    <w:name w:val="heading 7"/>
    <w:basedOn w:val="Normal"/>
    <w:next w:val="Normal"/>
    <w:link w:val="Heading7Char"/>
    <w:qFormat/>
    <w:rsid w:val="00560F8E"/>
    <w:pPr>
      <w:ind w:left="720"/>
      <w:outlineLvl w:val="6"/>
    </w:pPr>
    <w:rPr>
      <w:i/>
    </w:rPr>
  </w:style>
  <w:style w:type="paragraph" w:styleId="Heading8">
    <w:name w:val="heading 8"/>
    <w:basedOn w:val="Normal"/>
    <w:next w:val="Normal"/>
    <w:link w:val="Heading8Char"/>
    <w:qFormat/>
    <w:rsid w:val="00560F8E"/>
    <w:pPr>
      <w:ind w:left="720"/>
      <w:outlineLvl w:val="7"/>
    </w:pPr>
    <w:rPr>
      <w:i/>
    </w:rPr>
  </w:style>
  <w:style w:type="paragraph" w:styleId="Heading9">
    <w:name w:val="heading 9"/>
    <w:basedOn w:val="Normal"/>
    <w:next w:val="Normal"/>
    <w:link w:val="Heading9Char"/>
    <w:qFormat/>
    <w:rsid w:val="00560F8E"/>
    <w:pPr>
      <w:ind w:left="720"/>
      <w:outlineLvl w:val="8"/>
    </w:pPr>
    <w:rPr>
      <w:i/>
    </w:rPr>
  </w:style>
  <w:style w:type="character" w:default="1" w:styleId="DefaultParagraphFont">
    <w:name w:val="Default Paragraph Font"/>
    <w:uiPriority w:val="1"/>
    <w:unhideWhenUsed/>
    <w:rsid w:val="00560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F8E"/>
  </w:style>
  <w:style w:type="character" w:customStyle="1" w:styleId="Heading1Char">
    <w:name w:val="Heading 1 Char"/>
    <w:basedOn w:val="DefaultParagraphFont"/>
    <w:link w:val="Heading1"/>
    <w:rsid w:val="00560F8E"/>
    <w:rPr>
      <w:rFonts w:ascii="Times New Roman" w:eastAsia="Times New Roman" w:hAnsi="Times New Roman" w:cs="Times New Roman"/>
      <w:b/>
      <w:sz w:val="32"/>
      <w:szCs w:val="20"/>
      <w:lang w:eastAsia="en-US"/>
    </w:rPr>
  </w:style>
  <w:style w:type="paragraph" w:styleId="BodyText">
    <w:name w:val="Body Text"/>
    <w:basedOn w:val="Normal"/>
    <w:link w:val="BodyTextChar"/>
    <w:rsid w:val="00560F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0F8E"/>
    <w:rPr>
      <w:rFonts w:ascii="Times New Roman" w:eastAsia="Times New Roman" w:hAnsi="Times New Roman" w:cs="Times New Roman"/>
      <w:sz w:val="24"/>
      <w:lang w:eastAsia="en-US"/>
    </w:rPr>
  </w:style>
  <w:style w:type="paragraph" w:styleId="List">
    <w:name w:val="List"/>
    <w:basedOn w:val="BodyText"/>
    <w:next w:val="BodyText"/>
    <w:rsid w:val="00560F8E"/>
    <w:pPr>
      <w:tabs>
        <w:tab w:val="left" w:pos="340"/>
      </w:tabs>
      <w:spacing w:before="60" w:after="60"/>
      <w:ind w:left="340" w:hanging="340"/>
    </w:pPr>
  </w:style>
  <w:style w:type="paragraph" w:styleId="ListBullet">
    <w:name w:val="List Bullet"/>
    <w:basedOn w:val="List"/>
    <w:rsid w:val="00560F8E"/>
    <w:pPr>
      <w:numPr>
        <w:numId w:val="12"/>
      </w:numPr>
      <w:tabs>
        <w:tab w:val="clear" w:pos="340"/>
      </w:tabs>
      <w:spacing w:before="40" w:after="40"/>
    </w:pPr>
  </w:style>
  <w:style w:type="character" w:customStyle="1" w:styleId="SpecialBold">
    <w:name w:val="Special Bold"/>
    <w:basedOn w:val="DefaultParagraphFont"/>
    <w:rsid w:val="00560F8E"/>
    <w:rPr>
      <w:b/>
      <w:spacing w:val="0"/>
    </w:rPr>
  </w:style>
  <w:style w:type="paragraph" w:customStyle="1" w:styleId="SuperHeading">
    <w:name w:val="SuperHeading"/>
    <w:basedOn w:val="Normal"/>
    <w:rsid w:val="00560F8E"/>
    <w:pPr>
      <w:spacing w:before="240" w:after="120"/>
      <w:outlineLvl w:val="0"/>
    </w:pPr>
    <w:rPr>
      <w:rFonts w:ascii="Times New Roman" w:hAnsi="Times New Roman"/>
      <w:b/>
      <w:sz w:val="32"/>
    </w:rPr>
  </w:style>
  <w:style w:type="paragraph" w:customStyle="1" w:styleId="AllowPageBreak">
    <w:name w:val="AllowPageBreak"/>
    <w:rsid w:val="00560F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0F8E"/>
    <w:pPr>
      <w:tabs>
        <w:tab w:val="left" w:pos="680"/>
      </w:tabs>
      <w:spacing w:before="60" w:after="60"/>
      <w:ind w:left="680" w:hanging="340"/>
    </w:pPr>
  </w:style>
  <w:style w:type="character" w:customStyle="1" w:styleId="BoldandItalics">
    <w:name w:val="Bold and Italics"/>
    <w:qFormat/>
    <w:rsid w:val="00560F8E"/>
    <w:rPr>
      <w:b/>
      <w:i/>
      <w:u w:val="none"/>
    </w:rPr>
  </w:style>
  <w:style w:type="character" w:customStyle="1" w:styleId="Heading2Char">
    <w:name w:val="Heading 2 Char"/>
    <w:basedOn w:val="DefaultParagraphFont"/>
    <w:link w:val="Heading2"/>
    <w:rsid w:val="00560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F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F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F8E"/>
    <w:rPr>
      <w:rFonts w:ascii="Courier New" w:eastAsia="Times New Roman" w:hAnsi="Courier New" w:cs="Times New Roman"/>
      <w:i/>
      <w:szCs w:val="20"/>
      <w:lang w:eastAsia="en-US"/>
    </w:rPr>
  </w:style>
  <w:style w:type="paragraph" w:customStyle="1" w:styleId="HeadingBase">
    <w:name w:val="Heading Base"/>
    <w:rsid w:val="00560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F8E"/>
    <w:pPr>
      <w:tabs>
        <w:tab w:val="right" w:leader="dot" w:pos="9072"/>
      </w:tabs>
      <w:ind w:left="567"/>
    </w:pPr>
    <w:rPr>
      <w:szCs w:val="22"/>
    </w:rPr>
  </w:style>
  <w:style w:type="paragraph" w:customStyle="1" w:styleId="TOCBase">
    <w:name w:val="TOC Base"/>
    <w:rsid w:val="00560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F8E"/>
    <w:pPr>
      <w:tabs>
        <w:tab w:val="right" w:leader="dot" w:pos="9072"/>
      </w:tabs>
      <w:spacing w:before="40" w:after="40"/>
      <w:ind w:left="284"/>
    </w:pPr>
    <w:rPr>
      <w:rFonts w:ascii="Times New Roman" w:hAnsi="Times New Roman"/>
    </w:rPr>
  </w:style>
  <w:style w:type="paragraph" w:styleId="TOC1">
    <w:name w:val="toc 1"/>
    <w:basedOn w:val="TOCBase"/>
    <w:next w:val="Normal"/>
    <w:rsid w:val="00560F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0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F8E"/>
    <w:rPr>
      <w:rFonts w:ascii="Times New Roman" w:eastAsia="Times New Roman" w:hAnsi="Times New Roman" w:cs="Times New Roman"/>
      <w:sz w:val="16"/>
      <w:lang w:eastAsia="en-US"/>
    </w:rPr>
  </w:style>
  <w:style w:type="paragraph" w:styleId="Title">
    <w:name w:val="Title"/>
    <w:basedOn w:val="HeadingBase"/>
    <w:link w:val="TitleChar"/>
    <w:qFormat/>
    <w:rsid w:val="00560F8E"/>
    <w:pPr>
      <w:spacing w:before="5040"/>
      <w:jc w:val="center"/>
    </w:pPr>
    <w:rPr>
      <w:sz w:val="48"/>
      <w:szCs w:val="72"/>
      <w:lang w:val="en-US"/>
    </w:rPr>
  </w:style>
  <w:style w:type="character" w:customStyle="1" w:styleId="TitleChar">
    <w:name w:val="Title Char"/>
    <w:basedOn w:val="DefaultParagraphFont"/>
    <w:link w:val="Title"/>
    <w:rsid w:val="00560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F8E"/>
    <w:pPr>
      <w:tabs>
        <w:tab w:val="left" w:pos="3600"/>
        <w:tab w:val="left" w:pos="3958"/>
      </w:tabs>
    </w:pPr>
  </w:style>
  <w:style w:type="paragraph" w:customStyle="1" w:styleId="Note">
    <w:name w:val="Note"/>
    <w:basedOn w:val="BodyText"/>
    <w:rsid w:val="00560F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F8E"/>
    <w:pPr>
      <w:framePr w:wrap="auto" w:hAnchor="text" w:y="6049"/>
    </w:pPr>
    <w:rPr>
      <w:color w:val="000000"/>
      <w:sz w:val="40"/>
    </w:rPr>
  </w:style>
  <w:style w:type="paragraph" w:customStyle="1" w:styleId="TOCTitle">
    <w:name w:val="TOCTitle"/>
    <w:basedOn w:val="Heading1"/>
    <w:rsid w:val="00560F8E"/>
    <w:pPr>
      <w:spacing w:after="240"/>
      <w:jc w:val="center"/>
      <w:outlineLvl w:val="9"/>
    </w:pPr>
    <w:rPr>
      <w:caps/>
    </w:rPr>
  </w:style>
  <w:style w:type="paragraph" w:customStyle="1" w:styleId="Version">
    <w:name w:val="Version"/>
    <w:rsid w:val="00560F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0F8E"/>
    <w:pPr>
      <w:numPr>
        <w:numId w:val="13"/>
      </w:numPr>
      <w:tabs>
        <w:tab w:val="clear" w:pos="680"/>
      </w:tabs>
    </w:pPr>
  </w:style>
  <w:style w:type="paragraph" w:styleId="Index1">
    <w:name w:val="index 1"/>
    <w:basedOn w:val="Normal"/>
    <w:next w:val="Normal"/>
    <w:semiHidden/>
    <w:rsid w:val="00560F8E"/>
    <w:pPr>
      <w:keepNext w:val="0"/>
      <w:tabs>
        <w:tab w:val="right" w:pos="4176"/>
      </w:tabs>
      <w:ind w:left="198" w:hanging="198"/>
    </w:pPr>
    <w:rPr>
      <w:rFonts w:ascii="Garamond" w:hAnsi="Garamond"/>
    </w:rPr>
  </w:style>
  <w:style w:type="paragraph" w:styleId="IndexHeading">
    <w:name w:val="index heading"/>
    <w:basedOn w:val="Normal"/>
    <w:next w:val="Index1"/>
    <w:semiHidden/>
    <w:rsid w:val="00560F8E"/>
    <w:pPr>
      <w:spacing w:before="120" w:after="120"/>
    </w:pPr>
    <w:rPr>
      <w:rFonts w:ascii="Arial" w:hAnsi="Arial"/>
      <w:b/>
      <w:color w:val="918585"/>
      <w:sz w:val="24"/>
    </w:rPr>
  </w:style>
  <w:style w:type="paragraph" w:styleId="Header">
    <w:name w:val="header"/>
    <w:basedOn w:val="Normal"/>
    <w:link w:val="HeaderChar"/>
    <w:rsid w:val="00560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F8E"/>
    <w:rPr>
      <w:rFonts w:ascii="Times New Roman" w:eastAsia="Times New Roman" w:hAnsi="Times New Roman" w:cs="Times New Roman"/>
      <w:sz w:val="16"/>
      <w:szCs w:val="20"/>
      <w:lang w:val="en-GB" w:eastAsia="en-US"/>
    </w:rPr>
  </w:style>
  <w:style w:type="paragraph" w:customStyle="1" w:styleId="Chapter">
    <w:name w:val="Chapter"/>
    <w:basedOn w:val="Normal"/>
    <w:rsid w:val="00560F8E"/>
    <w:pPr>
      <w:spacing w:before="240"/>
    </w:pPr>
    <w:rPr>
      <w:rFonts w:ascii="Times New Roman" w:hAnsi="Times New Roman"/>
      <w:smallCaps/>
      <w:spacing w:val="80"/>
      <w:sz w:val="28"/>
    </w:rPr>
  </w:style>
  <w:style w:type="paragraph" w:customStyle="1" w:styleId="InChapter">
    <w:name w:val="InChapter"/>
    <w:basedOn w:val="Heading3"/>
    <w:rsid w:val="00560F8E"/>
    <w:pPr>
      <w:spacing w:after="240"/>
      <w:outlineLvl w:val="9"/>
    </w:pPr>
    <w:rPr>
      <w:noProof/>
    </w:rPr>
  </w:style>
  <w:style w:type="paragraph" w:styleId="Index2">
    <w:name w:val="index 2"/>
    <w:basedOn w:val="Normal"/>
    <w:next w:val="Normal"/>
    <w:semiHidden/>
    <w:rsid w:val="00560F8E"/>
    <w:pPr>
      <w:tabs>
        <w:tab w:val="right" w:pos="4176"/>
      </w:tabs>
      <w:ind w:left="568" w:hanging="284"/>
    </w:pPr>
    <w:rPr>
      <w:rFonts w:ascii="Garamond" w:hAnsi="Garamond"/>
    </w:rPr>
  </w:style>
  <w:style w:type="paragraph" w:customStyle="1" w:styleId="Byline">
    <w:name w:val="Byline"/>
    <w:rsid w:val="00560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F8E"/>
    <w:pPr>
      <w:tabs>
        <w:tab w:val="clear" w:pos="3600"/>
        <w:tab w:val="clear" w:pos="3958"/>
      </w:tabs>
      <w:jc w:val="right"/>
    </w:pPr>
  </w:style>
  <w:style w:type="character" w:styleId="Emphasis">
    <w:name w:val="Emphasis"/>
    <w:basedOn w:val="DefaultParagraphFont"/>
    <w:qFormat/>
    <w:rsid w:val="00560F8E"/>
    <w:rPr>
      <w:i/>
    </w:rPr>
  </w:style>
  <w:style w:type="paragraph" w:styleId="Caption">
    <w:name w:val="caption"/>
    <w:basedOn w:val="BodyText"/>
    <w:next w:val="Normal"/>
    <w:qFormat/>
    <w:rsid w:val="00560F8E"/>
    <w:pPr>
      <w:framePr w:w="2268" w:hSpace="181" w:vSpace="181" w:wrap="around" w:vAnchor="text" w:hAnchor="page" w:x="1135" w:y="285" w:anchorLock="1"/>
    </w:pPr>
    <w:rPr>
      <w:i/>
    </w:rPr>
  </w:style>
  <w:style w:type="paragraph" w:customStyle="1" w:styleId="MiniTOCTitle">
    <w:name w:val="MiniTOCTitle"/>
    <w:basedOn w:val="Heading4"/>
    <w:rsid w:val="00560F8E"/>
    <w:pPr>
      <w:spacing w:before="240"/>
      <w:outlineLvl w:val="9"/>
    </w:pPr>
    <w:rPr>
      <w:noProof/>
      <w:sz w:val="24"/>
    </w:rPr>
  </w:style>
  <w:style w:type="paragraph" w:customStyle="1" w:styleId="MiniTOCItem">
    <w:name w:val="MiniTOCItem"/>
    <w:basedOn w:val="ListBullet"/>
    <w:rsid w:val="00560F8E"/>
    <w:pPr>
      <w:numPr>
        <w:numId w:val="0"/>
      </w:numPr>
      <w:tabs>
        <w:tab w:val="right" w:leader="dot" w:pos="6521"/>
      </w:tabs>
      <w:spacing w:before="0" w:after="0"/>
    </w:pPr>
  </w:style>
  <w:style w:type="paragraph" w:customStyle="1" w:styleId="TOFTitle">
    <w:name w:val="TOFTitle"/>
    <w:basedOn w:val="TOCTitle"/>
    <w:rsid w:val="00560F8E"/>
  </w:style>
  <w:style w:type="paragraph" w:styleId="TableofFigures">
    <w:name w:val="table of figures"/>
    <w:basedOn w:val="Normal"/>
    <w:next w:val="Normal"/>
    <w:semiHidden/>
    <w:rsid w:val="00560F8E"/>
    <w:pPr>
      <w:tabs>
        <w:tab w:val="right" w:leader="dot" w:pos="9072"/>
      </w:tabs>
      <w:ind w:left="970" w:hanging="403"/>
    </w:pPr>
    <w:rPr>
      <w:rFonts w:ascii="Times New Roman" w:hAnsi="Times New Roman"/>
      <w:b/>
    </w:rPr>
  </w:style>
  <w:style w:type="paragraph" w:styleId="ListNumber">
    <w:name w:val="List Number"/>
    <w:basedOn w:val="List"/>
    <w:rsid w:val="00560F8E"/>
    <w:pPr>
      <w:numPr>
        <w:numId w:val="10"/>
      </w:numPr>
    </w:pPr>
  </w:style>
  <w:style w:type="character" w:customStyle="1" w:styleId="WingdingSymbols">
    <w:name w:val="Wingding Symbols"/>
    <w:rsid w:val="00560F8E"/>
    <w:rPr>
      <w:rFonts w:ascii="Wingdings" w:hAnsi="Wingdings"/>
    </w:rPr>
  </w:style>
  <w:style w:type="paragraph" w:customStyle="1" w:styleId="TableHeading">
    <w:name w:val="Table Heading"/>
    <w:basedOn w:val="HeadingBase"/>
    <w:rsid w:val="00560F8E"/>
    <w:pPr>
      <w:keepLines/>
      <w:pBdr>
        <w:bottom w:val="single" w:sz="6" w:space="1" w:color="918585"/>
      </w:pBdr>
      <w:spacing w:before="240"/>
    </w:pPr>
  </w:style>
  <w:style w:type="character" w:customStyle="1" w:styleId="HotSpot">
    <w:name w:val="HotSpot"/>
    <w:rsid w:val="00560F8E"/>
    <w:rPr>
      <w:color w:val="0033CC"/>
      <w:u w:val="none"/>
    </w:rPr>
  </w:style>
  <w:style w:type="paragraph" w:customStyle="1" w:styleId="BodyTextRight">
    <w:name w:val="Body Text Right"/>
    <w:basedOn w:val="BodyText"/>
    <w:rsid w:val="00560F8E"/>
    <w:pPr>
      <w:spacing w:before="0" w:after="0"/>
      <w:jc w:val="right"/>
    </w:pPr>
  </w:style>
  <w:style w:type="paragraph" w:styleId="Index3">
    <w:name w:val="index 3"/>
    <w:basedOn w:val="ListNumber2"/>
    <w:next w:val="Normal"/>
    <w:semiHidden/>
    <w:rsid w:val="00560F8E"/>
    <w:pPr>
      <w:numPr>
        <w:numId w:val="0"/>
      </w:numPr>
      <w:tabs>
        <w:tab w:val="right" w:leader="dot" w:pos="4176"/>
      </w:tabs>
    </w:pPr>
  </w:style>
  <w:style w:type="paragraph" w:styleId="ListNumber2">
    <w:name w:val="List Number 2"/>
    <w:basedOn w:val="List2"/>
    <w:rsid w:val="00560F8E"/>
    <w:pPr>
      <w:numPr>
        <w:numId w:val="9"/>
      </w:numPr>
      <w:tabs>
        <w:tab w:val="clear" w:pos="1060"/>
      </w:tabs>
    </w:pPr>
  </w:style>
  <w:style w:type="paragraph" w:customStyle="1" w:styleId="MarginNote">
    <w:name w:val="Margin Note"/>
    <w:basedOn w:val="BodyText"/>
    <w:rsid w:val="00560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F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F8E"/>
    <w:rPr>
      <w:sz w:val="32"/>
    </w:rPr>
  </w:style>
  <w:style w:type="paragraph" w:customStyle="1" w:styleId="HeadingProcedure">
    <w:name w:val="Heading Procedure"/>
    <w:basedOn w:val="HeadingBase"/>
    <w:next w:val="Normal"/>
    <w:rsid w:val="00560F8E"/>
    <w:pPr>
      <w:tabs>
        <w:tab w:val="left" w:pos="0"/>
      </w:tabs>
      <w:spacing w:before="120" w:after="60"/>
    </w:pPr>
    <w:rPr>
      <w:i/>
      <w:color w:val="918585"/>
      <w:sz w:val="22"/>
    </w:rPr>
  </w:style>
  <w:style w:type="paragraph" w:customStyle="1" w:styleId="TableBodyText">
    <w:name w:val="Table Body Text"/>
    <w:basedOn w:val="BodyText"/>
    <w:rsid w:val="00560F8E"/>
    <w:pPr>
      <w:spacing w:before="60" w:after="60"/>
    </w:pPr>
  </w:style>
  <w:style w:type="paragraph" w:styleId="ListContinue">
    <w:name w:val="List Continue"/>
    <w:basedOn w:val="List"/>
    <w:rsid w:val="00560F8E"/>
    <w:pPr>
      <w:ind w:firstLine="0"/>
    </w:pPr>
  </w:style>
  <w:style w:type="paragraph" w:customStyle="1" w:styleId="ListNote">
    <w:name w:val="List Note"/>
    <w:basedOn w:val="List"/>
    <w:rsid w:val="00560F8E"/>
    <w:pPr>
      <w:pBdr>
        <w:top w:val="single" w:sz="6" w:space="2" w:color="918585"/>
        <w:bottom w:val="single" w:sz="6" w:space="2" w:color="918585"/>
      </w:pBdr>
      <w:tabs>
        <w:tab w:val="left" w:pos="1021"/>
      </w:tabs>
      <w:ind w:firstLine="0"/>
    </w:pPr>
  </w:style>
  <w:style w:type="paragraph" w:customStyle="1" w:styleId="Warning">
    <w:name w:val="Warning"/>
    <w:basedOn w:val="BodyText"/>
    <w:rsid w:val="00560F8E"/>
    <w:pPr>
      <w:shd w:val="clear" w:color="auto" w:fill="D9D9D9"/>
      <w:tabs>
        <w:tab w:val="left" w:pos="992"/>
      </w:tabs>
      <w:ind w:left="119" w:right="119"/>
    </w:pPr>
    <w:rPr>
      <w:sz w:val="20"/>
    </w:rPr>
  </w:style>
  <w:style w:type="paragraph" w:customStyle="1" w:styleId="MarginIcons">
    <w:name w:val="Margin Icons"/>
    <w:basedOn w:val="BodyText"/>
    <w:rsid w:val="00560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F8E"/>
    <w:rPr>
      <w:rFonts w:ascii="Courier New" w:hAnsi="Courier New"/>
    </w:rPr>
  </w:style>
  <w:style w:type="paragraph" w:customStyle="1" w:styleId="NoteBullet">
    <w:name w:val="Note Bullet"/>
    <w:basedOn w:val="Note"/>
    <w:rsid w:val="00560F8E"/>
    <w:pPr>
      <w:tabs>
        <w:tab w:val="clear" w:pos="680"/>
      </w:tabs>
      <w:spacing w:before="60" w:after="60"/>
    </w:pPr>
  </w:style>
  <w:style w:type="paragraph" w:customStyle="1" w:styleId="SubHeading2">
    <w:name w:val="SubHeading2"/>
    <w:basedOn w:val="HeadingBase"/>
    <w:rsid w:val="00560F8E"/>
    <w:pPr>
      <w:spacing w:before="240" w:after="60"/>
    </w:pPr>
    <w:rPr>
      <w:sz w:val="20"/>
    </w:rPr>
  </w:style>
  <w:style w:type="paragraph" w:customStyle="1" w:styleId="SubHeading1">
    <w:name w:val="SubHeading1"/>
    <w:basedOn w:val="HeadingBase"/>
    <w:rsid w:val="00560F8E"/>
    <w:pPr>
      <w:spacing w:before="240" w:after="60"/>
    </w:pPr>
    <w:rPr>
      <w:color w:val="918585"/>
      <w:sz w:val="22"/>
    </w:rPr>
  </w:style>
  <w:style w:type="paragraph" w:customStyle="1" w:styleId="SideHeading">
    <w:name w:val="Side Heading"/>
    <w:basedOn w:val="HeadingBase"/>
    <w:rsid w:val="00560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F8E"/>
    <w:pPr>
      <w:tabs>
        <w:tab w:val="num" w:pos="360"/>
      </w:tabs>
    </w:pPr>
  </w:style>
  <w:style w:type="paragraph" w:styleId="PlainText">
    <w:name w:val="Plain Text"/>
    <w:basedOn w:val="Normal"/>
    <w:link w:val="PlainTextChar"/>
    <w:rsid w:val="00560F8E"/>
    <w:rPr>
      <w:sz w:val="20"/>
    </w:rPr>
  </w:style>
  <w:style w:type="character" w:customStyle="1" w:styleId="PlainTextChar">
    <w:name w:val="Plain Text Char"/>
    <w:basedOn w:val="DefaultParagraphFont"/>
    <w:link w:val="PlainText"/>
    <w:rsid w:val="00560F8E"/>
    <w:rPr>
      <w:rFonts w:ascii="Courier New" w:eastAsia="Times New Roman" w:hAnsi="Courier New" w:cs="Times New Roman"/>
      <w:sz w:val="20"/>
      <w:szCs w:val="20"/>
      <w:lang w:eastAsia="en-US"/>
    </w:rPr>
  </w:style>
  <w:style w:type="character" w:customStyle="1" w:styleId="MenuOption">
    <w:name w:val="Menu Option"/>
    <w:basedOn w:val="DefaultParagraphFont"/>
    <w:rsid w:val="00560F8E"/>
    <w:rPr>
      <w:b/>
      <w:smallCaps/>
    </w:rPr>
  </w:style>
  <w:style w:type="paragraph" w:customStyle="1" w:styleId="TableListNumber">
    <w:name w:val="Table List Number"/>
    <w:basedOn w:val="ListNumber"/>
    <w:rsid w:val="00560F8E"/>
    <w:pPr>
      <w:numPr>
        <w:numId w:val="0"/>
      </w:numPr>
    </w:pPr>
  </w:style>
  <w:style w:type="paragraph" w:styleId="TOC4">
    <w:name w:val="toc 4"/>
    <w:basedOn w:val="TOCBase"/>
    <w:next w:val="Normal"/>
    <w:semiHidden/>
    <w:rsid w:val="00560F8E"/>
    <w:pPr>
      <w:tabs>
        <w:tab w:val="right" w:leader="dot" w:pos="9071"/>
      </w:tabs>
      <w:ind w:left="1701"/>
    </w:pPr>
  </w:style>
  <w:style w:type="paragraph" w:customStyle="1" w:styleId="ListAlpha">
    <w:name w:val="List Alpha"/>
    <w:basedOn w:val="List"/>
    <w:rsid w:val="00560F8E"/>
    <w:pPr>
      <w:numPr>
        <w:numId w:val="8"/>
      </w:numPr>
    </w:pPr>
  </w:style>
  <w:style w:type="paragraph" w:customStyle="1" w:styleId="ListAlpha2">
    <w:name w:val="List Alpha 2"/>
    <w:basedOn w:val="List2"/>
    <w:rsid w:val="00560F8E"/>
    <w:pPr>
      <w:numPr>
        <w:numId w:val="7"/>
      </w:numPr>
    </w:pPr>
  </w:style>
  <w:style w:type="paragraph" w:styleId="List3">
    <w:name w:val="List 3"/>
    <w:basedOn w:val="BodyText"/>
    <w:rsid w:val="00560F8E"/>
    <w:pPr>
      <w:tabs>
        <w:tab w:val="left" w:pos="1021"/>
      </w:tabs>
      <w:spacing w:before="60" w:after="60"/>
      <w:ind w:left="1020" w:hanging="340"/>
    </w:pPr>
  </w:style>
  <w:style w:type="paragraph" w:styleId="List4">
    <w:name w:val="List 4"/>
    <w:basedOn w:val="BodyText"/>
    <w:rsid w:val="00560F8E"/>
    <w:pPr>
      <w:tabs>
        <w:tab w:val="left" w:pos="1361"/>
      </w:tabs>
      <w:spacing w:before="60" w:after="60"/>
      <w:ind w:left="1361" w:hanging="340"/>
    </w:pPr>
  </w:style>
  <w:style w:type="paragraph" w:styleId="List5">
    <w:name w:val="List 5"/>
    <w:basedOn w:val="BodyText"/>
    <w:rsid w:val="00560F8E"/>
    <w:pPr>
      <w:tabs>
        <w:tab w:val="left" w:pos="1701"/>
      </w:tabs>
      <w:spacing w:before="60" w:after="60"/>
      <w:ind w:left="1701" w:hanging="340"/>
    </w:pPr>
  </w:style>
  <w:style w:type="paragraph" w:styleId="ListBullet3">
    <w:name w:val="List Bullet 3"/>
    <w:basedOn w:val="List3"/>
    <w:rsid w:val="00560F8E"/>
    <w:pPr>
      <w:numPr>
        <w:numId w:val="14"/>
      </w:numPr>
      <w:tabs>
        <w:tab w:val="clear" w:pos="1021"/>
      </w:tabs>
      <w:ind w:left="1037" w:hanging="357"/>
    </w:pPr>
  </w:style>
  <w:style w:type="paragraph" w:styleId="ListBullet4">
    <w:name w:val="List Bullet 4"/>
    <w:basedOn w:val="List4"/>
    <w:rsid w:val="00560F8E"/>
    <w:pPr>
      <w:numPr>
        <w:numId w:val="2"/>
      </w:numPr>
      <w:tabs>
        <w:tab w:val="clear" w:pos="1361"/>
      </w:tabs>
    </w:pPr>
  </w:style>
  <w:style w:type="paragraph" w:styleId="ListBullet5">
    <w:name w:val="List Bullet 5"/>
    <w:basedOn w:val="List5"/>
    <w:rsid w:val="00560F8E"/>
    <w:pPr>
      <w:numPr>
        <w:numId w:val="3"/>
      </w:numPr>
    </w:pPr>
  </w:style>
  <w:style w:type="paragraph" w:styleId="ListContinue2">
    <w:name w:val="List Continue 2"/>
    <w:basedOn w:val="List2"/>
    <w:rsid w:val="00560F8E"/>
    <w:pPr>
      <w:ind w:firstLine="0"/>
    </w:pPr>
  </w:style>
  <w:style w:type="paragraph" w:styleId="ListContinue3">
    <w:name w:val="List Continue 3"/>
    <w:basedOn w:val="List3"/>
    <w:rsid w:val="00560F8E"/>
    <w:pPr>
      <w:ind w:left="1021" w:firstLine="0"/>
    </w:pPr>
  </w:style>
  <w:style w:type="paragraph" w:styleId="ListContinue4">
    <w:name w:val="List Continue 4"/>
    <w:basedOn w:val="List4"/>
    <w:rsid w:val="00560F8E"/>
    <w:pPr>
      <w:ind w:firstLine="0"/>
    </w:pPr>
  </w:style>
  <w:style w:type="paragraph" w:styleId="ListContinue5">
    <w:name w:val="List Continue 5"/>
    <w:basedOn w:val="List5"/>
    <w:rsid w:val="00560F8E"/>
    <w:pPr>
      <w:ind w:firstLine="0"/>
    </w:pPr>
  </w:style>
  <w:style w:type="paragraph" w:styleId="ListNumber3">
    <w:name w:val="List Number 3"/>
    <w:basedOn w:val="List3"/>
    <w:rsid w:val="00560F8E"/>
    <w:pPr>
      <w:numPr>
        <w:numId w:val="4"/>
      </w:numPr>
    </w:pPr>
  </w:style>
  <w:style w:type="paragraph" w:styleId="ListNumber4">
    <w:name w:val="List Number 4"/>
    <w:basedOn w:val="List4"/>
    <w:rsid w:val="00560F8E"/>
    <w:pPr>
      <w:numPr>
        <w:numId w:val="5"/>
      </w:numPr>
    </w:pPr>
  </w:style>
  <w:style w:type="paragraph" w:styleId="ListNumber5">
    <w:name w:val="List Number 5"/>
    <w:basedOn w:val="List5"/>
    <w:rsid w:val="00560F8E"/>
    <w:pPr>
      <w:numPr>
        <w:numId w:val="6"/>
      </w:numPr>
    </w:pPr>
  </w:style>
  <w:style w:type="paragraph" w:styleId="BlockText">
    <w:name w:val="Block Text"/>
    <w:basedOn w:val="Normal"/>
    <w:rsid w:val="00560F8E"/>
    <w:pPr>
      <w:spacing w:after="120"/>
      <w:ind w:left="1440" w:right="1440"/>
    </w:pPr>
  </w:style>
  <w:style w:type="character" w:customStyle="1" w:styleId="Subscript">
    <w:name w:val="Subscript"/>
    <w:basedOn w:val="DefaultParagraphFont"/>
    <w:rsid w:val="00560F8E"/>
    <w:rPr>
      <w:sz w:val="16"/>
      <w:vertAlign w:val="subscript"/>
    </w:rPr>
  </w:style>
  <w:style w:type="character" w:customStyle="1" w:styleId="Superscript">
    <w:name w:val="Superscript"/>
    <w:basedOn w:val="DefaultParagraphFont"/>
    <w:rsid w:val="00560F8E"/>
    <w:rPr>
      <w:sz w:val="16"/>
      <w:vertAlign w:val="superscript"/>
    </w:rPr>
  </w:style>
  <w:style w:type="character" w:customStyle="1" w:styleId="Symbols">
    <w:name w:val="Symbols"/>
    <w:basedOn w:val="DefaultParagraphFont"/>
    <w:rsid w:val="00560F8E"/>
    <w:rPr>
      <w:rFonts w:ascii="Symbol" w:hAnsi="Symbol"/>
    </w:rPr>
  </w:style>
  <w:style w:type="character" w:customStyle="1" w:styleId="MenuOptions">
    <w:name w:val="Menu Options"/>
    <w:basedOn w:val="DefaultParagraphFont"/>
    <w:rsid w:val="00560F8E"/>
    <w:rPr>
      <w:rFonts w:ascii="Arial Narrow" w:hAnsi="Arial Narrow"/>
      <w:smallCaps/>
    </w:rPr>
  </w:style>
  <w:style w:type="character" w:customStyle="1" w:styleId="Buttons">
    <w:name w:val="Buttons"/>
    <w:basedOn w:val="DefaultParagraphFont"/>
    <w:rsid w:val="00560F8E"/>
    <w:rPr>
      <w:b/>
    </w:rPr>
  </w:style>
  <w:style w:type="character" w:customStyle="1" w:styleId="Underlined">
    <w:name w:val="Underlined"/>
    <w:basedOn w:val="DefaultParagraphFont"/>
    <w:rsid w:val="00560F8E"/>
    <w:rPr>
      <w:u w:val="single"/>
    </w:rPr>
  </w:style>
  <w:style w:type="paragraph" w:customStyle="1" w:styleId="TableBodyTextRight">
    <w:name w:val="Table Body Text Right"/>
    <w:basedOn w:val="TableBodyText"/>
    <w:rsid w:val="00560F8E"/>
    <w:pPr>
      <w:widowControl w:val="0"/>
      <w:autoSpaceDE w:val="0"/>
      <w:autoSpaceDN w:val="0"/>
      <w:adjustRightInd w:val="0"/>
      <w:jc w:val="right"/>
    </w:pPr>
    <w:rPr>
      <w:rFonts w:cs="Arial"/>
      <w:szCs w:val="18"/>
    </w:rPr>
  </w:style>
  <w:style w:type="paragraph" w:customStyle="1" w:styleId="CopyrightText">
    <w:name w:val="Copyright Text"/>
    <w:basedOn w:val="BodyText"/>
    <w:rsid w:val="00560F8E"/>
    <w:rPr>
      <w:sz w:val="18"/>
    </w:rPr>
  </w:style>
  <w:style w:type="paragraph" w:customStyle="1" w:styleId="BodySmallRight">
    <w:name w:val="Body Small Right"/>
    <w:basedOn w:val="BodyTextRight"/>
    <w:rsid w:val="00560F8E"/>
    <w:rPr>
      <w:sz w:val="18"/>
      <w:szCs w:val="18"/>
    </w:rPr>
  </w:style>
  <w:style w:type="paragraph" w:customStyle="1" w:styleId="MarginEdition">
    <w:name w:val="Margin Edition"/>
    <w:basedOn w:val="MarginNote"/>
    <w:rsid w:val="00560F8E"/>
    <w:pPr>
      <w:spacing w:before="0" w:after="0"/>
    </w:pPr>
    <w:rPr>
      <w:rFonts w:ascii="Times New Roman" w:hAnsi="Times New Roman"/>
      <w:color w:val="999999"/>
    </w:rPr>
  </w:style>
  <w:style w:type="paragraph" w:customStyle="1" w:styleId="Spacer">
    <w:name w:val="Spacer"/>
    <w:basedOn w:val="Normal"/>
    <w:rsid w:val="00560F8E"/>
    <w:rPr>
      <w:sz w:val="2"/>
      <w:szCs w:val="2"/>
    </w:rPr>
  </w:style>
  <w:style w:type="character" w:customStyle="1" w:styleId="Small">
    <w:name w:val="Small"/>
    <w:basedOn w:val="DefaultParagraphFont"/>
    <w:rsid w:val="00560F8E"/>
    <w:rPr>
      <w:sz w:val="16"/>
    </w:rPr>
  </w:style>
  <w:style w:type="paragraph" w:customStyle="1" w:styleId="WideTable">
    <w:name w:val="Wide Table"/>
    <w:basedOn w:val="Normal"/>
    <w:rsid w:val="00560F8E"/>
    <w:pPr>
      <w:ind w:left="-1418"/>
    </w:pPr>
    <w:rPr>
      <w:sz w:val="2"/>
      <w:szCs w:val="2"/>
    </w:rPr>
  </w:style>
  <w:style w:type="character" w:styleId="PageNumber">
    <w:name w:val="page number"/>
    <w:basedOn w:val="DefaultParagraphFont"/>
    <w:rsid w:val="00560F8E"/>
  </w:style>
  <w:style w:type="paragraph" w:styleId="Quote">
    <w:name w:val="Quote"/>
    <w:basedOn w:val="Heading1"/>
    <w:link w:val="QuoteChar"/>
    <w:qFormat/>
    <w:rsid w:val="00560F8E"/>
    <w:rPr>
      <w:b w:val="0"/>
      <w:sz w:val="72"/>
      <w:szCs w:val="72"/>
      <w:lang w:val="en-NZ"/>
    </w:rPr>
  </w:style>
  <w:style w:type="character" w:customStyle="1" w:styleId="QuoteChar">
    <w:name w:val="Quote Char"/>
    <w:basedOn w:val="DefaultParagraphFont"/>
    <w:link w:val="Quote"/>
    <w:rsid w:val="00560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F8E"/>
    <w:pPr>
      <w:pageBreakBefore/>
    </w:pPr>
  </w:style>
  <w:style w:type="paragraph" w:customStyle="1" w:styleId="Border">
    <w:name w:val="Border"/>
    <w:basedOn w:val="Normal"/>
    <w:qFormat/>
    <w:rsid w:val="00560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F8E"/>
    <w:rPr>
      <w:b/>
      <w:bCs/>
      <w:i/>
      <w:iCs/>
      <w:color w:val="auto"/>
    </w:rPr>
  </w:style>
  <w:style w:type="paragraph" w:styleId="IntenseQuote">
    <w:name w:val="Intense Quote"/>
    <w:basedOn w:val="Normal"/>
    <w:next w:val="Normal"/>
    <w:link w:val="IntenseQuoteChar"/>
    <w:uiPriority w:val="30"/>
    <w:qFormat/>
    <w:rsid w:val="00560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F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F8E"/>
    <w:rPr>
      <w:smallCaps/>
      <w:color w:val="auto"/>
      <w:u w:val="single"/>
    </w:rPr>
  </w:style>
  <w:style w:type="character" w:styleId="IntenseReference">
    <w:name w:val="Intense Reference"/>
    <w:basedOn w:val="DefaultParagraphFont"/>
    <w:uiPriority w:val="32"/>
    <w:qFormat/>
    <w:rsid w:val="00560F8E"/>
    <w:rPr>
      <w:b/>
      <w:bCs/>
      <w:smallCaps/>
      <w:color w:val="auto"/>
      <w:spacing w:val="5"/>
      <w:u w:val="single"/>
    </w:rPr>
  </w:style>
  <w:style w:type="paragraph" w:customStyle="1" w:styleId="2ColumnHeading">
    <w:name w:val="2Column Heading"/>
    <w:basedOn w:val="BodyText"/>
    <w:qFormat/>
    <w:rsid w:val="00560F8E"/>
    <w:pPr>
      <w:spacing w:after="60"/>
      <w:ind w:left="-2268"/>
    </w:pPr>
    <w:rPr>
      <w:b/>
    </w:rPr>
  </w:style>
  <w:style w:type="paragraph" w:customStyle="1" w:styleId="Heading1TOC">
    <w:name w:val="Heading1 TOC"/>
    <w:basedOn w:val="Normal"/>
    <w:qFormat/>
    <w:rsid w:val="00560F8E"/>
    <w:pPr>
      <w:spacing w:before="240" w:after="120"/>
    </w:pPr>
    <w:rPr>
      <w:rFonts w:ascii="Times New Roman" w:hAnsi="Times New Roman"/>
      <w:b/>
      <w:sz w:val="32"/>
    </w:rPr>
  </w:style>
  <w:style w:type="paragraph" w:customStyle="1" w:styleId="Heading2TOC">
    <w:name w:val="Heading2 TOC"/>
    <w:basedOn w:val="Normal"/>
    <w:qFormat/>
    <w:rsid w:val="00560F8E"/>
    <w:pPr>
      <w:spacing w:before="240" w:after="60"/>
    </w:pPr>
    <w:rPr>
      <w:rFonts w:ascii="Times New Roman" w:hAnsi="Times New Roman"/>
      <w:b/>
      <w:sz w:val="28"/>
    </w:rPr>
  </w:style>
  <w:style w:type="character" w:customStyle="1" w:styleId="Underline">
    <w:name w:val="Underline"/>
    <w:basedOn w:val="DefaultParagraphFont"/>
    <w:qFormat/>
    <w:rsid w:val="00560F8E"/>
    <w:rPr>
      <w:u w:val="single"/>
    </w:rPr>
  </w:style>
  <w:style w:type="paragraph" w:styleId="BalloonText">
    <w:name w:val="Balloon Text"/>
    <w:basedOn w:val="Normal"/>
    <w:link w:val="BalloonTextChar"/>
    <w:rsid w:val="00560F8E"/>
    <w:rPr>
      <w:rFonts w:ascii="Tahoma" w:hAnsi="Tahoma" w:cs="Tahoma"/>
      <w:sz w:val="16"/>
      <w:szCs w:val="16"/>
    </w:rPr>
  </w:style>
  <w:style w:type="character" w:customStyle="1" w:styleId="BalloonTextChar">
    <w:name w:val="Balloon Text Char"/>
    <w:basedOn w:val="DefaultParagraphFont"/>
    <w:link w:val="BalloonText"/>
    <w:rsid w:val="00560F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F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0F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F8E"/>
    <w:rPr>
      <w:b/>
      <w:color w:val="660033"/>
      <w:spacing w:val="0"/>
    </w:rPr>
  </w:style>
  <w:style w:type="paragraph" w:customStyle="1" w:styleId="Nameditemlist">
    <w:name w:val="Named item list"/>
    <w:basedOn w:val="BodyText"/>
    <w:qFormat/>
    <w:rsid w:val="00560F8E"/>
    <w:pPr>
      <w:tabs>
        <w:tab w:val="left" w:pos="2835"/>
      </w:tabs>
      <w:ind w:left="2835" w:hanging="2835"/>
    </w:pPr>
  </w:style>
  <w:style w:type="paragraph" w:customStyle="1" w:styleId="BodyTextnopadding">
    <w:name w:val="Body Text no padding"/>
    <w:basedOn w:val="BodyText"/>
    <w:qFormat/>
    <w:rsid w:val="00560F8E"/>
    <w:pPr>
      <w:spacing w:before="0" w:after="0"/>
    </w:pPr>
  </w:style>
  <w:style w:type="character" w:styleId="Hyperlink">
    <w:name w:val="Hyperlink"/>
    <w:basedOn w:val="DefaultParagraphFont"/>
    <w:uiPriority w:val="99"/>
    <w:unhideWhenUsed/>
    <w:rsid w:val="00493C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3904</Characters>
  <Application>Microsoft Office Word</Application>
  <DocSecurity>0</DocSecurity>
  <Lines>125</Lines>
  <Paragraphs>92</Paragraphs>
  <ScaleCrop>false</ScaleCrop>
  <Company>Author-it Software Corporation Ltd.</Company>
  <LinksUpToDate>false</LinksUpToDate>
  <CharactersWithSpaces>4424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AUMATP002 Control vehicle paint line production</dc:title>
  <dc:subject>Approved</dc:subject>
  <dc:creator>PwC’s Skills for Australia</dc:creator>
  <cp:keywords>Release: 1</cp:keywords>
  <dc:description>Review Date: 12 April 2008</dc:description>
  <cp:lastModifiedBy>HSD_TPCMSd.prod</cp:lastModifiedBy>
  <cp:revision>3</cp:revision>
  <dcterms:created xsi:type="dcterms:W3CDTF">2018-12-12T02:43:00Z</dcterms:created>
  <dcterms:modified xsi:type="dcterms:W3CDTF">2018-12-12T02:43:00Z</dcterms:modified>
</cp:coreProperties>
</file>