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314" w:rsidP="00093314">
      <w:pPr>
        <w:pStyle w:val="Title"/>
      </w:pPr>
      <w:r>
        <w:fldChar w:fldCharType="begin"/>
      </w:r>
      <w:r>
        <w:instrText xml:space="preserve"> TITLE   \* MERGEFORMAT </w:instrText>
      </w:r>
      <w:r>
        <w:fldChar w:fldCharType="separate"/>
      </w:r>
      <w:r>
        <w:t>AUMATP001 Rectify minor faults in vehicle paintwork</w:t>
      </w:r>
      <w:r>
        <w:fldChar w:fldCharType="end"/>
      </w:r>
    </w:p>
    <w:p w:rsidR="00093314" w:rsidP="00093314">
      <w:pPr>
        <w:pStyle w:val="Version"/>
        <w:sectPr w:rsidSect="00913B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BA3" w:rsidP="00913BA3">
      <w:pPr>
        <w:pStyle w:val="SuperHeading"/>
      </w:pPr>
      <w:r w:rsidRPr="00913BA3">
        <w:t>AUMATP001 Rectify minor faults in vehicle paintwork</w:t>
      </w:r>
    </w:p>
    <w:p w:rsidR="00000000" w:rsidRPr="00913BA3" w:rsidP="00913BA3">
      <w:pPr>
        <w:pStyle w:val="Heading1"/>
      </w:pPr>
      <w:bookmarkStart w:id="1" w:name="O_574657"/>
      <w:bookmarkEnd w:id="1"/>
      <w:r w:rsidRPr="00913BA3">
        <w:t>Modification History</w:t>
      </w:r>
    </w:p>
    <w:tbl>
      <w:tblPr>
        <w:tblW w:w="9639" w:type="dxa"/>
        <w:tblLayout w:type="fixed"/>
        <w:tblCellMar>
          <w:left w:w="62" w:type="dxa"/>
          <w:right w:w="62" w:type="dxa"/>
        </w:tblCellMar>
        <w:tblLook w:val="0000"/>
      </w:tblPr>
      <w:tblGrid>
        <w:gridCol w:w="2835"/>
        <w:gridCol w:w="6804"/>
      </w:tblGrid>
      <w:tr w:rsidTr="000933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BA3" w:rsidP="00913BA3">
            <w:pPr>
              <w:pStyle w:val="BodyText"/>
            </w:pPr>
            <w:r w:rsidRPr="00913B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Comment</w:t>
            </w:r>
          </w:p>
        </w:tc>
      </w:tr>
      <w:tr w:rsidTr="0009331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BA3" w:rsidP="00913BA3">
            <w:pPr>
              <w:pStyle w:val="BodyText"/>
            </w:pPr>
            <w:r w:rsidRPr="00913BA3">
              <w:t>Unit updated to reflect the new standards for Training Packages</w:t>
            </w:r>
          </w:p>
          <w:p w:rsidR="00000000" w:rsidRPr="00913BA3" w:rsidP="00913BA3">
            <w:pPr>
              <w:pStyle w:val="BodyText"/>
            </w:pPr>
            <w:r w:rsidRPr="00913BA3">
              <w:t>Replaces AUMATP3001 Rectify paintwork</w:t>
            </w:r>
          </w:p>
        </w:tc>
      </w:tr>
    </w:tbl>
    <w:p w:rsidR="00000000" w:rsidRPr="00913BA3" w:rsidP="00913BA3">
      <w:pPr>
        <w:pStyle w:val="BodyText"/>
      </w:pPr>
    </w:p>
    <w:p w:rsidR="00000000" w:rsidRPr="00913BA3" w:rsidP="00913BA3">
      <w:pPr>
        <w:pStyle w:val="AllowPageBreak"/>
      </w:pPr>
    </w:p>
    <w:p w:rsidR="00000000" w:rsidRPr="00913BA3" w:rsidP="00913BA3">
      <w:pPr>
        <w:pStyle w:val="Heading1"/>
      </w:pPr>
      <w:bookmarkStart w:id="2" w:name="O_574658"/>
      <w:bookmarkEnd w:id="2"/>
      <w:r w:rsidRPr="00913BA3">
        <w:t>Application</w:t>
      </w:r>
    </w:p>
    <w:p w:rsidR="00000000" w:rsidRPr="00913BA3" w:rsidP="00093314">
      <w:pPr>
        <w:pStyle w:val="BodyText"/>
      </w:pPr>
      <w:r w:rsidRPr="00913BA3">
        <w:t>This unit describes the performance outcomes required to assess and</w:t>
      </w:r>
      <w:r w:rsidRPr="00913BA3">
        <w:t xml:space="preserve"> rectify paintwork on vehicle bodies and components as a result of manufacturing and production line damage or defective painting procedures.</w:t>
      </w:r>
    </w:p>
    <w:p w:rsidR="00000000" w:rsidRPr="00913BA3" w:rsidP="00093314">
      <w:pPr>
        <w:pStyle w:val="BodyText"/>
      </w:pPr>
      <w:r w:rsidRPr="00913BA3">
        <w:t>It applies to those in an automotive manufacturing environment and involves the application of skills and knowledg</w:t>
      </w:r>
      <w:r w:rsidRPr="00913BA3">
        <w:t>e at a specialist level.</w:t>
      </w:r>
    </w:p>
    <w:p w:rsidR="00000000" w:rsidRPr="00913BA3" w:rsidP="00093314">
      <w:pPr>
        <w:pStyle w:val="BodyText"/>
      </w:pPr>
      <w:r w:rsidRPr="00913BA3">
        <w:t>No licensing, legislative or certification requirements apply to this unit at the time of publication.</w:t>
      </w:r>
    </w:p>
    <w:p w:rsidR="00000000" w:rsidRPr="00913BA3" w:rsidP="00913BA3">
      <w:pPr>
        <w:pStyle w:val="Heading1"/>
      </w:pPr>
      <w:bookmarkStart w:id="3" w:name="O_574660"/>
      <w:bookmarkEnd w:id="3"/>
      <w:r w:rsidRPr="00913BA3">
        <w:t>Competency Field</w:t>
      </w:r>
    </w:p>
    <w:p w:rsidR="00000000" w:rsidRPr="00913BA3" w:rsidP="00093314">
      <w:pPr>
        <w:pStyle w:val="BodyText"/>
      </w:pPr>
      <w:r w:rsidRPr="00913BA3">
        <w:t>Common</w:t>
      </w:r>
    </w:p>
    <w:p w:rsidR="00000000" w:rsidRPr="00913BA3" w:rsidP="00913BA3">
      <w:pPr>
        <w:pStyle w:val="Heading1"/>
      </w:pPr>
      <w:bookmarkStart w:id="4" w:name="O_574661"/>
      <w:bookmarkEnd w:id="4"/>
      <w:r w:rsidRPr="00913BA3">
        <w:t>Unit Sector</w:t>
      </w:r>
    </w:p>
    <w:p w:rsidR="00000000" w:rsidRPr="00913BA3" w:rsidP="00093314">
      <w:pPr>
        <w:pStyle w:val="BodyText"/>
      </w:pPr>
      <w:r w:rsidRPr="00913BA3">
        <w:t>Technical - Paint</w:t>
      </w:r>
    </w:p>
    <w:p w:rsidR="00000000" w:rsidRPr="00913BA3" w:rsidP="00913BA3">
      <w:pPr>
        <w:pStyle w:val="Heading1"/>
      </w:pPr>
      <w:bookmarkStart w:id="5" w:name="O_574662"/>
      <w:bookmarkEnd w:id="5"/>
      <w:r w:rsidRPr="00913BA3">
        <w:t>Elements and Performance Criteria</w:t>
      </w:r>
    </w:p>
    <w:tbl>
      <w:tblPr>
        <w:tblW w:w="9639" w:type="dxa"/>
        <w:tblLayout w:type="fixed"/>
        <w:tblCellMar>
          <w:left w:w="62" w:type="dxa"/>
          <w:right w:w="62" w:type="dxa"/>
        </w:tblCellMar>
        <w:tblLook w:val="0000"/>
      </w:tblPr>
      <w:tblGrid>
        <w:gridCol w:w="2835"/>
        <w:gridCol w:w="6804"/>
      </w:tblGrid>
      <w:tr w:rsidTr="00093314">
        <w:tblPrEx>
          <w:tblW w:w="9639" w:type="dxa"/>
          <w:tblLayout w:type="fixed"/>
          <w:tblCellMar>
            <w:left w:w="62" w:type="dxa"/>
            <w:right w:w="62" w:type="dxa"/>
          </w:tblCellMar>
          <w:tblLook w:val="0000"/>
        </w:tblPrEx>
        <w:trPr>
          <w:trHeight w:val="469"/>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13BA3" w:rsidP="00913BA3">
            <w:pPr>
              <w:pStyle w:val="BodyText"/>
            </w:pPr>
            <w:r w:rsidRPr="00913BA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Performance Criteria</w:t>
            </w:r>
          </w:p>
        </w:tc>
      </w:tr>
      <w:tr w:rsidTr="00093314">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t>Performance criteria describe the performance needed to demonstrate achievement of the element. Where bold italicised text is used, further informatio</w:t>
            </w:r>
            <w:r w:rsidRPr="00913BA3">
              <w:t>n is detailed in the range of conditions section</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List"/>
              <w:rPr>
                <w:lang w:val="en-NZ"/>
              </w:rPr>
            </w:pPr>
            <w:r w:rsidRPr="00913BA3">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2"/>
            </w:pPr>
            <w:r w:rsidRPr="00913BA3">
              <w:t xml:space="preserve">1.1 </w:t>
            </w:r>
            <w:r w:rsidRPr="00913BA3">
              <w:rPr>
                <w:rStyle w:val="BoldandItalics"/>
              </w:rPr>
              <w:t xml:space="preserve">Workplace procedures </w:t>
            </w:r>
            <w:r w:rsidRPr="00913BA3">
              <w:t>for the assessment and repair of vehicle paintwork are identified</w:t>
            </w:r>
          </w:p>
          <w:p w:rsidR="00000000" w:rsidRPr="00913BA3" w:rsidP="00913BA3">
            <w:pPr>
              <w:pStyle w:val="List2"/>
            </w:pPr>
            <w:r w:rsidRPr="00913BA3">
              <w:t>1.2 Work instructions, rectification reports and quality standards are obtained and confirmed</w:t>
            </w:r>
          </w:p>
          <w:p w:rsidR="00000000" w:rsidP="00913BA3">
            <w:pPr>
              <w:pStyle w:val="List2"/>
              <w:rPr>
                <w:lang w:val="en-NZ"/>
              </w:rPr>
            </w:pPr>
            <w:r w:rsidRPr="00913BA3">
              <w:t xml:space="preserve">1.3 Spray painting tools, equipment and materials are identified, </w:t>
            </w:r>
            <w:r w:rsidRPr="00913BA3">
              <w:t>prepared and checked for correct operation</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List"/>
              <w:rPr>
                <w:lang w:val="en-NZ"/>
              </w:rPr>
            </w:pPr>
            <w:r w:rsidRPr="00913BA3">
              <w:t>2. Assess paintwork defects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2"/>
            </w:pPr>
            <w:r w:rsidRPr="00913BA3">
              <w:t>2.1 Vehicle body panels and components are inspected to confirm extent and nature of paint defect</w:t>
            </w:r>
          </w:p>
          <w:p w:rsidR="00000000" w:rsidP="00913BA3">
            <w:pPr>
              <w:pStyle w:val="List2"/>
              <w:rPr>
                <w:lang w:val="en-NZ"/>
              </w:rPr>
            </w:pPr>
            <w:r w:rsidRPr="00913BA3">
              <w:t>2.2 Damaged or defec</w:t>
            </w:r>
            <w:r w:rsidRPr="00913BA3">
              <w:t>tive paintwork is assessed and a repair plan developed and confirmed</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List"/>
              <w:rPr>
                <w:lang w:val="en-NZ"/>
              </w:rPr>
            </w:pPr>
            <w:r w:rsidRPr="00913BA3">
              <w:t>3. Rectify paintwork defects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2"/>
            </w:pPr>
            <w:r w:rsidRPr="00913BA3">
              <w:t>3.1 Defective areas are prepared</w:t>
            </w:r>
          </w:p>
          <w:p w:rsidR="00000000" w:rsidRPr="00913BA3" w:rsidP="00913BA3">
            <w:pPr>
              <w:pStyle w:val="List2"/>
            </w:pPr>
            <w:r w:rsidRPr="00913BA3">
              <w:t>3.2 Surrounding areas are protected from repair activities</w:t>
            </w:r>
          </w:p>
          <w:p w:rsidR="00000000" w:rsidRPr="00913BA3" w:rsidP="00913BA3">
            <w:pPr>
              <w:pStyle w:val="List2"/>
            </w:pPr>
            <w:r w:rsidRPr="00913BA3">
              <w:t>3.3 Paint defects are rectified in line with vehicle specificatio</w:t>
            </w:r>
            <w:r w:rsidRPr="00913BA3">
              <w:t>ns and workplace quality standards</w:t>
            </w:r>
          </w:p>
          <w:p w:rsidR="00000000" w:rsidRPr="00913BA3" w:rsidP="00913BA3">
            <w:pPr>
              <w:pStyle w:val="List2"/>
            </w:pPr>
            <w:r w:rsidRPr="00913BA3">
              <w:t>3.4 Paint drying method is selected and applied</w:t>
            </w:r>
          </w:p>
          <w:p w:rsidR="00000000" w:rsidP="00913BA3">
            <w:pPr>
              <w:pStyle w:val="List2"/>
              <w:rPr>
                <w:lang w:val="en-NZ"/>
              </w:rPr>
            </w:pPr>
            <w:r w:rsidRPr="00913BA3">
              <w:t>3.5 Repaired vehicle is prepared for final inspection and returned to production sequence</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List"/>
              <w:rPr>
                <w:lang w:val="en-NZ"/>
              </w:rPr>
            </w:pPr>
            <w:r w:rsidRPr="00913BA3">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2"/>
            </w:pPr>
            <w:r w:rsidRPr="00913BA3">
              <w:t>4.1 Work area is cleaned, and materials disposed of or recycled according to workplace procedures</w:t>
            </w:r>
          </w:p>
          <w:p w:rsidR="00000000" w:rsidRPr="00913BA3" w:rsidP="00913BA3">
            <w:pPr>
              <w:pStyle w:val="List2"/>
            </w:pPr>
            <w:r w:rsidRPr="00913BA3">
              <w:t>4.2 Tools and equipment are cleaned, checked and stored according to workplace procedures</w:t>
            </w:r>
          </w:p>
          <w:p w:rsidR="00000000" w:rsidRPr="00913BA3" w:rsidP="00913BA3">
            <w:pPr>
              <w:pStyle w:val="List2"/>
            </w:pPr>
            <w:r w:rsidRPr="00913BA3">
              <w:t>4.3 Faulty equipment is identified, tagged and reported to superviso</w:t>
            </w:r>
            <w:r w:rsidRPr="00913BA3">
              <w:t>r</w:t>
            </w:r>
          </w:p>
          <w:p w:rsidR="00000000" w:rsidRPr="00913BA3" w:rsidP="00913BA3">
            <w:pPr>
              <w:pStyle w:val="List2"/>
            </w:pPr>
            <w:r w:rsidRPr="00913BA3">
              <w:t xml:space="preserve">4.4 </w:t>
            </w:r>
            <w:r w:rsidRPr="00913BA3">
              <w:rPr>
                <w:rStyle w:val="BoldandItalics"/>
              </w:rPr>
              <w:t xml:space="preserve">Workplace documentation </w:t>
            </w:r>
            <w:r w:rsidRPr="00913BA3">
              <w:t>is completed according to workplace procedures</w:t>
            </w:r>
          </w:p>
        </w:tc>
      </w:tr>
    </w:tbl>
    <w:p w:rsidR="00000000" w:rsidRPr="00913BA3" w:rsidP="00913BA3">
      <w:pPr>
        <w:pStyle w:val="BodyText"/>
      </w:pPr>
    </w:p>
    <w:p w:rsidR="00000000" w:rsidRPr="00913BA3" w:rsidP="00913BA3">
      <w:pPr>
        <w:pStyle w:val="AllowPageBreak"/>
      </w:pPr>
    </w:p>
    <w:p w:rsidR="00000000" w:rsidRPr="00913BA3" w:rsidP="00913BA3">
      <w:pPr>
        <w:pStyle w:val="Heading1"/>
      </w:pPr>
      <w:bookmarkStart w:id="6" w:name="O_574663"/>
      <w:bookmarkEnd w:id="6"/>
      <w:r w:rsidRPr="00913BA3">
        <w:t>Foundation Skills</w:t>
      </w:r>
    </w:p>
    <w:p w:rsidR="00000000" w:rsidRPr="00913BA3" w:rsidP="00093314">
      <w:pPr>
        <w:pStyle w:val="BodyText"/>
      </w:pPr>
      <w:r w:rsidRPr="00913BA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09331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BA3" w:rsidP="00913BA3">
            <w:pPr>
              <w:pStyle w:val="BodyText"/>
            </w:pPr>
            <w:r w:rsidRPr="00913BA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Description</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identify WHS requirements and workplace procedures</w:t>
            </w:r>
          </w:p>
          <w:p w:rsidR="00000000" w:rsidRPr="00913BA3" w:rsidP="00913BA3">
            <w:pPr>
              <w:pStyle w:val="ListBullet"/>
            </w:pPr>
            <w:r w:rsidRPr="00913BA3">
              <w:t>interpret work instructions, vehicle inspection reports and repair plans</w:t>
            </w:r>
          </w:p>
          <w:p w:rsidR="00000000" w:rsidP="00913BA3">
            <w:pPr>
              <w:pStyle w:val="ListBullet"/>
              <w:rPr>
                <w:lang w:val="en-NZ"/>
              </w:rPr>
            </w:pPr>
            <w:r w:rsidRPr="00913BA3">
              <w:t>identify vehicle paint specifications.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complete workplace repair documents</w:t>
            </w:r>
          </w:p>
          <w:p w:rsidR="00000000" w:rsidRPr="00913BA3" w:rsidP="00913BA3">
            <w:pPr>
              <w:pStyle w:val="ListBullet"/>
            </w:pPr>
            <w:r w:rsidRPr="00913BA3">
              <w:t xml:space="preserve">legibly prepare </w:t>
            </w:r>
            <w:r w:rsidRPr="00913BA3">
              <w:t>a repair plan</w:t>
            </w:r>
          </w:p>
          <w:p w:rsidR="00000000" w:rsidRPr="00913BA3" w:rsidP="00913BA3">
            <w:pPr>
              <w:pStyle w:val="ListBullet"/>
            </w:pPr>
            <w:r w:rsidRPr="00913BA3">
              <w:t>record paint material quantities</w:t>
            </w:r>
          </w:p>
          <w:p w:rsidR="00000000" w:rsidP="00913BA3">
            <w:pPr>
              <w:pStyle w:val="ListBullet"/>
              <w:rPr>
                <w:lang w:val="en-NZ"/>
              </w:rPr>
            </w:pPr>
            <w:r w:rsidRPr="00913BA3">
              <w:t>complete faulty equipment tags.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inform paint team of suitable repair plan</w:t>
            </w:r>
          </w:p>
          <w:p w:rsidR="00000000" w:rsidP="00913BA3">
            <w:pPr>
              <w:pStyle w:val="ListBullet"/>
              <w:rPr>
                <w:lang w:val="en-NZ"/>
              </w:rPr>
            </w:pPr>
            <w:r w:rsidRPr="00913BA3">
              <w:t>communicate with paint suppliers.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ListBullet"/>
              <w:rPr>
                <w:lang w:val="en-NZ"/>
              </w:rPr>
            </w:pPr>
            <w:r w:rsidRPr="00913BA3">
              <w:t>identify and measure paint quantities.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use digital paint measuring equipment</w:t>
            </w:r>
          </w:p>
          <w:p w:rsidR="00000000" w:rsidP="00913BA3">
            <w:pPr>
              <w:pStyle w:val="ListBullet"/>
              <w:rPr>
                <w:lang w:val="en-NZ"/>
              </w:rPr>
            </w:pPr>
            <w:r w:rsidRPr="00913BA3">
              <w:t>use workplace paint computer systems.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plan and prepare tools, equipment, materials, repair plan and work area</w:t>
            </w:r>
          </w:p>
          <w:p w:rsidR="00000000" w:rsidP="00913BA3">
            <w:pPr>
              <w:pStyle w:val="ListBullet"/>
              <w:rPr>
                <w:lang w:val="en-NZ"/>
              </w:rPr>
            </w:pPr>
            <w:r w:rsidRPr="00913BA3">
              <w:t>rectify paintwork in the given time.</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solve paint line problems in order to meet performance outcomes</w:t>
            </w:r>
          </w:p>
          <w:p w:rsidR="00000000" w:rsidP="00913BA3">
            <w:pPr>
              <w:pStyle w:val="ListBullet"/>
              <w:rPr>
                <w:lang w:val="en-NZ"/>
              </w:rPr>
            </w:pPr>
            <w:r w:rsidRPr="00913BA3">
              <w:t>interpret and apply work instructions and workplace procedures.</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use manual and robotic painting equipment.</w:t>
            </w:r>
          </w:p>
        </w:tc>
      </w:tr>
    </w:tbl>
    <w:p w:rsidR="00000000" w:rsidRPr="00913BA3" w:rsidP="00913BA3">
      <w:pPr>
        <w:pStyle w:val="BodyText"/>
      </w:pPr>
    </w:p>
    <w:p w:rsidR="00000000" w:rsidRPr="00913BA3" w:rsidP="00913BA3">
      <w:pPr>
        <w:pStyle w:val="AllowPageBreak"/>
      </w:pPr>
    </w:p>
    <w:p w:rsidR="00000000" w:rsidRPr="00913BA3" w:rsidP="00913BA3">
      <w:pPr>
        <w:pStyle w:val="Heading1"/>
      </w:pPr>
      <w:bookmarkStart w:id="7" w:name="O_574664"/>
      <w:bookmarkEnd w:id="7"/>
      <w:r w:rsidRPr="00913BA3">
        <w:t>Range of Conditions</w:t>
      </w:r>
    </w:p>
    <w:tbl>
      <w:tblPr>
        <w:tblW w:w="9639" w:type="dxa"/>
        <w:tblLayout w:type="fixed"/>
        <w:tblCellMar>
          <w:left w:w="62" w:type="dxa"/>
          <w:right w:w="62" w:type="dxa"/>
        </w:tblCellMar>
        <w:tblLook w:val="0000"/>
      </w:tblPr>
      <w:tblGrid>
        <w:gridCol w:w="2835"/>
        <w:gridCol w:w="6804"/>
      </w:tblGrid>
      <w:tr w:rsidTr="00093314">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913BA3">
            <w:pPr>
              <w:pStyle w:val="BodyText"/>
              <w:rPr>
                <w:lang w:val="en-NZ"/>
              </w:rPr>
            </w:pPr>
            <w:r w:rsidRPr="00913BA3">
              <w:t>This section specifies work environments and conditions that may affect performance. Essential operating conditions that may be present (depending on the work situation, needs of the candidate, accessibility of the item, and local indus</w:t>
            </w:r>
            <w:r w:rsidRPr="00913BA3">
              <w:t>try and regional contexts) are included. Bold italicised wording, if used in the performance criteria, is detailed below.</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rPr>
                <w:rStyle w:val="BoldandItalics"/>
              </w:rPr>
              <w:t xml:space="preserve">Workplace procedures </w:t>
            </w:r>
            <w:r w:rsidRPr="00913BA3">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paint quality standards</w:t>
            </w:r>
          </w:p>
          <w:p w:rsidR="00000000" w:rsidRPr="00913BA3" w:rsidP="00913BA3">
            <w:pPr>
              <w:pStyle w:val="ListBullet"/>
            </w:pPr>
            <w:r w:rsidRPr="00913BA3">
              <w:t>recording and reporting</w:t>
            </w:r>
          </w:p>
          <w:p w:rsidR="00000000" w:rsidRPr="00913BA3" w:rsidP="00913BA3">
            <w:pPr>
              <w:pStyle w:val="ListBullet"/>
            </w:pPr>
            <w:r w:rsidRPr="00913BA3">
              <w:t>use of equipment</w:t>
            </w:r>
          </w:p>
          <w:p w:rsidR="00000000" w:rsidP="00913BA3">
            <w:pPr>
              <w:pStyle w:val="ListBullet"/>
              <w:rPr>
                <w:lang w:val="en-NZ"/>
              </w:rPr>
            </w:pPr>
            <w:r w:rsidRPr="00913BA3">
              <w:t>WHS requirements relating to re</w:t>
            </w:r>
            <w:r w:rsidRPr="00913BA3">
              <w:t>ctifying paintwork.</w:t>
            </w:r>
          </w:p>
        </w:tc>
      </w:tr>
      <w:tr w:rsidTr="0009331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BA3">
            <w:pPr>
              <w:pStyle w:val="BodyText"/>
              <w:rPr>
                <w:lang w:val="en-NZ"/>
              </w:rPr>
            </w:pPr>
            <w:r w:rsidRPr="00913BA3">
              <w:rPr>
                <w:rStyle w:val="BoldandItalics"/>
              </w:rPr>
              <w:t>Workplace documentation</w:t>
            </w:r>
            <w:r w:rsidRPr="00913BA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BA3" w:rsidP="00913BA3">
            <w:pPr>
              <w:pStyle w:val="ListBullet"/>
            </w:pPr>
            <w:r w:rsidRPr="00913BA3">
              <w:t>consumable and material lists</w:t>
            </w:r>
          </w:p>
          <w:p w:rsidR="00000000" w:rsidRPr="00913BA3" w:rsidP="00913BA3">
            <w:pPr>
              <w:pStyle w:val="ListBullet"/>
            </w:pPr>
            <w:r w:rsidRPr="00913BA3">
              <w:t>repair plans and work orders</w:t>
            </w:r>
          </w:p>
          <w:p w:rsidR="00000000" w:rsidRPr="00913BA3" w:rsidP="00913BA3">
            <w:pPr>
              <w:pStyle w:val="ListBullet"/>
            </w:pPr>
            <w:r w:rsidRPr="00913BA3">
              <w:t>workplace inspection reports.</w:t>
            </w:r>
          </w:p>
        </w:tc>
      </w:tr>
    </w:tbl>
    <w:p w:rsidR="00000000" w:rsidRPr="00913BA3" w:rsidP="00913BA3">
      <w:pPr>
        <w:pStyle w:val="BodyText"/>
      </w:pPr>
    </w:p>
    <w:p w:rsidR="00000000" w:rsidRPr="00913BA3" w:rsidP="00913BA3">
      <w:pPr>
        <w:pStyle w:val="AllowPageBreak"/>
      </w:pPr>
    </w:p>
    <w:p w:rsidR="00000000" w:rsidRPr="00913BA3" w:rsidP="00913BA3">
      <w:pPr>
        <w:pStyle w:val="Heading1"/>
      </w:pPr>
      <w:bookmarkStart w:id="8" w:name="O_574665"/>
      <w:bookmarkEnd w:id="8"/>
      <w:r w:rsidRPr="00913BA3">
        <w:t>Unit Mapping Information</w:t>
      </w:r>
    </w:p>
    <w:p w:rsidR="00000000" w:rsidRPr="00913BA3" w:rsidP="00093314">
      <w:pPr>
        <w:pStyle w:val="BodyText"/>
      </w:pPr>
      <w:r w:rsidRPr="00913BA3">
        <w:t>No equivalent unit.</w:t>
      </w:r>
    </w:p>
    <w:p w:rsidR="00000000" w:rsidRPr="00913BA3" w:rsidP="00913BA3">
      <w:pPr>
        <w:pStyle w:val="Heading1"/>
      </w:pPr>
      <w:bookmarkStart w:id="9" w:name="O_574673"/>
      <w:bookmarkEnd w:id="9"/>
      <w:r w:rsidRPr="00913BA3">
        <w:t>Links</w:t>
      </w:r>
    </w:p>
    <w:p w:rsidR="00000000" w:rsidRPr="00913BA3" w:rsidP="00093314">
      <w:pPr>
        <w:pStyle w:val="BodyText"/>
      </w:pPr>
      <w:r w:rsidRPr="00913B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A5BAF">
        <w:rPr>
          <w:rStyle w:val="Hyperlink"/>
        </w:rPr>
        <w:t>https://vetnet.gov.au/Pages/TrainingDocs.aspx?q=bd587669-08b3-4cd5-85f0-f9fa0c6304c1</w:t>
      </w:r>
      <w:r>
        <w:fldChar w:fldCharType="end"/>
      </w:r>
    </w:p>
    <w:p w:rsidR="00000000" w:rsidRPr="00913BA3" w:rsidP="00093314">
      <w:pPr>
        <w:pStyle w:val="BodyText"/>
        <w:sectPr w:rsidSect="00913BA3">
          <w:headerReference w:type="default" r:id="rId10"/>
          <w:footerReference w:type="default" r:id="rId11"/>
          <w:pgSz w:w="11908" w:h="16833"/>
          <w:pgMar w:top="1702" w:right="1418" w:bottom="1702" w:left="1418" w:header="992" w:footer="992" w:gutter="0"/>
          <w:cols w:space="720"/>
          <w:noEndnote/>
          <w:docGrid w:linePitch="299"/>
        </w:sectPr>
      </w:pPr>
    </w:p>
    <w:p w:rsidR="00000000" w:rsidRPr="00913BA3" w:rsidP="00913BA3">
      <w:pPr>
        <w:pStyle w:val="SuperHeading"/>
      </w:pPr>
      <w:r w:rsidRPr="00913BA3">
        <w:t xml:space="preserve">Assessment Requirements for AUMATP001 </w:t>
      </w:r>
      <w:r w:rsidRPr="00913BA3">
        <w:t>Rectify minor faults in vehicle paintwork</w:t>
      </w:r>
    </w:p>
    <w:p w:rsidR="00000000" w:rsidRPr="00913BA3" w:rsidP="00913BA3">
      <w:pPr>
        <w:pStyle w:val="Heading1"/>
      </w:pPr>
      <w:bookmarkStart w:id="10" w:name="O_574667"/>
      <w:bookmarkEnd w:id="10"/>
      <w:r w:rsidRPr="00913BA3">
        <w:t>Modification History</w:t>
      </w:r>
    </w:p>
    <w:tbl>
      <w:tblPr>
        <w:tblW w:w="9639" w:type="dxa"/>
        <w:tblLayout w:type="fixed"/>
        <w:tblCellMar>
          <w:left w:w="62" w:type="dxa"/>
          <w:right w:w="62" w:type="dxa"/>
        </w:tblCellMar>
        <w:tblLook w:val="0000"/>
      </w:tblPr>
      <w:tblGrid>
        <w:gridCol w:w="2835"/>
        <w:gridCol w:w="6804"/>
      </w:tblGrid>
      <w:tr w:rsidTr="00093314">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BA3" w:rsidP="00913BA3">
            <w:pPr>
              <w:pStyle w:val="BodyText"/>
            </w:pPr>
            <w:r w:rsidRPr="00913BA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Comment</w:t>
            </w:r>
          </w:p>
        </w:tc>
      </w:tr>
      <w:tr w:rsidTr="00093314">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BA3">
            <w:pPr>
              <w:pStyle w:val="BodyText"/>
              <w:rPr>
                <w:lang w:val="en-NZ"/>
              </w:rPr>
            </w:pPr>
            <w:r w:rsidRPr="00913BA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BA3" w:rsidP="00913BA3">
            <w:pPr>
              <w:pStyle w:val="BodyText"/>
            </w:pPr>
            <w:r w:rsidRPr="00913BA3">
              <w:t>Unit updated to reflect the new standards for Training Packages</w:t>
            </w:r>
          </w:p>
          <w:p w:rsidR="00000000" w:rsidRPr="00913BA3" w:rsidP="00913BA3">
            <w:pPr>
              <w:pStyle w:val="BodyText"/>
            </w:pPr>
            <w:r w:rsidRPr="00913BA3">
              <w:t>Replaces AUMATP3001 Rectify paintwork</w:t>
            </w:r>
          </w:p>
        </w:tc>
      </w:tr>
    </w:tbl>
    <w:p w:rsidR="00000000" w:rsidRPr="00913BA3" w:rsidP="00913BA3">
      <w:pPr>
        <w:pStyle w:val="BodyText"/>
      </w:pPr>
    </w:p>
    <w:p w:rsidR="00000000" w:rsidRPr="00913BA3" w:rsidP="00913BA3">
      <w:pPr>
        <w:pStyle w:val="AllowPageBreak"/>
      </w:pPr>
    </w:p>
    <w:p w:rsidR="00000000" w:rsidRPr="00913BA3" w:rsidP="00913BA3">
      <w:pPr>
        <w:pStyle w:val="Heading1"/>
      </w:pPr>
      <w:bookmarkStart w:id="11" w:name="O_574668"/>
      <w:bookmarkEnd w:id="11"/>
      <w:r w:rsidRPr="00913BA3">
        <w:t>Performance Evidence</w:t>
      </w:r>
    </w:p>
    <w:p w:rsidR="00000000" w:rsidRPr="00913BA3" w:rsidP="00093314">
      <w:pPr>
        <w:pStyle w:val="BodyText"/>
      </w:pPr>
      <w:r w:rsidRPr="00913BA3">
        <w:t>Before competency can be determined, individuals must have competently rectified minor faults in vehicle and component paintwork on a minimum of two occasions.</w:t>
      </w:r>
    </w:p>
    <w:p w:rsidR="00000000" w:rsidRPr="00913BA3" w:rsidP="00093314">
      <w:pPr>
        <w:pStyle w:val="BodyText"/>
      </w:pPr>
      <w:r w:rsidRPr="00913BA3">
        <w:t>Individuals must demonstrate they can:</w:t>
      </w:r>
    </w:p>
    <w:p w:rsidR="00000000" w:rsidRPr="00913BA3" w:rsidP="00913BA3">
      <w:pPr>
        <w:pStyle w:val="ListBullet"/>
      </w:pPr>
      <w:r w:rsidRPr="00913BA3">
        <w:t>locate, interpret and apply relevant rectification infor</w:t>
      </w:r>
      <w:r w:rsidRPr="00913BA3">
        <w:t>mation and specifications</w:t>
      </w:r>
    </w:p>
    <w:p w:rsidR="00000000" w:rsidRPr="00913BA3" w:rsidP="00913BA3">
      <w:pPr>
        <w:pStyle w:val="ListBullet"/>
      </w:pPr>
      <w:r w:rsidRPr="00913BA3">
        <w:t>use spray painting tools, equipment and materials safely</w:t>
      </w:r>
    </w:p>
    <w:p w:rsidR="00000000" w:rsidRPr="00913BA3" w:rsidP="00913BA3">
      <w:pPr>
        <w:pStyle w:val="ListBullet"/>
      </w:pPr>
      <w:r w:rsidRPr="00913BA3">
        <w:t xml:space="preserve">mix and apply paint according to workplace procedures and specifications </w:t>
      </w:r>
    </w:p>
    <w:p w:rsidR="00000000" w:rsidRPr="00913BA3" w:rsidP="00913BA3">
      <w:pPr>
        <w:pStyle w:val="ListBullet"/>
      </w:pPr>
      <w:r w:rsidRPr="00913BA3">
        <w:t>rectify minor paint defects according to workplace quality standards, job specifications, work heal</w:t>
      </w:r>
      <w:r w:rsidRPr="00913BA3">
        <w:t>th and safety (WHS) requirements, and workplace procedures.</w:t>
      </w:r>
    </w:p>
    <w:p w:rsidR="00000000" w:rsidRPr="00913BA3" w:rsidP="00913BA3">
      <w:pPr>
        <w:pStyle w:val="AllowPageBreak"/>
      </w:pPr>
    </w:p>
    <w:p w:rsidR="00000000" w:rsidRPr="00913BA3" w:rsidP="00913BA3">
      <w:pPr>
        <w:pStyle w:val="Heading1"/>
      </w:pPr>
      <w:bookmarkStart w:id="12" w:name="O_574669"/>
      <w:bookmarkEnd w:id="12"/>
      <w:r w:rsidRPr="00913BA3">
        <w:t>Knowledge Evidence</w:t>
      </w:r>
    </w:p>
    <w:p w:rsidR="00000000" w:rsidRPr="00913BA3" w:rsidP="00093314">
      <w:pPr>
        <w:pStyle w:val="BodyText"/>
      </w:pPr>
      <w:r w:rsidRPr="00913BA3">
        <w:t>Individuals must be able to demonstrate knowledge of:</w:t>
      </w:r>
    </w:p>
    <w:p w:rsidR="00000000" w:rsidRPr="00913BA3" w:rsidP="00913BA3">
      <w:pPr>
        <w:pStyle w:val="ListBullet"/>
      </w:pPr>
      <w:r w:rsidRPr="00913BA3">
        <w:t>WHS requirements to rectify vehicle paintwork</w:t>
      </w:r>
    </w:p>
    <w:p w:rsidR="00000000" w:rsidRPr="00913BA3" w:rsidP="00913BA3">
      <w:pPr>
        <w:pStyle w:val="ListBullet"/>
      </w:pPr>
      <w:r w:rsidRPr="00913BA3">
        <w:t>workplace procedures to rectify vehicle paintwork</w:t>
      </w:r>
    </w:p>
    <w:p w:rsidR="00000000" w:rsidRPr="00913BA3" w:rsidP="00913BA3">
      <w:pPr>
        <w:pStyle w:val="ListBullet"/>
      </w:pPr>
      <w:r w:rsidRPr="00913BA3">
        <w:t>procedure</w:t>
      </w:r>
      <w:r w:rsidRPr="00913BA3">
        <w:t>s for ensuring serviceability of equipment</w:t>
      </w:r>
    </w:p>
    <w:p w:rsidR="00000000" w:rsidRPr="00913BA3" w:rsidP="00913BA3">
      <w:pPr>
        <w:pStyle w:val="ListBullet"/>
      </w:pPr>
      <w:r w:rsidRPr="00913BA3">
        <w:t>paint quality standards</w:t>
      </w:r>
    </w:p>
    <w:p w:rsidR="00000000" w:rsidRPr="00913BA3" w:rsidP="00913BA3">
      <w:pPr>
        <w:pStyle w:val="ListBullet"/>
      </w:pPr>
      <w:r w:rsidRPr="00913BA3">
        <w:t>automotive refinishing terminology</w:t>
      </w:r>
    </w:p>
    <w:p w:rsidR="00000000" w:rsidRPr="00913BA3" w:rsidP="00913BA3">
      <w:pPr>
        <w:pStyle w:val="ListBullet"/>
      </w:pPr>
      <w:r w:rsidRPr="00913BA3">
        <w:t>vehicle painting techniques</w:t>
      </w:r>
    </w:p>
    <w:p w:rsidR="00000000" w:rsidRPr="00913BA3" w:rsidP="00913BA3">
      <w:pPr>
        <w:pStyle w:val="ListBullet"/>
      </w:pPr>
      <w:r w:rsidRPr="00913BA3">
        <w:t>paint viscosity</w:t>
      </w:r>
    </w:p>
    <w:p w:rsidR="00000000" w:rsidRPr="00913BA3" w:rsidP="00913BA3">
      <w:pPr>
        <w:pStyle w:val="ListBullet"/>
      </w:pPr>
      <w:r w:rsidRPr="00913BA3">
        <w:t>paint damage and defects</w:t>
      </w:r>
    </w:p>
    <w:p w:rsidR="00000000" w:rsidRPr="00913BA3" w:rsidP="00913BA3">
      <w:pPr>
        <w:pStyle w:val="ListBullet"/>
      </w:pPr>
      <w:r w:rsidRPr="00913BA3">
        <w:t>procedures for the safe use of painting tools and equipment</w:t>
      </w:r>
    </w:p>
    <w:p w:rsidR="00000000" w:rsidRPr="00913BA3" w:rsidP="00913BA3">
      <w:pPr>
        <w:pStyle w:val="ListBullet"/>
      </w:pPr>
      <w:r w:rsidRPr="00913BA3">
        <w:t>processes for calculating</w:t>
      </w:r>
      <w:r w:rsidRPr="00913BA3">
        <w:t>, mixing and applying paint material</w:t>
      </w:r>
    </w:p>
    <w:p w:rsidR="00000000" w:rsidRPr="00913BA3" w:rsidP="00913BA3">
      <w:pPr>
        <w:pStyle w:val="ListBullet"/>
      </w:pPr>
      <w:r w:rsidRPr="00913BA3">
        <w:t>location of paint safety data sheets (SDS)</w:t>
      </w:r>
    </w:p>
    <w:p w:rsidR="00000000" w:rsidRPr="00913BA3" w:rsidP="00913BA3">
      <w:pPr>
        <w:pStyle w:val="ListBullet"/>
      </w:pPr>
      <w:r w:rsidRPr="00913BA3">
        <w:t xml:space="preserve">job specifications </w:t>
      </w:r>
    </w:p>
    <w:p w:rsidR="00000000" w:rsidRPr="00913BA3" w:rsidP="00913BA3">
      <w:pPr>
        <w:pStyle w:val="ListBullet"/>
      </w:pPr>
      <w:r w:rsidRPr="00913BA3">
        <w:t>materials handling, storage and waste management procedures.</w:t>
      </w:r>
    </w:p>
    <w:p w:rsidR="00000000" w:rsidRPr="00913BA3" w:rsidP="00913BA3">
      <w:pPr>
        <w:pStyle w:val="AllowPageBreak"/>
      </w:pPr>
    </w:p>
    <w:p w:rsidR="00000000" w:rsidRPr="00913BA3" w:rsidP="00913BA3">
      <w:pPr>
        <w:pStyle w:val="Heading1"/>
      </w:pPr>
      <w:bookmarkStart w:id="13" w:name="O_574670"/>
      <w:bookmarkEnd w:id="13"/>
      <w:r w:rsidRPr="00913BA3">
        <w:t>Assessment Conditions</w:t>
      </w:r>
    </w:p>
    <w:p w:rsidR="00000000" w:rsidRPr="00913BA3" w:rsidP="00093314">
      <w:pPr>
        <w:pStyle w:val="BodyText"/>
      </w:pPr>
      <w:r w:rsidRPr="00913BA3">
        <w:t>Assessors must satisfy SNR/AQTF assessor requirements.</w:t>
      </w:r>
    </w:p>
    <w:p w:rsidR="00000000" w:rsidRPr="00913BA3" w:rsidP="00093314">
      <w:pPr>
        <w:pStyle w:val="BodyText"/>
      </w:pPr>
      <w:r w:rsidRPr="00913BA3">
        <w:t>Competency is to be assessed in the workplace or a simulated environment that accurately reflects performance in a real workplace setting.</w:t>
      </w:r>
    </w:p>
    <w:p w:rsidR="00000000" w:rsidRPr="00913BA3" w:rsidP="00093314">
      <w:pPr>
        <w:pStyle w:val="BodyText"/>
      </w:pPr>
      <w:r w:rsidRPr="00913BA3">
        <w:t>Where assessment of competency includes third-party evidence, individuals must provide evidence that links them to th</w:t>
      </w:r>
      <w:r w:rsidRPr="00913BA3">
        <w:t>e vehicles that they have worked on, e.g. repair orders.</w:t>
      </w:r>
    </w:p>
    <w:p w:rsidR="00000000" w:rsidRPr="00913BA3" w:rsidP="00093314">
      <w:pPr>
        <w:pStyle w:val="BodyText"/>
      </w:pPr>
      <w:r w:rsidRPr="00913BA3">
        <w:t>Assessors must verify performance evidence through questioning on skills and knowledge to ensure correct interpretation and application.</w:t>
      </w:r>
    </w:p>
    <w:p w:rsidR="00000000" w:rsidRPr="00913BA3" w:rsidP="00093314">
      <w:pPr>
        <w:pStyle w:val="BodyText"/>
      </w:pPr>
      <w:r w:rsidRPr="00913BA3">
        <w:t>The following resources must be made available:</w:t>
      </w:r>
    </w:p>
    <w:p w:rsidR="00000000" w:rsidRPr="00913BA3" w:rsidP="00913BA3">
      <w:pPr>
        <w:pStyle w:val="ListBullet"/>
      </w:pPr>
      <w:r w:rsidRPr="00913BA3">
        <w:t>automotive ma</w:t>
      </w:r>
      <w:r w:rsidRPr="00913BA3">
        <w:t>nufacturing workplace or simulated workplace</w:t>
      </w:r>
    </w:p>
    <w:p w:rsidR="00000000" w:rsidRPr="00913BA3" w:rsidP="00913BA3">
      <w:pPr>
        <w:pStyle w:val="ListBullet"/>
      </w:pPr>
      <w:r w:rsidRPr="00913BA3">
        <w:t>vehicles or components that require paint rectification</w:t>
      </w:r>
    </w:p>
    <w:p w:rsidR="00000000" w:rsidRPr="00913BA3" w:rsidP="00913BA3">
      <w:pPr>
        <w:pStyle w:val="ListBullet"/>
      </w:pPr>
      <w:r w:rsidRPr="00913BA3">
        <w:t>paint measuring equipment</w:t>
      </w:r>
    </w:p>
    <w:p w:rsidR="00000000" w:rsidRPr="00913BA3" w:rsidP="00913BA3">
      <w:pPr>
        <w:pStyle w:val="ListBullet"/>
      </w:pPr>
      <w:r w:rsidRPr="00913BA3">
        <w:t>primers, paint and clear coats</w:t>
      </w:r>
    </w:p>
    <w:p w:rsidR="00000000" w:rsidRPr="00913BA3" w:rsidP="00913BA3">
      <w:pPr>
        <w:pStyle w:val="ListBullet"/>
      </w:pPr>
      <w:r w:rsidRPr="00913BA3">
        <w:t>vehicle and paint codes and specifications</w:t>
      </w:r>
    </w:p>
    <w:p w:rsidR="00000000" w:rsidRPr="00913BA3" w:rsidP="00913BA3">
      <w:pPr>
        <w:pStyle w:val="ListBullet"/>
      </w:pPr>
      <w:r w:rsidRPr="00913BA3">
        <w:t>workplace documentation, including SDS</w:t>
      </w:r>
    </w:p>
    <w:p w:rsidR="00000000" w:rsidRPr="00913BA3" w:rsidP="00913BA3">
      <w:pPr>
        <w:pStyle w:val="ListBullet"/>
      </w:pPr>
      <w:r w:rsidRPr="00913BA3">
        <w:t>workplace proced</w:t>
      </w:r>
      <w:r w:rsidRPr="00913BA3">
        <w:t>ures relating to rectifying vehicle paintwork</w:t>
      </w:r>
    </w:p>
    <w:p w:rsidR="00000000" w:rsidRPr="00913BA3" w:rsidP="00913BA3">
      <w:pPr>
        <w:pStyle w:val="ListBullet"/>
      </w:pPr>
      <w:r w:rsidRPr="00913BA3">
        <w:t>work instructions relating to rectifying vehicle paintwork</w:t>
      </w:r>
    </w:p>
    <w:p w:rsidR="00000000" w:rsidRPr="00913BA3" w:rsidP="00913BA3">
      <w:pPr>
        <w:pStyle w:val="ListBullet"/>
      </w:pPr>
      <w:r w:rsidRPr="00913BA3">
        <w:t>spray painting tools and equipment for rectifying vehicle paintwork</w:t>
      </w:r>
    </w:p>
    <w:p w:rsidR="00000000" w:rsidRPr="00913BA3" w:rsidP="00913BA3">
      <w:pPr>
        <w:pStyle w:val="ListBullet"/>
      </w:pPr>
      <w:r w:rsidRPr="00913BA3">
        <w:t>approved spray painting and preparation booths.</w:t>
      </w:r>
    </w:p>
    <w:p w:rsidR="00000000" w:rsidRPr="00913BA3" w:rsidP="00913BA3">
      <w:pPr>
        <w:pStyle w:val="AllowPageBreak"/>
      </w:pPr>
    </w:p>
    <w:p w:rsidR="00000000" w:rsidRPr="00913BA3" w:rsidP="00913BA3">
      <w:pPr>
        <w:pStyle w:val="Heading1"/>
      </w:pPr>
      <w:bookmarkStart w:id="14" w:name="O_574672"/>
      <w:bookmarkEnd w:id="14"/>
      <w:r w:rsidRPr="00913BA3">
        <w:t>Links</w:t>
      </w:r>
    </w:p>
    <w:p w:rsidR="00000000" w:rsidRPr="00913BA3" w:rsidP="00093314">
      <w:pPr>
        <w:pStyle w:val="BodyText"/>
      </w:pPr>
      <w:r w:rsidRPr="00913B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A5BAF">
        <w:rPr>
          <w:rStyle w:val="Hyperlink"/>
        </w:rPr>
        <w:t>https://vetnet.gov.au/Pages/TrainingDocs.aspx?q=bd587669-08b3-4cd5-85f0-f9fa0c6304c1</w:t>
      </w:r>
      <w:r>
        <w:fldChar w:fldCharType="end"/>
      </w:r>
    </w:p>
    <w:p w:rsidR="00000000" w:rsidRPr="00913BA3" w:rsidP="00093314">
      <w:pPr>
        <w:pStyle w:val="BodyText"/>
      </w:pPr>
      <w:r w:rsidRPr="00913BA3">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EA5BAF">
        <w:rPr>
          <w:rStyle w:val="Hyperlink"/>
        </w:rPr>
        <w:t>https://vetnet.gov.au/Pages/TrainingDocs.aspx?q=bd587669-08b3-4cd5-85f0-f9fa0c6304c1</w:t>
      </w:r>
      <w:r>
        <w:fldChar w:fldCharType="end"/>
      </w:r>
    </w:p>
    <w:p w:rsidR="00000000" w:rsidRPr="00913BA3" w:rsidP="00913BA3"/>
    <w:sectPr w:rsidSect="00913B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rsidRPr="00093314" w:rsidP="00093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14" w:rsidP="00913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93314" w:rsidP="00913B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93314" w:rsidP="00913B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rsidP="00913BA3">
    <w:pPr>
      <w:pStyle w:val="Footer"/>
      <w:framePr w:wrap="around"/>
    </w:pPr>
    <w:r>
      <w:fldChar w:fldCharType="begin"/>
    </w:r>
    <w:r>
      <w:instrText xml:space="preserve"> DOCPROPERTY  Subject  \* MERGEFORMAT </w:instrText>
    </w:r>
    <w:r>
      <w:fldChar w:fldCharType="separate"/>
    </w:r>
    <w:r w:rsidR="00093314">
      <w:t>Approved</w:t>
    </w:r>
    <w:r w:rsidR="00093314">
      <w:fldChar w:fldCharType="end"/>
    </w:r>
    <w:r>
      <w:tab/>
      <w:t xml:space="preserve">Page </w:t>
    </w:r>
    <w:r>
      <w:fldChar w:fldCharType="begin"/>
    </w:r>
    <w:r>
      <w:instrText xml:space="preserve"> PAGE  \* Arabic  \* MERGEFORMAT </w:instrText>
    </w:r>
    <w:r>
      <w:fldChar w:fldCharType="separate"/>
    </w:r>
    <w:r w:rsidR="000933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314">
      <w:rPr>
        <w:noProof/>
      </w:rPr>
      <w:t>5</w:t>
    </w:r>
    <w:r>
      <w:rPr>
        <w:noProof/>
      </w:rPr>
      <w:fldChar w:fldCharType="end"/>
    </w:r>
  </w:p>
  <w:p w:rsidR="00913BA3" w:rsidP="00913BA3">
    <w:pPr>
      <w:pStyle w:val="Footer"/>
      <w:framePr w:wrap="around"/>
    </w:pPr>
    <w:r>
      <w:t xml:space="preserve">© Commonwealth of Australia, </w:t>
    </w:r>
    <w:r>
      <w:fldChar w:fldCharType="begin"/>
    </w:r>
    <w:r>
      <w:instrText xml:space="preserve"> DATE  \@ "yyyy"  \* MERGEFORMAT </w:instrText>
    </w:r>
    <w:r>
      <w:fldChar w:fldCharType="separate"/>
    </w:r>
    <w:r w:rsidR="00093314">
      <w:rPr>
        <w:noProof/>
      </w:rPr>
      <w:t>2025</w:t>
    </w:r>
    <w:r>
      <w:fldChar w:fldCharType="end"/>
    </w:r>
    <w:r>
      <w:tab/>
    </w:r>
    <w:r>
      <w:fldChar w:fldCharType="begin"/>
    </w:r>
    <w:r>
      <w:instrText xml:space="preserve"> DOCPROPERTY  Author  \* MERGEFORMAT </w:instrText>
    </w:r>
    <w:r>
      <w:fldChar w:fldCharType="separate"/>
    </w:r>
    <w:r w:rsidR="00093314">
      <w:t>Mining and Automotive Skills Alliance</w:t>
    </w:r>
    <w:r w:rsidR="00093314">
      <w:fldChar w:fldCharType="end"/>
    </w:r>
  </w:p>
  <w:p w:rsidR="00913BA3" w:rsidP="00913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BA3" w:rsidRPr="00093314" w:rsidP="00093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14" w:rsidRPr="002D2AF8" w:rsidP="00913BA3">
    <w:pPr>
      <w:pStyle w:val="Header"/>
      <w:framePr w:wrap="around"/>
    </w:pPr>
    <w:r>
      <w:fldChar w:fldCharType="begin"/>
    </w:r>
    <w:r>
      <w:instrText xml:space="preserve"> TITLE   \* MERGEFORMAT </w:instrText>
    </w:r>
    <w:r>
      <w:fldChar w:fldCharType="separate"/>
    </w:r>
    <w:r>
      <w:t>AUMATP001 Rectify minor faults in vehicle paintwork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3314" w:rsidP="00913B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BA3" w:rsidRPr="002D2AF8" w:rsidP="00913BA3">
    <w:pPr>
      <w:pStyle w:val="Header"/>
      <w:framePr w:wrap="around"/>
    </w:pPr>
    <w:r>
      <w:fldChar w:fldCharType="begin"/>
    </w:r>
    <w:r>
      <w:instrText xml:space="preserve"> TITLE   \* MERGEFORMAT </w:instrText>
    </w:r>
    <w:r>
      <w:fldChar w:fldCharType="separate"/>
    </w:r>
    <w:r w:rsidR="00093314">
      <w:t>AUMATP001 Rectify minor faults in vehicle paintwork</w:t>
    </w:r>
    <w:r w:rsidR="00093314">
      <w:fldChar w:fldCharType="end"/>
    </w:r>
    <w:r>
      <w:tab/>
      <w:t xml:space="preserve">Date this document was generated: </w:t>
    </w:r>
    <w:r>
      <w:fldChar w:fldCharType="begin"/>
    </w:r>
    <w:r>
      <w:instrText xml:space="preserve"> CREATEDATE  \@ "d MMMM yyyy"  \* MERGEFORMAT </w:instrText>
    </w:r>
    <w:r>
      <w:fldChar w:fldCharType="separate"/>
    </w:r>
    <w:r w:rsidR="00093314">
      <w:rPr>
        <w:noProof/>
      </w:rPr>
      <w:t>2 March 2025</w:t>
    </w:r>
    <w:r>
      <w:fldChar w:fldCharType="end"/>
    </w:r>
  </w:p>
  <w:p w:rsidR="00913BA3" w:rsidP="00913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C05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98F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BA3"/>
    <w:pPr>
      <w:spacing w:before="360" w:after="60"/>
      <w:outlineLvl w:val="0"/>
    </w:pPr>
    <w:rPr>
      <w:sz w:val="32"/>
    </w:rPr>
  </w:style>
  <w:style w:type="paragraph" w:styleId="Heading2">
    <w:name w:val="heading 2"/>
    <w:basedOn w:val="HeadingBase"/>
    <w:next w:val="BodyText"/>
    <w:link w:val="Heading2Char"/>
    <w:qFormat/>
    <w:rsid w:val="00913BA3"/>
    <w:pPr>
      <w:keepLines/>
      <w:spacing w:before="240" w:after="120"/>
      <w:outlineLvl w:val="1"/>
    </w:pPr>
    <w:rPr>
      <w:sz w:val="28"/>
      <w:szCs w:val="40"/>
    </w:rPr>
  </w:style>
  <w:style w:type="paragraph" w:styleId="Heading3">
    <w:name w:val="heading 3"/>
    <w:basedOn w:val="HeadingBase"/>
    <w:next w:val="BodyText"/>
    <w:link w:val="Heading3Char"/>
    <w:qFormat/>
    <w:rsid w:val="00913BA3"/>
    <w:pPr>
      <w:spacing w:before="180" w:after="120"/>
      <w:outlineLvl w:val="2"/>
    </w:pPr>
    <w:rPr>
      <w:spacing w:val="-10"/>
      <w:kern w:val="32"/>
    </w:rPr>
  </w:style>
  <w:style w:type="paragraph" w:styleId="Heading4">
    <w:name w:val="heading 4"/>
    <w:basedOn w:val="HeadingBase"/>
    <w:next w:val="BodyText"/>
    <w:link w:val="Heading4Char"/>
    <w:qFormat/>
    <w:rsid w:val="00913BA3"/>
    <w:pPr>
      <w:spacing w:before="160" w:after="120"/>
      <w:outlineLvl w:val="3"/>
    </w:pPr>
    <w:rPr>
      <w:sz w:val="22"/>
    </w:rPr>
  </w:style>
  <w:style w:type="paragraph" w:styleId="Heading5">
    <w:name w:val="heading 5"/>
    <w:basedOn w:val="HeadingBase"/>
    <w:next w:val="Normal"/>
    <w:link w:val="Heading5Char"/>
    <w:qFormat/>
    <w:rsid w:val="00913BA3"/>
    <w:pPr>
      <w:spacing w:before="80"/>
      <w:outlineLvl w:val="4"/>
    </w:pPr>
    <w:rPr>
      <w:color w:val="918585"/>
      <w:sz w:val="20"/>
    </w:rPr>
  </w:style>
  <w:style w:type="paragraph" w:styleId="Heading6">
    <w:name w:val="heading 6"/>
    <w:basedOn w:val="HeadingBase"/>
    <w:next w:val="Normal"/>
    <w:link w:val="Heading6Char"/>
    <w:qFormat/>
    <w:rsid w:val="00913BA3"/>
    <w:pPr>
      <w:spacing w:before="60"/>
      <w:outlineLvl w:val="5"/>
    </w:pPr>
    <w:rPr>
      <w:color w:val="918585"/>
      <w:sz w:val="20"/>
    </w:rPr>
  </w:style>
  <w:style w:type="paragraph" w:styleId="Heading7">
    <w:name w:val="heading 7"/>
    <w:basedOn w:val="Normal"/>
    <w:next w:val="Normal"/>
    <w:link w:val="Heading7Char"/>
    <w:qFormat/>
    <w:rsid w:val="00913BA3"/>
    <w:pPr>
      <w:ind w:left="720"/>
      <w:outlineLvl w:val="6"/>
    </w:pPr>
    <w:rPr>
      <w:i/>
    </w:rPr>
  </w:style>
  <w:style w:type="paragraph" w:styleId="Heading8">
    <w:name w:val="heading 8"/>
    <w:basedOn w:val="Normal"/>
    <w:next w:val="Normal"/>
    <w:link w:val="Heading8Char"/>
    <w:qFormat/>
    <w:rsid w:val="00913BA3"/>
    <w:pPr>
      <w:ind w:left="720"/>
      <w:outlineLvl w:val="7"/>
    </w:pPr>
    <w:rPr>
      <w:i/>
    </w:rPr>
  </w:style>
  <w:style w:type="paragraph" w:styleId="Heading9">
    <w:name w:val="heading 9"/>
    <w:basedOn w:val="Normal"/>
    <w:next w:val="Normal"/>
    <w:link w:val="Heading9Char"/>
    <w:qFormat/>
    <w:rsid w:val="00913BA3"/>
    <w:pPr>
      <w:ind w:left="720"/>
      <w:outlineLvl w:val="8"/>
    </w:pPr>
    <w:rPr>
      <w:i/>
    </w:rPr>
  </w:style>
  <w:style w:type="character" w:default="1" w:styleId="DefaultParagraphFont">
    <w:name w:val="Default Paragraph Font"/>
    <w:uiPriority w:val="1"/>
    <w:unhideWhenUsed/>
    <w:rsid w:val="00913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BA3"/>
  </w:style>
  <w:style w:type="character" w:customStyle="1" w:styleId="Heading1Char">
    <w:name w:val="Heading 1 Char"/>
    <w:basedOn w:val="DefaultParagraphFont"/>
    <w:link w:val="Heading1"/>
    <w:rsid w:val="00913BA3"/>
    <w:rPr>
      <w:rFonts w:ascii="Times New Roman" w:eastAsia="Times New Roman" w:hAnsi="Times New Roman" w:cs="Times New Roman"/>
      <w:b/>
      <w:sz w:val="32"/>
      <w:szCs w:val="20"/>
      <w:lang w:eastAsia="en-US"/>
    </w:rPr>
  </w:style>
  <w:style w:type="paragraph" w:styleId="BodyText">
    <w:name w:val="Body Text"/>
    <w:basedOn w:val="Normal"/>
    <w:link w:val="BodyTextChar"/>
    <w:rsid w:val="00913B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BA3"/>
    <w:rPr>
      <w:rFonts w:ascii="Times New Roman" w:eastAsia="Times New Roman" w:hAnsi="Times New Roman" w:cs="Times New Roman"/>
      <w:sz w:val="24"/>
      <w:lang w:eastAsia="en-US"/>
    </w:rPr>
  </w:style>
  <w:style w:type="paragraph" w:styleId="List">
    <w:name w:val="List"/>
    <w:basedOn w:val="BodyText"/>
    <w:next w:val="BodyText"/>
    <w:rsid w:val="00913BA3"/>
    <w:pPr>
      <w:tabs>
        <w:tab w:val="left" w:pos="340"/>
      </w:tabs>
      <w:spacing w:before="60" w:after="60"/>
      <w:ind w:left="340" w:hanging="340"/>
    </w:pPr>
  </w:style>
  <w:style w:type="paragraph" w:styleId="ListBullet">
    <w:name w:val="List Bullet"/>
    <w:basedOn w:val="List"/>
    <w:rsid w:val="00913BA3"/>
    <w:pPr>
      <w:numPr>
        <w:numId w:val="11"/>
      </w:numPr>
      <w:tabs>
        <w:tab w:val="clear" w:pos="340"/>
      </w:tabs>
      <w:spacing w:before="40" w:after="40"/>
    </w:pPr>
  </w:style>
  <w:style w:type="character" w:customStyle="1" w:styleId="SpecialBold">
    <w:name w:val="Special Bold"/>
    <w:basedOn w:val="DefaultParagraphFont"/>
    <w:rsid w:val="00913BA3"/>
    <w:rPr>
      <w:b/>
      <w:spacing w:val="0"/>
    </w:rPr>
  </w:style>
  <w:style w:type="paragraph" w:customStyle="1" w:styleId="SuperHeading">
    <w:name w:val="SuperHeading"/>
    <w:basedOn w:val="Normal"/>
    <w:rsid w:val="00913BA3"/>
    <w:pPr>
      <w:spacing w:before="240" w:after="120"/>
      <w:outlineLvl w:val="0"/>
    </w:pPr>
    <w:rPr>
      <w:rFonts w:ascii="Times New Roman" w:hAnsi="Times New Roman"/>
      <w:b/>
      <w:sz w:val="32"/>
    </w:rPr>
  </w:style>
  <w:style w:type="paragraph" w:customStyle="1" w:styleId="AllowPageBreak">
    <w:name w:val="AllowPageBreak"/>
    <w:rsid w:val="00913B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13BA3"/>
    <w:pPr>
      <w:tabs>
        <w:tab w:val="left" w:pos="680"/>
      </w:tabs>
      <w:spacing w:before="60" w:after="60"/>
      <w:ind w:left="680" w:hanging="340"/>
    </w:pPr>
  </w:style>
  <w:style w:type="character" w:customStyle="1" w:styleId="BoldandItalics">
    <w:name w:val="Bold and Italics"/>
    <w:qFormat/>
    <w:rsid w:val="00913BA3"/>
    <w:rPr>
      <w:b/>
      <w:i/>
      <w:u w:val="none"/>
    </w:rPr>
  </w:style>
  <w:style w:type="character" w:customStyle="1" w:styleId="Heading2Char">
    <w:name w:val="Heading 2 Char"/>
    <w:basedOn w:val="DefaultParagraphFont"/>
    <w:link w:val="Heading2"/>
    <w:rsid w:val="00913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BA3"/>
    <w:rPr>
      <w:rFonts w:ascii="Courier New" w:eastAsia="Times New Roman" w:hAnsi="Courier New" w:cs="Times New Roman"/>
      <w:i/>
      <w:szCs w:val="20"/>
      <w:lang w:eastAsia="en-US"/>
    </w:rPr>
  </w:style>
  <w:style w:type="paragraph" w:customStyle="1" w:styleId="HeadingBase">
    <w:name w:val="Heading Base"/>
    <w:rsid w:val="00913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BA3"/>
    <w:pPr>
      <w:tabs>
        <w:tab w:val="right" w:leader="dot" w:pos="9072"/>
      </w:tabs>
      <w:ind w:left="567"/>
    </w:pPr>
    <w:rPr>
      <w:szCs w:val="22"/>
    </w:rPr>
  </w:style>
  <w:style w:type="paragraph" w:customStyle="1" w:styleId="TOCBase">
    <w:name w:val="TOC Base"/>
    <w:rsid w:val="00913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BA3"/>
    <w:pPr>
      <w:tabs>
        <w:tab w:val="right" w:leader="dot" w:pos="9072"/>
      </w:tabs>
      <w:spacing w:before="40" w:after="40"/>
      <w:ind w:left="284"/>
    </w:pPr>
    <w:rPr>
      <w:rFonts w:ascii="Times New Roman" w:hAnsi="Times New Roman"/>
    </w:rPr>
  </w:style>
  <w:style w:type="paragraph" w:styleId="TOC1">
    <w:name w:val="toc 1"/>
    <w:basedOn w:val="TOCBase"/>
    <w:next w:val="Normal"/>
    <w:rsid w:val="00913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BA3"/>
    <w:rPr>
      <w:rFonts w:ascii="Times New Roman" w:eastAsia="Times New Roman" w:hAnsi="Times New Roman" w:cs="Times New Roman"/>
      <w:sz w:val="16"/>
      <w:lang w:eastAsia="en-US"/>
    </w:rPr>
  </w:style>
  <w:style w:type="paragraph" w:styleId="Title">
    <w:name w:val="Title"/>
    <w:basedOn w:val="HeadingBase"/>
    <w:link w:val="TitleChar"/>
    <w:qFormat/>
    <w:rsid w:val="00913BA3"/>
    <w:pPr>
      <w:spacing w:before="5040"/>
      <w:jc w:val="center"/>
    </w:pPr>
    <w:rPr>
      <w:sz w:val="48"/>
      <w:szCs w:val="72"/>
      <w:lang w:val="en-US"/>
    </w:rPr>
  </w:style>
  <w:style w:type="character" w:customStyle="1" w:styleId="TitleChar">
    <w:name w:val="Title Char"/>
    <w:basedOn w:val="DefaultParagraphFont"/>
    <w:link w:val="Title"/>
    <w:rsid w:val="00913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BA3"/>
    <w:pPr>
      <w:tabs>
        <w:tab w:val="left" w:pos="3600"/>
        <w:tab w:val="left" w:pos="3958"/>
      </w:tabs>
    </w:pPr>
  </w:style>
  <w:style w:type="paragraph" w:customStyle="1" w:styleId="Note">
    <w:name w:val="Note"/>
    <w:basedOn w:val="BodyText"/>
    <w:rsid w:val="00913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BA3"/>
    <w:pPr>
      <w:framePr w:wrap="auto" w:hAnchor="text" w:y="6049"/>
    </w:pPr>
    <w:rPr>
      <w:color w:val="000000"/>
      <w:sz w:val="40"/>
    </w:rPr>
  </w:style>
  <w:style w:type="paragraph" w:customStyle="1" w:styleId="TOCTitle">
    <w:name w:val="TOCTitle"/>
    <w:basedOn w:val="Heading1"/>
    <w:rsid w:val="00913BA3"/>
    <w:pPr>
      <w:spacing w:after="240"/>
      <w:jc w:val="center"/>
      <w:outlineLvl w:val="9"/>
    </w:pPr>
    <w:rPr>
      <w:caps/>
    </w:rPr>
  </w:style>
  <w:style w:type="paragraph" w:customStyle="1" w:styleId="Version">
    <w:name w:val="Version"/>
    <w:rsid w:val="00913B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3BA3"/>
    <w:pPr>
      <w:numPr>
        <w:numId w:val="12"/>
      </w:numPr>
      <w:tabs>
        <w:tab w:val="clear" w:pos="680"/>
      </w:tabs>
    </w:pPr>
  </w:style>
  <w:style w:type="paragraph" w:styleId="Index1">
    <w:name w:val="index 1"/>
    <w:basedOn w:val="Normal"/>
    <w:next w:val="Normal"/>
    <w:semiHidden/>
    <w:rsid w:val="00913BA3"/>
    <w:pPr>
      <w:keepNext w:val="0"/>
      <w:tabs>
        <w:tab w:val="right" w:pos="4176"/>
      </w:tabs>
      <w:ind w:left="198" w:hanging="198"/>
    </w:pPr>
    <w:rPr>
      <w:rFonts w:ascii="Garamond" w:hAnsi="Garamond"/>
    </w:rPr>
  </w:style>
  <w:style w:type="paragraph" w:styleId="IndexHeading">
    <w:name w:val="index heading"/>
    <w:basedOn w:val="Normal"/>
    <w:next w:val="Index1"/>
    <w:semiHidden/>
    <w:rsid w:val="00913BA3"/>
    <w:pPr>
      <w:spacing w:before="120" w:after="120"/>
    </w:pPr>
    <w:rPr>
      <w:rFonts w:ascii="Arial" w:hAnsi="Arial"/>
      <w:b/>
      <w:color w:val="918585"/>
      <w:sz w:val="24"/>
    </w:rPr>
  </w:style>
  <w:style w:type="paragraph" w:styleId="Header">
    <w:name w:val="header"/>
    <w:basedOn w:val="Normal"/>
    <w:link w:val="HeaderChar"/>
    <w:rsid w:val="00913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BA3"/>
    <w:rPr>
      <w:rFonts w:ascii="Times New Roman" w:eastAsia="Times New Roman" w:hAnsi="Times New Roman" w:cs="Times New Roman"/>
      <w:sz w:val="16"/>
      <w:szCs w:val="20"/>
      <w:lang w:val="en-GB" w:eastAsia="en-US"/>
    </w:rPr>
  </w:style>
  <w:style w:type="paragraph" w:customStyle="1" w:styleId="Chapter">
    <w:name w:val="Chapter"/>
    <w:basedOn w:val="Normal"/>
    <w:rsid w:val="00913BA3"/>
    <w:pPr>
      <w:spacing w:before="240"/>
    </w:pPr>
    <w:rPr>
      <w:rFonts w:ascii="Times New Roman" w:hAnsi="Times New Roman"/>
      <w:smallCaps/>
      <w:spacing w:val="80"/>
      <w:sz w:val="28"/>
    </w:rPr>
  </w:style>
  <w:style w:type="paragraph" w:customStyle="1" w:styleId="InChapter">
    <w:name w:val="InChapter"/>
    <w:basedOn w:val="Heading3"/>
    <w:rsid w:val="00913BA3"/>
    <w:pPr>
      <w:spacing w:after="240"/>
      <w:outlineLvl w:val="9"/>
    </w:pPr>
    <w:rPr>
      <w:noProof/>
    </w:rPr>
  </w:style>
  <w:style w:type="paragraph" w:styleId="Index2">
    <w:name w:val="index 2"/>
    <w:basedOn w:val="Normal"/>
    <w:next w:val="Normal"/>
    <w:semiHidden/>
    <w:rsid w:val="00913BA3"/>
    <w:pPr>
      <w:tabs>
        <w:tab w:val="right" w:pos="4176"/>
      </w:tabs>
      <w:ind w:left="568" w:hanging="284"/>
    </w:pPr>
    <w:rPr>
      <w:rFonts w:ascii="Garamond" w:hAnsi="Garamond"/>
    </w:rPr>
  </w:style>
  <w:style w:type="paragraph" w:customStyle="1" w:styleId="Byline">
    <w:name w:val="Byline"/>
    <w:rsid w:val="00913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BA3"/>
    <w:pPr>
      <w:tabs>
        <w:tab w:val="clear" w:pos="3600"/>
        <w:tab w:val="clear" w:pos="3958"/>
      </w:tabs>
      <w:jc w:val="right"/>
    </w:pPr>
  </w:style>
  <w:style w:type="character" w:styleId="Emphasis">
    <w:name w:val="Emphasis"/>
    <w:basedOn w:val="DefaultParagraphFont"/>
    <w:qFormat/>
    <w:rsid w:val="00913BA3"/>
    <w:rPr>
      <w:i/>
    </w:rPr>
  </w:style>
  <w:style w:type="paragraph" w:styleId="Caption">
    <w:name w:val="caption"/>
    <w:basedOn w:val="BodyText"/>
    <w:next w:val="Normal"/>
    <w:qFormat/>
    <w:rsid w:val="00913BA3"/>
    <w:pPr>
      <w:framePr w:w="2268" w:hSpace="181" w:vSpace="181" w:wrap="around" w:vAnchor="text" w:hAnchor="page" w:x="1135" w:y="285" w:anchorLock="1"/>
    </w:pPr>
    <w:rPr>
      <w:i/>
    </w:rPr>
  </w:style>
  <w:style w:type="paragraph" w:customStyle="1" w:styleId="MiniTOCTitle">
    <w:name w:val="MiniTOCTitle"/>
    <w:basedOn w:val="Heading4"/>
    <w:rsid w:val="00913BA3"/>
    <w:pPr>
      <w:spacing w:before="240"/>
      <w:outlineLvl w:val="9"/>
    </w:pPr>
    <w:rPr>
      <w:noProof/>
      <w:sz w:val="24"/>
    </w:rPr>
  </w:style>
  <w:style w:type="paragraph" w:customStyle="1" w:styleId="MiniTOCItem">
    <w:name w:val="MiniTOCItem"/>
    <w:basedOn w:val="ListBullet"/>
    <w:rsid w:val="00913BA3"/>
    <w:pPr>
      <w:numPr>
        <w:numId w:val="0"/>
      </w:numPr>
      <w:tabs>
        <w:tab w:val="right" w:leader="dot" w:pos="6521"/>
      </w:tabs>
      <w:spacing w:before="0" w:after="0"/>
    </w:pPr>
  </w:style>
  <w:style w:type="paragraph" w:customStyle="1" w:styleId="TOFTitle">
    <w:name w:val="TOFTitle"/>
    <w:basedOn w:val="TOCTitle"/>
    <w:rsid w:val="00913BA3"/>
  </w:style>
  <w:style w:type="paragraph" w:styleId="TableofFigures">
    <w:name w:val="table of figures"/>
    <w:basedOn w:val="Normal"/>
    <w:next w:val="Normal"/>
    <w:semiHidden/>
    <w:rsid w:val="00913BA3"/>
    <w:pPr>
      <w:tabs>
        <w:tab w:val="right" w:leader="dot" w:pos="9072"/>
      </w:tabs>
      <w:ind w:left="970" w:hanging="403"/>
    </w:pPr>
    <w:rPr>
      <w:rFonts w:ascii="Times New Roman" w:hAnsi="Times New Roman"/>
      <w:b/>
    </w:rPr>
  </w:style>
  <w:style w:type="paragraph" w:styleId="ListNumber">
    <w:name w:val="List Number"/>
    <w:basedOn w:val="List"/>
    <w:rsid w:val="00913BA3"/>
    <w:pPr>
      <w:numPr>
        <w:numId w:val="14"/>
      </w:numPr>
      <w:tabs>
        <w:tab w:val="clear" w:pos="340"/>
      </w:tabs>
    </w:pPr>
  </w:style>
  <w:style w:type="character" w:customStyle="1" w:styleId="WingdingSymbols">
    <w:name w:val="Wingding Symbols"/>
    <w:rsid w:val="00913BA3"/>
    <w:rPr>
      <w:rFonts w:ascii="Wingdings" w:hAnsi="Wingdings"/>
    </w:rPr>
  </w:style>
  <w:style w:type="paragraph" w:customStyle="1" w:styleId="TableHeading">
    <w:name w:val="Table Heading"/>
    <w:basedOn w:val="HeadingBase"/>
    <w:rsid w:val="00913BA3"/>
    <w:pPr>
      <w:keepLines/>
      <w:pBdr>
        <w:bottom w:val="single" w:sz="6" w:space="1" w:color="918585"/>
      </w:pBdr>
      <w:spacing w:before="240"/>
    </w:pPr>
  </w:style>
  <w:style w:type="character" w:customStyle="1" w:styleId="HotSpot">
    <w:name w:val="HotSpot"/>
    <w:rsid w:val="00913BA3"/>
    <w:rPr>
      <w:color w:val="0033CC"/>
      <w:u w:val="none"/>
    </w:rPr>
  </w:style>
  <w:style w:type="paragraph" w:customStyle="1" w:styleId="BodyTextRight">
    <w:name w:val="Body Text Right"/>
    <w:basedOn w:val="BodyText"/>
    <w:rsid w:val="00913BA3"/>
    <w:pPr>
      <w:spacing w:before="0" w:after="0"/>
      <w:jc w:val="right"/>
    </w:pPr>
  </w:style>
  <w:style w:type="paragraph" w:styleId="Index3">
    <w:name w:val="index 3"/>
    <w:basedOn w:val="ListNumber2"/>
    <w:next w:val="Normal"/>
    <w:semiHidden/>
    <w:rsid w:val="00913BA3"/>
    <w:pPr>
      <w:numPr>
        <w:numId w:val="0"/>
      </w:numPr>
      <w:tabs>
        <w:tab w:val="right" w:leader="dot" w:pos="4176"/>
      </w:tabs>
    </w:pPr>
  </w:style>
  <w:style w:type="paragraph" w:styleId="ListNumber2">
    <w:name w:val="List Number 2"/>
    <w:basedOn w:val="List2"/>
    <w:rsid w:val="00913BA3"/>
    <w:pPr>
      <w:numPr>
        <w:numId w:val="9"/>
      </w:numPr>
      <w:tabs>
        <w:tab w:val="clear" w:pos="1060"/>
      </w:tabs>
    </w:pPr>
  </w:style>
  <w:style w:type="paragraph" w:customStyle="1" w:styleId="MarginNote">
    <w:name w:val="Margin Note"/>
    <w:basedOn w:val="BodyText"/>
    <w:rsid w:val="00913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BA3"/>
    <w:rPr>
      <w:sz w:val="32"/>
    </w:rPr>
  </w:style>
  <w:style w:type="paragraph" w:customStyle="1" w:styleId="HeadingProcedure">
    <w:name w:val="Heading Procedure"/>
    <w:basedOn w:val="HeadingBase"/>
    <w:next w:val="Normal"/>
    <w:rsid w:val="00913BA3"/>
    <w:pPr>
      <w:tabs>
        <w:tab w:val="left" w:pos="0"/>
      </w:tabs>
      <w:spacing w:before="120" w:after="60"/>
    </w:pPr>
    <w:rPr>
      <w:i/>
      <w:color w:val="918585"/>
      <w:sz w:val="22"/>
    </w:rPr>
  </w:style>
  <w:style w:type="paragraph" w:customStyle="1" w:styleId="TableBodyText">
    <w:name w:val="Table Body Text"/>
    <w:basedOn w:val="BodyText"/>
    <w:rsid w:val="00913BA3"/>
    <w:pPr>
      <w:spacing w:before="60" w:after="60"/>
    </w:pPr>
  </w:style>
  <w:style w:type="paragraph" w:styleId="ListContinue">
    <w:name w:val="List Continue"/>
    <w:basedOn w:val="List"/>
    <w:rsid w:val="00913BA3"/>
    <w:pPr>
      <w:ind w:firstLine="0"/>
    </w:pPr>
  </w:style>
  <w:style w:type="paragraph" w:customStyle="1" w:styleId="ListNote">
    <w:name w:val="List Note"/>
    <w:basedOn w:val="List"/>
    <w:rsid w:val="00913BA3"/>
    <w:pPr>
      <w:pBdr>
        <w:top w:val="single" w:sz="6" w:space="2" w:color="918585"/>
        <w:bottom w:val="single" w:sz="6" w:space="2" w:color="918585"/>
      </w:pBdr>
      <w:tabs>
        <w:tab w:val="left" w:pos="1021"/>
      </w:tabs>
      <w:ind w:firstLine="0"/>
    </w:pPr>
  </w:style>
  <w:style w:type="paragraph" w:customStyle="1" w:styleId="Warning">
    <w:name w:val="Warning"/>
    <w:basedOn w:val="BodyText"/>
    <w:rsid w:val="00913BA3"/>
    <w:pPr>
      <w:shd w:val="clear" w:color="auto" w:fill="D9D9D9"/>
      <w:tabs>
        <w:tab w:val="left" w:pos="992"/>
      </w:tabs>
      <w:ind w:left="119" w:right="119"/>
    </w:pPr>
    <w:rPr>
      <w:sz w:val="20"/>
    </w:rPr>
  </w:style>
  <w:style w:type="paragraph" w:customStyle="1" w:styleId="MarginIcons">
    <w:name w:val="Margin Icons"/>
    <w:basedOn w:val="BodyText"/>
    <w:rsid w:val="00913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BA3"/>
    <w:rPr>
      <w:rFonts w:ascii="Courier New" w:hAnsi="Courier New"/>
    </w:rPr>
  </w:style>
  <w:style w:type="paragraph" w:customStyle="1" w:styleId="NoteBullet">
    <w:name w:val="Note Bullet"/>
    <w:basedOn w:val="Note"/>
    <w:rsid w:val="00913BA3"/>
    <w:pPr>
      <w:tabs>
        <w:tab w:val="clear" w:pos="680"/>
      </w:tabs>
      <w:spacing w:before="60" w:after="60"/>
    </w:pPr>
  </w:style>
  <w:style w:type="paragraph" w:customStyle="1" w:styleId="SubHeading2">
    <w:name w:val="SubHeading2"/>
    <w:basedOn w:val="HeadingBase"/>
    <w:rsid w:val="00913BA3"/>
    <w:pPr>
      <w:spacing w:before="240" w:after="60"/>
    </w:pPr>
    <w:rPr>
      <w:sz w:val="20"/>
    </w:rPr>
  </w:style>
  <w:style w:type="paragraph" w:customStyle="1" w:styleId="SubHeading1">
    <w:name w:val="SubHeading1"/>
    <w:basedOn w:val="HeadingBase"/>
    <w:rsid w:val="00913BA3"/>
    <w:pPr>
      <w:spacing w:before="240" w:after="60"/>
    </w:pPr>
    <w:rPr>
      <w:color w:val="918585"/>
      <w:sz w:val="22"/>
    </w:rPr>
  </w:style>
  <w:style w:type="paragraph" w:customStyle="1" w:styleId="SideHeading">
    <w:name w:val="Side Heading"/>
    <w:basedOn w:val="HeadingBase"/>
    <w:rsid w:val="00913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BA3"/>
    <w:pPr>
      <w:numPr>
        <w:numId w:val="10"/>
      </w:numPr>
    </w:pPr>
  </w:style>
  <w:style w:type="paragraph" w:styleId="PlainText">
    <w:name w:val="Plain Text"/>
    <w:basedOn w:val="Normal"/>
    <w:link w:val="PlainTextChar"/>
    <w:rsid w:val="00913BA3"/>
    <w:rPr>
      <w:sz w:val="20"/>
    </w:rPr>
  </w:style>
  <w:style w:type="character" w:customStyle="1" w:styleId="PlainTextChar">
    <w:name w:val="Plain Text Char"/>
    <w:basedOn w:val="DefaultParagraphFont"/>
    <w:link w:val="PlainText"/>
    <w:rsid w:val="00913BA3"/>
    <w:rPr>
      <w:rFonts w:ascii="Courier New" w:eastAsia="Times New Roman" w:hAnsi="Courier New" w:cs="Times New Roman"/>
      <w:sz w:val="20"/>
      <w:szCs w:val="20"/>
      <w:lang w:eastAsia="en-US"/>
    </w:rPr>
  </w:style>
  <w:style w:type="character" w:customStyle="1" w:styleId="MenuOption">
    <w:name w:val="Menu Option"/>
    <w:basedOn w:val="DefaultParagraphFont"/>
    <w:rsid w:val="00913BA3"/>
    <w:rPr>
      <w:b/>
      <w:smallCaps/>
    </w:rPr>
  </w:style>
  <w:style w:type="paragraph" w:customStyle="1" w:styleId="TableListNumber">
    <w:name w:val="Table List Number"/>
    <w:basedOn w:val="ListNumber"/>
    <w:rsid w:val="00913BA3"/>
    <w:pPr>
      <w:numPr>
        <w:numId w:val="0"/>
      </w:numPr>
    </w:pPr>
  </w:style>
  <w:style w:type="paragraph" w:styleId="TOC4">
    <w:name w:val="toc 4"/>
    <w:basedOn w:val="TOCBase"/>
    <w:next w:val="Normal"/>
    <w:semiHidden/>
    <w:rsid w:val="00913BA3"/>
    <w:pPr>
      <w:tabs>
        <w:tab w:val="right" w:leader="dot" w:pos="9071"/>
      </w:tabs>
      <w:ind w:left="1701"/>
    </w:pPr>
  </w:style>
  <w:style w:type="paragraph" w:customStyle="1" w:styleId="ListAlpha">
    <w:name w:val="List Alpha"/>
    <w:basedOn w:val="List"/>
    <w:rsid w:val="00913BA3"/>
    <w:pPr>
      <w:numPr>
        <w:numId w:val="8"/>
      </w:numPr>
    </w:pPr>
  </w:style>
  <w:style w:type="paragraph" w:customStyle="1" w:styleId="ListAlpha2">
    <w:name w:val="List Alpha 2"/>
    <w:basedOn w:val="List2"/>
    <w:rsid w:val="00913BA3"/>
    <w:pPr>
      <w:numPr>
        <w:numId w:val="7"/>
      </w:numPr>
    </w:pPr>
  </w:style>
  <w:style w:type="paragraph" w:styleId="List3">
    <w:name w:val="List 3"/>
    <w:basedOn w:val="BodyText"/>
    <w:rsid w:val="00913BA3"/>
    <w:pPr>
      <w:tabs>
        <w:tab w:val="left" w:pos="1021"/>
      </w:tabs>
      <w:spacing w:before="60" w:after="60"/>
      <w:ind w:left="1020" w:hanging="340"/>
    </w:pPr>
  </w:style>
  <w:style w:type="paragraph" w:styleId="List4">
    <w:name w:val="List 4"/>
    <w:basedOn w:val="BodyText"/>
    <w:rsid w:val="00913BA3"/>
    <w:pPr>
      <w:tabs>
        <w:tab w:val="left" w:pos="1361"/>
      </w:tabs>
      <w:spacing w:before="60" w:after="60"/>
      <w:ind w:left="1361" w:hanging="340"/>
    </w:pPr>
  </w:style>
  <w:style w:type="paragraph" w:styleId="List5">
    <w:name w:val="List 5"/>
    <w:basedOn w:val="BodyText"/>
    <w:rsid w:val="00913BA3"/>
    <w:pPr>
      <w:tabs>
        <w:tab w:val="left" w:pos="1701"/>
      </w:tabs>
      <w:spacing w:before="60" w:after="60"/>
      <w:ind w:left="1701" w:hanging="340"/>
    </w:pPr>
  </w:style>
  <w:style w:type="paragraph" w:styleId="ListBullet3">
    <w:name w:val="List Bullet 3"/>
    <w:basedOn w:val="List3"/>
    <w:rsid w:val="00913BA3"/>
    <w:pPr>
      <w:numPr>
        <w:numId w:val="13"/>
      </w:numPr>
      <w:tabs>
        <w:tab w:val="clear" w:pos="1021"/>
      </w:tabs>
      <w:ind w:left="1037" w:hanging="357"/>
    </w:pPr>
  </w:style>
  <w:style w:type="paragraph" w:styleId="ListBullet4">
    <w:name w:val="List Bullet 4"/>
    <w:basedOn w:val="List4"/>
    <w:rsid w:val="00913BA3"/>
    <w:pPr>
      <w:numPr>
        <w:numId w:val="2"/>
      </w:numPr>
      <w:tabs>
        <w:tab w:val="clear" w:pos="1361"/>
      </w:tabs>
    </w:pPr>
  </w:style>
  <w:style w:type="paragraph" w:styleId="ListBullet5">
    <w:name w:val="List Bullet 5"/>
    <w:basedOn w:val="List5"/>
    <w:rsid w:val="00913BA3"/>
    <w:pPr>
      <w:numPr>
        <w:numId w:val="3"/>
      </w:numPr>
    </w:pPr>
  </w:style>
  <w:style w:type="paragraph" w:styleId="ListContinue2">
    <w:name w:val="List Continue 2"/>
    <w:basedOn w:val="List2"/>
    <w:rsid w:val="00913BA3"/>
    <w:pPr>
      <w:ind w:firstLine="0"/>
    </w:pPr>
  </w:style>
  <w:style w:type="paragraph" w:styleId="ListContinue3">
    <w:name w:val="List Continue 3"/>
    <w:basedOn w:val="List3"/>
    <w:rsid w:val="00913BA3"/>
    <w:pPr>
      <w:ind w:left="1021" w:firstLine="0"/>
    </w:pPr>
  </w:style>
  <w:style w:type="paragraph" w:styleId="ListContinue4">
    <w:name w:val="List Continue 4"/>
    <w:basedOn w:val="List4"/>
    <w:rsid w:val="00913BA3"/>
    <w:pPr>
      <w:ind w:firstLine="0"/>
    </w:pPr>
  </w:style>
  <w:style w:type="paragraph" w:styleId="ListContinue5">
    <w:name w:val="List Continue 5"/>
    <w:basedOn w:val="List5"/>
    <w:rsid w:val="00913BA3"/>
    <w:pPr>
      <w:ind w:firstLine="0"/>
    </w:pPr>
  </w:style>
  <w:style w:type="paragraph" w:styleId="ListNumber3">
    <w:name w:val="List Number 3"/>
    <w:basedOn w:val="List3"/>
    <w:rsid w:val="00913BA3"/>
    <w:pPr>
      <w:numPr>
        <w:numId w:val="4"/>
      </w:numPr>
    </w:pPr>
  </w:style>
  <w:style w:type="paragraph" w:styleId="ListNumber4">
    <w:name w:val="List Number 4"/>
    <w:basedOn w:val="List4"/>
    <w:rsid w:val="00913BA3"/>
    <w:pPr>
      <w:numPr>
        <w:numId w:val="5"/>
      </w:numPr>
    </w:pPr>
  </w:style>
  <w:style w:type="paragraph" w:styleId="ListNumber5">
    <w:name w:val="List Number 5"/>
    <w:basedOn w:val="List5"/>
    <w:rsid w:val="00913BA3"/>
    <w:pPr>
      <w:numPr>
        <w:numId w:val="6"/>
      </w:numPr>
    </w:pPr>
  </w:style>
  <w:style w:type="paragraph" w:styleId="BlockText">
    <w:name w:val="Block Text"/>
    <w:basedOn w:val="Normal"/>
    <w:rsid w:val="00913BA3"/>
    <w:pPr>
      <w:spacing w:after="120"/>
      <w:ind w:left="1440" w:right="1440"/>
    </w:pPr>
  </w:style>
  <w:style w:type="character" w:customStyle="1" w:styleId="Subscript">
    <w:name w:val="Subscript"/>
    <w:basedOn w:val="DefaultParagraphFont"/>
    <w:rsid w:val="00913BA3"/>
    <w:rPr>
      <w:sz w:val="16"/>
      <w:vertAlign w:val="subscript"/>
    </w:rPr>
  </w:style>
  <w:style w:type="character" w:customStyle="1" w:styleId="Superscript">
    <w:name w:val="Superscript"/>
    <w:basedOn w:val="DefaultParagraphFont"/>
    <w:rsid w:val="00913BA3"/>
    <w:rPr>
      <w:sz w:val="16"/>
      <w:vertAlign w:val="superscript"/>
    </w:rPr>
  </w:style>
  <w:style w:type="character" w:customStyle="1" w:styleId="Symbols">
    <w:name w:val="Symbols"/>
    <w:basedOn w:val="DefaultParagraphFont"/>
    <w:rsid w:val="00913BA3"/>
    <w:rPr>
      <w:rFonts w:ascii="Symbol" w:hAnsi="Symbol"/>
    </w:rPr>
  </w:style>
  <w:style w:type="character" w:customStyle="1" w:styleId="MenuOptions">
    <w:name w:val="Menu Options"/>
    <w:basedOn w:val="DefaultParagraphFont"/>
    <w:rsid w:val="00913BA3"/>
    <w:rPr>
      <w:rFonts w:ascii="Arial Narrow" w:hAnsi="Arial Narrow"/>
      <w:smallCaps/>
    </w:rPr>
  </w:style>
  <w:style w:type="character" w:customStyle="1" w:styleId="Buttons">
    <w:name w:val="Buttons"/>
    <w:basedOn w:val="DefaultParagraphFont"/>
    <w:rsid w:val="00913BA3"/>
    <w:rPr>
      <w:b/>
    </w:rPr>
  </w:style>
  <w:style w:type="character" w:customStyle="1" w:styleId="Underlined">
    <w:name w:val="Underlined"/>
    <w:basedOn w:val="DefaultParagraphFont"/>
    <w:rsid w:val="00913BA3"/>
    <w:rPr>
      <w:u w:val="single"/>
    </w:rPr>
  </w:style>
  <w:style w:type="paragraph" w:customStyle="1" w:styleId="TableBodyTextRight">
    <w:name w:val="Table Body Text Right"/>
    <w:basedOn w:val="TableBodyText"/>
    <w:rsid w:val="00913BA3"/>
    <w:pPr>
      <w:widowControl w:val="0"/>
      <w:autoSpaceDE w:val="0"/>
      <w:autoSpaceDN w:val="0"/>
      <w:adjustRightInd w:val="0"/>
      <w:jc w:val="right"/>
    </w:pPr>
    <w:rPr>
      <w:rFonts w:cs="Arial"/>
      <w:szCs w:val="18"/>
    </w:rPr>
  </w:style>
  <w:style w:type="paragraph" w:customStyle="1" w:styleId="CopyrightText">
    <w:name w:val="Copyright Text"/>
    <w:basedOn w:val="BodyText"/>
    <w:rsid w:val="00913BA3"/>
    <w:rPr>
      <w:sz w:val="18"/>
    </w:rPr>
  </w:style>
  <w:style w:type="paragraph" w:customStyle="1" w:styleId="BodySmallRight">
    <w:name w:val="Body Small Right"/>
    <w:basedOn w:val="BodyTextRight"/>
    <w:rsid w:val="00913BA3"/>
    <w:rPr>
      <w:sz w:val="18"/>
      <w:szCs w:val="18"/>
    </w:rPr>
  </w:style>
  <w:style w:type="paragraph" w:customStyle="1" w:styleId="MarginEdition">
    <w:name w:val="Margin Edition"/>
    <w:basedOn w:val="MarginNote"/>
    <w:rsid w:val="00913BA3"/>
    <w:pPr>
      <w:spacing w:before="0" w:after="0"/>
    </w:pPr>
    <w:rPr>
      <w:rFonts w:ascii="Times New Roman" w:hAnsi="Times New Roman"/>
      <w:color w:val="999999"/>
    </w:rPr>
  </w:style>
  <w:style w:type="paragraph" w:customStyle="1" w:styleId="Spacer">
    <w:name w:val="Spacer"/>
    <w:basedOn w:val="Normal"/>
    <w:rsid w:val="00913BA3"/>
    <w:rPr>
      <w:sz w:val="2"/>
      <w:szCs w:val="2"/>
    </w:rPr>
  </w:style>
  <w:style w:type="character" w:customStyle="1" w:styleId="Small">
    <w:name w:val="Small"/>
    <w:basedOn w:val="DefaultParagraphFont"/>
    <w:rsid w:val="00913BA3"/>
    <w:rPr>
      <w:sz w:val="16"/>
    </w:rPr>
  </w:style>
  <w:style w:type="paragraph" w:customStyle="1" w:styleId="WideTable">
    <w:name w:val="Wide Table"/>
    <w:basedOn w:val="Normal"/>
    <w:rsid w:val="00913BA3"/>
    <w:pPr>
      <w:ind w:left="-1418"/>
    </w:pPr>
    <w:rPr>
      <w:sz w:val="2"/>
      <w:szCs w:val="2"/>
    </w:rPr>
  </w:style>
  <w:style w:type="character" w:styleId="PageNumber">
    <w:name w:val="page number"/>
    <w:basedOn w:val="DefaultParagraphFont"/>
    <w:rsid w:val="00913BA3"/>
  </w:style>
  <w:style w:type="paragraph" w:styleId="Quote">
    <w:name w:val="Quote"/>
    <w:basedOn w:val="Heading1"/>
    <w:link w:val="QuoteChar"/>
    <w:qFormat/>
    <w:rsid w:val="00913BA3"/>
    <w:rPr>
      <w:b w:val="0"/>
      <w:sz w:val="72"/>
      <w:szCs w:val="72"/>
      <w:lang w:val="en-NZ"/>
    </w:rPr>
  </w:style>
  <w:style w:type="character" w:customStyle="1" w:styleId="QuoteChar">
    <w:name w:val="Quote Char"/>
    <w:basedOn w:val="DefaultParagraphFont"/>
    <w:link w:val="Quote"/>
    <w:rsid w:val="00913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BA3"/>
    <w:pPr>
      <w:pageBreakBefore/>
    </w:pPr>
  </w:style>
  <w:style w:type="paragraph" w:customStyle="1" w:styleId="Border">
    <w:name w:val="Border"/>
    <w:basedOn w:val="Normal"/>
    <w:qFormat/>
    <w:rsid w:val="00913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BA3"/>
    <w:rPr>
      <w:b/>
      <w:bCs/>
      <w:i/>
      <w:iCs/>
      <w:color w:val="auto"/>
    </w:rPr>
  </w:style>
  <w:style w:type="paragraph" w:styleId="IntenseQuote">
    <w:name w:val="Intense Quote"/>
    <w:basedOn w:val="Normal"/>
    <w:next w:val="Normal"/>
    <w:link w:val="IntenseQuoteChar"/>
    <w:uiPriority w:val="30"/>
    <w:qFormat/>
    <w:rsid w:val="00913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BA3"/>
    <w:rPr>
      <w:smallCaps/>
      <w:color w:val="auto"/>
      <w:u w:val="single"/>
    </w:rPr>
  </w:style>
  <w:style w:type="character" w:styleId="IntenseReference">
    <w:name w:val="Intense Reference"/>
    <w:basedOn w:val="DefaultParagraphFont"/>
    <w:uiPriority w:val="32"/>
    <w:qFormat/>
    <w:rsid w:val="00913BA3"/>
    <w:rPr>
      <w:b/>
      <w:bCs/>
      <w:smallCaps/>
      <w:color w:val="auto"/>
      <w:spacing w:val="5"/>
      <w:u w:val="single"/>
    </w:rPr>
  </w:style>
  <w:style w:type="paragraph" w:customStyle="1" w:styleId="2ColumnHeading">
    <w:name w:val="2Column Heading"/>
    <w:basedOn w:val="BodyText"/>
    <w:qFormat/>
    <w:rsid w:val="00913BA3"/>
    <w:pPr>
      <w:spacing w:after="60"/>
      <w:ind w:left="-2268"/>
    </w:pPr>
    <w:rPr>
      <w:b/>
    </w:rPr>
  </w:style>
  <w:style w:type="paragraph" w:customStyle="1" w:styleId="Heading1TOC">
    <w:name w:val="Heading1 TOC"/>
    <w:basedOn w:val="Normal"/>
    <w:qFormat/>
    <w:rsid w:val="00913BA3"/>
    <w:pPr>
      <w:spacing w:before="240" w:after="120"/>
    </w:pPr>
    <w:rPr>
      <w:rFonts w:ascii="Times New Roman" w:hAnsi="Times New Roman"/>
      <w:b/>
      <w:sz w:val="32"/>
    </w:rPr>
  </w:style>
  <w:style w:type="paragraph" w:customStyle="1" w:styleId="Heading2TOC">
    <w:name w:val="Heading2 TOC"/>
    <w:basedOn w:val="Normal"/>
    <w:qFormat/>
    <w:rsid w:val="00913BA3"/>
    <w:pPr>
      <w:spacing w:before="240" w:after="60"/>
    </w:pPr>
    <w:rPr>
      <w:rFonts w:ascii="Times New Roman" w:hAnsi="Times New Roman"/>
      <w:b/>
      <w:sz w:val="28"/>
    </w:rPr>
  </w:style>
  <w:style w:type="character" w:customStyle="1" w:styleId="Underline">
    <w:name w:val="Underline"/>
    <w:basedOn w:val="DefaultParagraphFont"/>
    <w:qFormat/>
    <w:rsid w:val="00913BA3"/>
    <w:rPr>
      <w:u w:val="single"/>
    </w:rPr>
  </w:style>
  <w:style w:type="paragraph" w:styleId="BalloonText">
    <w:name w:val="Balloon Text"/>
    <w:basedOn w:val="Normal"/>
    <w:link w:val="BalloonTextChar"/>
    <w:rsid w:val="00913BA3"/>
    <w:rPr>
      <w:rFonts w:ascii="Tahoma" w:hAnsi="Tahoma" w:cs="Tahoma"/>
      <w:sz w:val="16"/>
      <w:szCs w:val="16"/>
    </w:rPr>
  </w:style>
  <w:style w:type="character" w:customStyle="1" w:styleId="BalloonTextChar">
    <w:name w:val="Balloon Text Char"/>
    <w:basedOn w:val="DefaultParagraphFont"/>
    <w:link w:val="BalloonText"/>
    <w:rsid w:val="00913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B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BA3"/>
    <w:rPr>
      <w:b/>
      <w:color w:val="660033"/>
      <w:spacing w:val="0"/>
    </w:rPr>
  </w:style>
  <w:style w:type="paragraph" w:customStyle="1" w:styleId="Nameditemlist">
    <w:name w:val="Named item list"/>
    <w:basedOn w:val="BodyText"/>
    <w:qFormat/>
    <w:rsid w:val="00913BA3"/>
    <w:pPr>
      <w:tabs>
        <w:tab w:val="left" w:pos="2835"/>
      </w:tabs>
      <w:ind w:left="2835" w:hanging="2835"/>
    </w:pPr>
  </w:style>
  <w:style w:type="paragraph" w:customStyle="1" w:styleId="BodyTextnopadding">
    <w:name w:val="Body Text no padding"/>
    <w:basedOn w:val="BodyText"/>
    <w:qFormat/>
    <w:rsid w:val="00913BA3"/>
    <w:pPr>
      <w:spacing w:before="0" w:after="0"/>
    </w:pPr>
  </w:style>
  <w:style w:type="paragraph" w:customStyle="1" w:styleId="BodyTextBold">
    <w:name w:val="Body Text Bold"/>
    <w:basedOn w:val="BodyText"/>
    <w:qFormat/>
    <w:rsid w:val="00913BA3"/>
    <w:rPr>
      <w:b/>
    </w:rPr>
  </w:style>
  <w:style w:type="character" w:styleId="Hyperlink">
    <w:name w:val="Hyperlink"/>
    <w:basedOn w:val="DefaultParagraphFont"/>
    <w:uiPriority w:val="99"/>
    <w:unhideWhenUsed/>
    <w:rsid w:val="00093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979</Words>
  <Characters>6512</Characters>
  <Application>Microsoft Office Word</Application>
  <DocSecurity>0</DocSecurity>
  <Lines>203</Lines>
  <Paragraphs>159</Paragraphs>
  <ScaleCrop>false</ScaleCrop>
  <Company>Author-it Software Corporation Ltd.</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AUMATP001 Rectify minor faults in vehicle paintwork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