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6AAE" w:rsidP="00776A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AUMATK013 Monitor and maintain automotive equipment</w:t>
      </w:r>
      <w:r>
        <w:fldChar w:fldCharType="end"/>
      </w:r>
    </w:p>
    <w:p w:rsidR="00776AAE" w:rsidP="00776AAE">
      <w:pPr>
        <w:pStyle w:val="Version"/>
        <w:sectPr w:rsidSect="00EF77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77A6" w:rsidP="00EF77A6">
      <w:pPr>
        <w:pStyle w:val="SuperHeading"/>
      </w:pPr>
      <w:r w:rsidRPr="00EF77A6">
        <w:t>AUMGTM013 Install or replace mechanical units and assemblies</w:t>
      </w:r>
    </w:p>
    <w:p w:rsidR="00000000" w:rsidRPr="00EF77A6" w:rsidP="00EF77A6">
      <w:pPr>
        <w:pStyle w:val="Heading1"/>
      </w:pPr>
      <w:bookmarkStart w:id="1" w:name="O_1018501"/>
      <w:bookmarkEnd w:id="1"/>
      <w:r w:rsidRPr="00EF77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40"/>
        <w:gridCol w:w="4140"/>
      </w:tblGrid>
      <w:tr w:rsidTr="00776A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7A6" w:rsidP="00EF77A6">
            <w:pPr>
              <w:pStyle w:val="BodyText"/>
            </w:pPr>
            <w:r w:rsidRPr="00EF77A6">
              <w:rPr>
                <w:rStyle w:val="SpecialBold"/>
              </w:rPr>
              <w:t>Release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7A6">
            <w:pPr>
              <w:pStyle w:val="BodyText"/>
              <w:rPr>
                <w:lang w:val="en-NZ"/>
              </w:rPr>
            </w:pPr>
            <w:r w:rsidRPr="00EF77A6">
              <w:rPr>
                <w:rStyle w:val="SpecialBold"/>
              </w:rPr>
              <w:t>Comment</w:t>
            </w:r>
          </w:p>
        </w:tc>
      </w:tr>
      <w:tr w:rsidTr="00776A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6"/>
        </w:trPr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7A6">
            <w:pPr>
              <w:pStyle w:val="BodyText"/>
              <w:rPr>
                <w:lang w:val="en-NZ"/>
              </w:rPr>
            </w:pPr>
            <w:r w:rsidRPr="00EF77A6">
              <w:t>Release 1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7A6" w:rsidP="00EF77A6">
            <w:pPr>
              <w:pStyle w:val="BodyText"/>
            </w:pPr>
            <w:r w:rsidRPr="00EF77A6">
              <w:t>New unit of competency</w:t>
            </w:r>
          </w:p>
        </w:tc>
      </w:tr>
    </w:tbl>
    <w:p w:rsidR="00000000" w:rsidRPr="00EF77A6" w:rsidP="00EF77A6">
      <w:pPr>
        <w:pStyle w:val="BodyText"/>
      </w:pPr>
    </w:p>
    <w:p w:rsidR="00000000" w:rsidRPr="00EF77A6" w:rsidP="00EF77A6">
      <w:pPr>
        <w:pStyle w:val="AllowPageBreak"/>
      </w:pPr>
    </w:p>
    <w:p w:rsidR="00000000" w:rsidRPr="00EF77A6" w:rsidP="00EF77A6">
      <w:pPr>
        <w:pStyle w:val="Heading1"/>
      </w:pPr>
      <w:bookmarkStart w:id="2" w:name="O_1008456"/>
      <w:bookmarkEnd w:id="2"/>
      <w:r w:rsidRPr="00EF77A6">
        <w:t>Application</w:t>
      </w:r>
    </w:p>
    <w:p w:rsidR="00000000" w:rsidRPr="00EF77A6" w:rsidP="00776AAE">
      <w:pPr>
        <w:pStyle w:val="BodyText"/>
      </w:pPr>
      <w:r w:rsidRPr="00EF77A6">
        <w:t>This unit describes the performance outcomes required to monitor and maintain automotive tools, equipment and machinery.</w:t>
      </w:r>
    </w:p>
    <w:p w:rsidR="00000000" w:rsidRPr="00EF77A6" w:rsidP="00776AAE">
      <w:pPr>
        <w:pStyle w:val="BodyText"/>
      </w:pPr>
      <w:r w:rsidRPr="00EF77A6">
        <w:t>It involves m</w:t>
      </w:r>
      <w:r w:rsidRPr="00EF77A6">
        <w:t>onitoring the tools, equipment and machinery during operation, performing minor maintenance, and applying preventative maintenance procedures.</w:t>
      </w:r>
    </w:p>
    <w:p w:rsidR="00000000" w:rsidRPr="00EF77A6" w:rsidP="00776AAE">
      <w:pPr>
        <w:pStyle w:val="BodyText"/>
      </w:pPr>
      <w:r w:rsidRPr="00EF77A6">
        <w:t>It applies to those in an automotive and related component manufacturing environment and involves the application</w:t>
      </w:r>
      <w:r w:rsidRPr="00EF77A6">
        <w:t xml:space="preserve"> of skills and knowledge at a production worker level.</w:t>
      </w:r>
    </w:p>
    <w:p w:rsidR="00776AAE" w:rsidP="00776AAE">
      <w:pPr>
        <w:pStyle w:val="BodyText"/>
      </w:pPr>
      <w:r w:rsidRPr="00EF77A6">
        <w:t>No licensing, legislative or certification requirements apply to this unit at the time of publication.</w:t>
      </w:r>
    </w:p>
    <w:p w:rsidR="00000000" w:rsidRPr="00EF77A6" w:rsidP="00EF77A6">
      <w:pPr>
        <w:pStyle w:val="Heading1"/>
      </w:pPr>
      <w:bookmarkStart w:id="3" w:name="O_1008454"/>
      <w:bookmarkEnd w:id="3"/>
      <w:r w:rsidRPr="00EF77A6">
        <w:t>Unit Sector</w:t>
      </w:r>
    </w:p>
    <w:p w:rsidR="00000000" w:rsidRPr="00EF77A6" w:rsidP="00776AAE">
      <w:pPr>
        <w:pStyle w:val="BodyText"/>
      </w:pPr>
      <w:r w:rsidRPr="00EF77A6">
        <w:t>Technical - Tools and Equipment</w:t>
      </w:r>
    </w:p>
    <w:p w:rsidR="00000000" w:rsidRPr="00EF77A6" w:rsidP="00EF77A6">
      <w:pPr>
        <w:pStyle w:val="Heading1"/>
      </w:pPr>
      <w:bookmarkStart w:id="4" w:name="O_1008453"/>
      <w:bookmarkEnd w:id="4"/>
      <w:r w:rsidRPr="00EF77A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EF77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7A6">
            <w:pPr>
              <w:pStyle w:val="BodyText"/>
              <w:rPr>
                <w:lang w:val="en-NZ"/>
              </w:rPr>
            </w:pPr>
            <w:r w:rsidRPr="00EF77A6">
              <w:t>Elements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7A6">
            <w:pPr>
              <w:pStyle w:val="BodyText"/>
              <w:rPr>
                <w:lang w:val="en-NZ"/>
              </w:rPr>
            </w:pPr>
            <w:r w:rsidRPr="00EF77A6">
              <w:t>Performance Criteria</w:t>
            </w:r>
          </w:p>
        </w:tc>
      </w:tr>
      <w:tr w:rsidTr="00EF77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7A6">
            <w:pPr>
              <w:pStyle w:val="BodyText"/>
              <w:rPr>
                <w:lang w:val="en-NZ"/>
              </w:rPr>
            </w:pPr>
            <w:r w:rsidRPr="00EF77A6">
              <w:t>Elements describe the essential outcomes</w:t>
            </w:r>
          </w:p>
        </w:tc>
        <w:tc>
          <w:tcPr>
            <w:tcW w:w="6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7A6">
            <w:pPr>
              <w:pStyle w:val="BodyText"/>
              <w:rPr>
                <w:lang w:val="en-NZ"/>
              </w:rPr>
            </w:pPr>
            <w:r w:rsidRPr="00EF77A6">
              <w:t xml:space="preserve">Performance criteria describe the performance needed to demonstrate achievement of the element. </w:t>
            </w:r>
          </w:p>
        </w:tc>
      </w:tr>
      <w:tr w:rsidTr="00EF77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7A6">
            <w:pPr>
              <w:pStyle w:val="List"/>
              <w:rPr>
                <w:lang w:val="en-NZ"/>
              </w:rPr>
            </w:pPr>
            <w:r w:rsidRPr="00EF77A6">
              <w:t>1. Monitor operation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7A6" w:rsidP="00EF77A6">
            <w:pPr>
              <w:pStyle w:val="List2"/>
            </w:pPr>
            <w:r w:rsidRPr="00EF77A6">
              <w:t>1.1 Identify and monitor processes relevant to the task according to manufacturer specifications, workplace instructions and procedures</w:t>
            </w:r>
          </w:p>
          <w:p w:rsidR="00000000" w:rsidP="00EF77A6">
            <w:pPr>
              <w:pStyle w:val="List2"/>
              <w:rPr>
                <w:lang w:val="en-NZ"/>
              </w:rPr>
            </w:pPr>
            <w:r w:rsidRPr="00EF77A6">
              <w:t xml:space="preserve">1.2 Monitor operation of tools, equipment and machinery to ensure they are performing according to job requirements and </w:t>
            </w:r>
            <w:r w:rsidRPr="00EF77A6">
              <w:t>operator instructions</w:t>
            </w:r>
          </w:p>
        </w:tc>
      </w:tr>
      <w:tr w:rsidTr="00EF77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7A6">
            <w:pPr>
              <w:pStyle w:val="List"/>
              <w:rPr>
                <w:lang w:val="en-NZ"/>
              </w:rPr>
            </w:pPr>
            <w:r w:rsidRPr="00EF77A6">
              <w:t>2. Perform minor maintenance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7A6" w:rsidP="00EF77A6">
            <w:pPr>
              <w:pStyle w:val="List2"/>
            </w:pPr>
            <w:r w:rsidRPr="00EF77A6">
              <w:t>2.1 Perform minor maintenance on tools, equipment and machinery according to manufacturer specifications, workplace procedures and WHS requirements</w:t>
            </w:r>
          </w:p>
          <w:p w:rsidR="00000000" w:rsidP="00EF77A6">
            <w:pPr>
              <w:pStyle w:val="List2"/>
              <w:rPr>
                <w:lang w:val="en-NZ"/>
              </w:rPr>
            </w:pPr>
            <w:r w:rsidRPr="00EF77A6">
              <w:t xml:space="preserve">2.2 Identify maintenance requirements outside the range </w:t>
            </w:r>
            <w:r w:rsidRPr="00EF77A6">
              <w:t xml:space="preserve">of </w:t>
            </w:r>
            <w:r w:rsidRPr="00EF77A6">
              <w:t>operator expertise or responsibility and report to appropriate personnel, in accordance with workplace procedures</w:t>
            </w:r>
          </w:p>
        </w:tc>
      </w:tr>
      <w:tr w:rsidTr="00EF77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7A6">
            <w:pPr>
              <w:pStyle w:val="List"/>
              <w:rPr>
                <w:lang w:val="en-NZ"/>
              </w:rPr>
            </w:pPr>
            <w:r w:rsidRPr="00EF77A6">
              <w:t>3. Apply preventative maintenance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7A6" w:rsidP="00EF77A6">
            <w:pPr>
              <w:pStyle w:val="List2"/>
            </w:pPr>
            <w:r w:rsidRPr="00EF77A6">
              <w:t>3.1 Check tools, equipment and machinery used in the manufacturing process according to workplace and ma</w:t>
            </w:r>
            <w:r w:rsidRPr="00EF77A6">
              <w:t>nufacturer preventative maintenance procedures</w:t>
            </w:r>
          </w:p>
          <w:p w:rsidR="00000000" w:rsidP="00EF77A6">
            <w:pPr>
              <w:pStyle w:val="List2"/>
              <w:rPr>
                <w:lang w:val="en-NZ"/>
              </w:rPr>
            </w:pPr>
            <w:r w:rsidRPr="00EF77A6">
              <w:t>3.2 Report identified requirements of tools, equipment and machinery to appropriate personnel according to workplace procedures</w:t>
            </w:r>
          </w:p>
        </w:tc>
      </w:tr>
      <w:tr w:rsidTr="00EF77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7A6">
            <w:pPr>
              <w:pStyle w:val="List"/>
              <w:rPr>
                <w:lang w:val="en-NZ"/>
              </w:rPr>
            </w:pPr>
            <w:r w:rsidRPr="00EF77A6">
              <w:t>4. Complete monitoring and maintenance procedures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7A6" w:rsidP="00EF77A6">
            <w:pPr>
              <w:pStyle w:val="List2"/>
            </w:pPr>
            <w:r w:rsidRPr="00EF77A6">
              <w:t>4.1 Maintain and clean equipme</w:t>
            </w:r>
            <w:r w:rsidRPr="00EF77A6">
              <w:t>nt, tools, machinery and work areas according to workplace procedures</w:t>
            </w:r>
          </w:p>
          <w:p w:rsidR="00000000" w:rsidRPr="00EF77A6" w:rsidP="00EF77A6">
            <w:pPr>
              <w:pStyle w:val="List2"/>
            </w:pPr>
            <w:r w:rsidRPr="00EF77A6">
              <w:t>4.2 Identify, tag and report faulty or damaged tools, equipment and machinery according to workplace procedures</w:t>
            </w:r>
          </w:p>
          <w:p w:rsidR="00000000" w:rsidRPr="00EF77A6" w:rsidP="00EF77A6">
            <w:pPr>
              <w:pStyle w:val="List2"/>
            </w:pPr>
            <w:r w:rsidRPr="00EF77A6">
              <w:t>4.3 Complete workplace documentation and equipment maintenance reports acc</w:t>
            </w:r>
            <w:r w:rsidRPr="00EF77A6">
              <w:t>ording to workplace procedures</w:t>
            </w:r>
          </w:p>
        </w:tc>
      </w:tr>
    </w:tbl>
    <w:p w:rsidR="00000000" w:rsidRPr="00EF77A6" w:rsidP="00EF77A6">
      <w:pPr>
        <w:pStyle w:val="BodyText"/>
      </w:pPr>
    </w:p>
    <w:p w:rsidR="00000000" w:rsidRPr="00EF77A6" w:rsidP="00EF77A6">
      <w:pPr>
        <w:pStyle w:val="AllowPageBreak"/>
      </w:pPr>
    </w:p>
    <w:p w:rsidR="00000000" w:rsidRPr="00EF77A6" w:rsidP="00EF77A6">
      <w:pPr>
        <w:pStyle w:val="Heading1"/>
      </w:pPr>
      <w:bookmarkStart w:id="5" w:name="O_1008452"/>
      <w:bookmarkEnd w:id="5"/>
      <w:r w:rsidRPr="00EF77A6">
        <w:t>Foundation Skills</w:t>
      </w:r>
    </w:p>
    <w:p w:rsidR="00000000" w:rsidRPr="00EF77A6" w:rsidP="00776AAE">
      <w:pPr>
        <w:pStyle w:val="BodyText"/>
      </w:pPr>
      <w:r w:rsidRPr="00EF77A6">
        <w:t>This section describes those language,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EF77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7A6">
            <w:pPr>
              <w:pStyle w:val="BodyText"/>
              <w:rPr>
                <w:lang w:val="en-NZ"/>
              </w:rPr>
            </w:pPr>
            <w:r w:rsidRPr="00EF77A6">
              <w:t>Skills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7A6">
            <w:pPr>
              <w:pStyle w:val="BodyText"/>
              <w:rPr>
                <w:lang w:val="en-NZ"/>
              </w:rPr>
            </w:pPr>
            <w:r w:rsidRPr="00EF77A6">
              <w:t>Description</w:t>
            </w:r>
          </w:p>
        </w:tc>
      </w:tr>
      <w:tr w:rsidTr="00EF77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7A6">
            <w:pPr>
              <w:pStyle w:val="BodyText"/>
              <w:rPr>
                <w:lang w:val="en-NZ"/>
              </w:rPr>
            </w:pPr>
            <w:r w:rsidRPr="00EF77A6">
              <w:t>Reading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7A6" w:rsidP="00EF77A6">
            <w:pPr>
              <w:pStyle w:val="ListBullet"/>
            </w:pPr>
            <w:r w:rsidRPr="00EF77A6">
              <w:t>identify</w:t>
            </w:r>
            <w:r w:rsidRPr="00EF77A6">
              <w:t xml:space="preserve"> and understand tools, equipment and machinery operator instructions</w:t>
            </w:r>
          </w:p>
          <w:p w:rsidR="00000000" w:rsidRPr="00EF77A6" w:rsidP="00EF77A6">
            <w:pPr>
              <w:pStyle w:val="ListBullet"/>
            </w:pPr>
            <w:r w:rsidRPr="00EF77A6">
              <w:t>follow manufacturer maintenance specifications</w:t>
            </w:r>
          </w:p>
          <w:p w:rsidR="00000000" w:rsidRPr="00EF77A6" w:rsidP="00EF77A6">
            <w:pPr>
              <w:pStyle w:val="ListBullet"/>
            </w:pPr>
            <w:r w:rsidRPr="00EF77A6">
              <w:t>identify WHS requirements relating to monitoring and maintaining equipment</w:t>
            </w:r>
          </w:p>
          <w:p w:rsidR="00000000" w:rsidP="00EF77A6">
            <w:pPr>
              <w:pStyle w:val="ListBullet"/>
              <w:rPr>
                <w:lang w:val="en-NZ"/>
              </w:rPr>
            </w:pPr>
            <w:r w:rsidRPr="00EF77A6">
              <w:t>understand and follow manufacturer preventative maintenance proce</w:t>
            </w:r>
            <w:r w:rsidRPr="00EF77A6">
              <w:t>dures.</w:t>
            </w:r>
          </w:p>
        </w:tc>
      </w:tr>
      <w:tr w:rsidTr="00EF77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7A6">
            <w:pPr>
              <w:pStyle w:val="BodyText"/>
              <w:rPr>
                <w:lang w:val="en-NZ"/>
              </w:rPr>
            </w:pPr>
            <w:r w:rsidRPr="00EF77A6">
              <w:t>Writing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7A6">
            <w:pPr>
              <w:pStyle w:val="ListBullet"/>
              <w:rPr>
                <w:lang w:val="en-NZ"/>
              </w:rPr>
            </w:pPr>
            <w:r w:rsidRPr="00EF77A6">
              <w:t>legibly complete equipment maintenance schedules and report faulty tools, equipment and machinery tags.</w:t>
            </w:r>
          </w:p>
        </w:tc>
      </w:tr>
      <w:tr w:rsidTr="00EF77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7A6">
            <w:pPr>
              <w:pStyle w:val="BodyText"/>
              <w:rPr>
                <w:lang w:val="en-NZ"/>
              </w:rPr>
            </w:pPr>
            <w:r w:rsidRPr="00EF77A6">
              <w:t>Oral communication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7A6" w:rsidP="00EF77A6">
            <w:pPr>
              <w:pStyle w:val="ListBullet"/>
            </w:pPr>
            <w:r w:rsidRPr="00EF77A6">
              <w:t>inform supervisor of faulty or damaged equipment, tools and machinery</w:t>
            </w:r>
          </w:p>
          <w:p w:rsidR="00000000" w:rsidP="00EF77A6">
            <w:pPr>
              <w:pStyle w:val="ListBullet"/>
              <w:rPr>
                <w:lang w:val="en-NZ"/>
              </w:rPr>
            </w:pPr>
            <w:r w:rsidRPr="00EF77A6">
              <w:t>report maintenance requirements to appropriate personnel.</w:t>
            </w:r>
          </w:p>
        </w:tc>
      </w:tr>
      <w:tr w:rsidTr="00EF77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7A6">
            <w:pPr>
              <w:pStyle w:val="BodyText"/>
              <w:rPr>
                <w:lang w:val="en-NZ"/>
              </w:rPr>
            </w:pPr>
            <w:r w:rsidRPr="00EF77A6">
              <w:t>Numeracy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7A6" w:rsidP="00EF77A6">
            <w:pPr>
              <w:pStyle w:val="ListBullet"/>
            </w:pPr>
            <w:r w:rsidRPr="00EF77A6">
              <w:t>identify deviations from correct operation of tools, equipment and machinery from measurements and calculations</w:t>
            </w:r>
          </w:p>
          <w:p w:rsidR="00000000" w:rsidRPr="00EF77A6" w:rsidP="00EF77A6">
            <w:pPr>
              <w:pStyle w:val="ListBullet"/>
            </w:pPr>
            <w:r w:rsidRPr="00EF77A6">
              <w:t>understand time and dates in maintenance schedules.</w:t>
            </w:r>
          </w:p>
        </w:tc>
      </w:tr>
    </w:tbl>
    <w:p w:rsidR="00000000" w:rsidRPr="00EF77A6" w:rsidP="00EF77A6">
      <w:pPr>
        <w:pStyle w:val="BodyText"/>
      </w:pPr>
    </w:p>
    <w:p w:rsidR="00000000" w:rsidRPr="00EF77A6" w:rsidP="00EF77A6">
      <w:pPr>
        <w:pStyle w:val="AllowPageBreak"/>
      </w:pPr>
    </w:p>
    <w:p w:rsidR="00000000" w:rsidRPr="00EF77A6" w:rsidP="00EF77A6">
      <w:pPr>
        <w:pStyle w:val="Heading1"/>
      </w:pPr>
      <w:bookmarkStart w:id="6" w:name="O_1008450"/>
      <w:bookmarkEnd w:id="6"/>
      <w:r w:rsidRPr="00EF77A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EF7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7A6">
            <w:pPr>
              <w:pStyle w:val="BodyText"/>
              <w:rPr>
                <w:lang w:val="en-NZ"/>
              </w:rPr>
            </w:pPr>
            <w:r w:rsidRPr="00EF77A6">
              <w:t>Code and title 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7A6">
            <w:pPr>
              <w:pStyle w:val="BodyText"/>
              <w:rPr>
                <w:lang w:val="en-NZ"/>
              </w:rPr>
            </w:pPr>
            <w:r w:rsidRPr="00EF77A6">
              <w:t>Code and title 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7A6">
            <w:pPr>
              <w:pStyle w:val="BodyText"/>
              <w:rPr>
                <w:lang w:val="en-NZ"/>
              </w:rPr>
            </w:pPr>
            <w:r w:rsidRPr="00EF77A6"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7A6">
            <w:pPr>
              <w:pStyle w:val="BodyText"/>
              <w:rPr>
                <w:lang w:val="en-NZ"/>
              </w:rPr>
            </w:pPr>
            <w:r w:rsidRPr="00EF77A6">
              <w:t>Equivalence status</w:t>
            </w:r>
          </w:p>
        </w:tc>
      </w:tr>
      <w:tr w:rsidTr="00EF7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7A6">
            <w:pPr>
              <w:pStyle w:val="BodyText"/>
              <w:rPr>
                <w:lang w:val="en-NZ"/>
              </w:rPr>
            </w:pPr>
            <w:r w:rsidRPr="00EF77A6">
              <w:t>AUMATK013 Monitor and maintain automotive equipment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7A6">
            <w:pPr>
              <w:pStyle w:val="BodyText"/>
              <w:rPr>
                <w:lang w:val="en-NZ"/>
              </w:rPr>
            </w:pPr>
            <w:r w:rsidRPr="00EF77A6">
              <w:t>AUMATK003 Monitor and maintain automotive equipment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7A6">
            <w:pPr>
              <w:pStyle w:val="BodyText"/>
              <w:rPr>
                <w:lang w:val="en-NZ"/>
              </w:rPr>
            </w:pPr>
            <w:r w:rsidRPr="00EF77A6">
              <w:t>Additions to Assessment Re</w:t>
            </w:r>
            <w:r w:rsidRPr="00EF77A6">
              <w:t xml:space="preserve">quirements due to rationalisation of Range of Conditions. Minor changes to ensure policy adherence.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7A6" w:rsidP="00EF77A6">
            <w:pPr>
              <w:pStyle w:val="BodyText"/>
            </w:pPr>
            <w:r w:rsidRPr="00EF77A6">
              <w:t>Equivalent</w:t>
            </w:r>
          </w:p>
        </w:tc>
      </w:tr>
    </w:tbl>
    <w:p w:rsidR="00000000" w:rsidRPr="00EF77A6" w:rsidP="00EF77A6">
      <w:pPr>
        <w:pStyle w:val="BodyText"/>
      </w:pPr>
    </w:p>
    <w:p w:rsidR="00000000" w:rsidRPr="00EF77A6" w:rsidP="00EF77A6">
      <w:pPr>
        <w:pStyle w:val="AllowPageBreak"/>
      </w:pPr>
    </w:p>
    <w:p w:rsidR="00000000" w:rsidRPr="00EF77A6" w:rsidP="00EF77A6">
      <w:pPr>
        <w:pStyle w:val="Heading1"/>
      </w:pPr>
      <w:bookmarkStart w:id="7" w:name="O_1008443"/>
      <w:bookmarkEnd w:id="7"/>
      <w:r w:rsidRPr="00EF77A6">
        <w:t>Links</w:t>
      </w:r>
    </w:p>
    <w:p w:rsidR="00000000" w:rsidRPr="00EF77A6" w:rsidP="00776AAE">
      <w:pPr>
        <w:pStyle w:val="BodyText"/>
      </w:pPr>
      <w:r w:rsidRPr="00EF77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BB3325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EF77A6" w:rsidP="00776AAE">
      <w:pPr>
        <w:pStyle w:val="BodyText"/>
        <w:sectPr w:rsidSect="00EF77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F77A6" w:rsidP="00EF77A6">
      <w:pPr>
        <w:pStyle w:val="SuperHeading"/>
      </w:pPr>
      <w:r w:rsidRPr="00EF77A6">
        <w:t>AUMGTM013 Install or replace mechanical units and assemblies</w:t>
      </w:r>
    </w:p>
    <w:p w:rsidR="00000000" w:rsidRPr="00EF77A6" w:rsidP="00EF77A6">
      <w:pPr>
        <w:pStyle w:val="Heading1"/>
      </w:pPr>
      <w:bookmarkStart w:id="8" w:name="O_1018501_1"/>
      <w:bookmarkEnd w:id="8"/>
      <w:r w:rsidRPr="00EF77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40"/>
        <w:gridCol w:w="4140"/>
      </w:tblGrid>
      <w:tr w:rsidTr="00776A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7A6" w:rsidP="00EF77A6">
            <w:pPr>
              <w:pStyle w:val="BodyText"/>
            </w:pPr>
            <w:r w:rsidRPr="00EF77A6">
              <w:rPr>
                <w:rStyle w:val="SpecialBold"/>
              </w:rPr>
              <w:t>Release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7A6">
            <w:pPr>
              <w:pStyle w:val="BodyText"/>
              <w:rPr>
                <w:lang w:val="en-NZ"/>
              </w:rPr>
            </w:pPr>
            <w:r w:rsidRPr="00EF77A6">
              <w:rPr>
                <w:rStyle w:val="SpecialBold"/>
              </w:rPr>
              <w:t>Comment</w:t>
            </w:r>
          </w:p>
        </w:tc>
      </w:tr>
      <w:tr w:rsidTr="00776A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6"/>
        </w:trPr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7A6">
            <w:pPr>
              <w:pStyle w:val="BodyText"/>
              <w:rPr>
                <w:lang w:val="en-NZ"/>
              </w:rPr>
            </w:pPr>
            <w:r w:rsidRPr="00EF77A6">
              <w:t>Release 1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7A6" w:rsidP="00EF77A6">
            <w:pPr>
              <w:pStyle w:val="BodyText"/>
            </w:pPr>
            <w:r w:rsidRPr="00EF77A6">
              <w:t>New unit of competency</w:t>
            </w:r>
          </w:p>
        </w:tc>
      </w:tr>
    </w:tbl>
    <w:p w:rsidR="00000000" w:rsidRPr="00EF77A6" w:rsidP="00EF77A6">
      <w:pPr>
        <w:pStyle w:val="BodyText"/>
      </w:pPr>
    </w:p>
    <w:p w:rsidR="00000000" w:rsidRPr="00EF77A6" w:rsidP="00EF77A6">
      <w:pPr>
        <w:pStyle w:val="AllowPageBreak"/>
      </w:pPr>
    </w:p>
    <w:p w:rsidR="00000000" w:rsidRPr="00EF77A6" w:rsidP="00EF77A6">
      <w:pPr>
        <w:pStyle w:val="Heading1"/>
      </w:pPr>
      <w:bookmarkStart w:id="9" w:name="O_1008448"/>
      <w:bookmarkEnd w:id="9"/>
      <w:r w:rsidRPr="00EF77A6">
        <w:t>Performance Evidence</w:t>
      </w:r>
    </w:p>
    <w:p w:rsidR="00000000" w:rsidRPr="00EF77A6" w:rsidP="00776AAE">
      <w:pPr>
        <w:pStyle w:val="BodyText"/>
      </w:pPr>
      <w:r w:rsidRPr="00EF77A6">
        <w:t>Before competency can be determined, individuals must have competently monitored and maintained tools, equipment and machinery on a minimum of two occasions, in the manner described in the Performance Criteria of this unit.</w:t>
      </w:r>
    </w:p>
    <w:p w:rsidR="00000000" w:rsidRPr="00EF77A6" w:rsidP="00776AAE">
      <w:pPr>
        <w:pStyle w:val="BodyText"/>
      </w:pPr>
      <w:r w:rsidRPr="00EF77A6">
        <w:t xml:space="preserve">Individuals must demonstrate they can: </w:t>
      </w:r>
    </w:p>
    <w:p w:rsidR="00000000" w:rsidRPr="00EF77A6" w:rsidP="00EF77A6">
      <w:pPr>
        <w:pStyle w:val="ListBullet"/>
      </w:pPr>
      <w:r w:rsidRPr="00EF77A6">
        <w:t>observe workplace procedures and safety requirements relating to monitoring and maintaining tools, equipment and machinery</w:t>
      </w:r>
    </w:p>
    <w:p w:rsidR="00000000" w:rsidRPr="00EF77A6" w:rsidP="00EF77A6">
      <w:pPr>
        <w:pStyle w:val="ListBullet"/>
      </w:pPr>
      <w:r w:rsidRPr="00EF77A6">
        <w:t>monitor the operation of tools, equipment and machinery</w:t>
      </w:r>
    </w:p>
    <w:p w:rsidR="00000000" w:rsidRPr="00EF77A6" w:rsidP="00EF77A6">
      <w:pPr>
        <w:pStyle w:val="ListBullet"/>
      </w:pPr>
      <w:r w:rsidRPr="00EF77A6">
        <w:t xml:space="preserve">identify faults in the operation of </w:t>
      </w:r>
      <w:r w:rsidRPr="00EF77A6">
        <w:t>tools, equipment and machinery, and determine action to be taken</w:t>
      </w:r>
    </w:p>
    <w:p w:rsidR="00000000" w:rsidRPr="00EF77A6" w:rsidP="00EF77A6">
      <w:pPr>
        <w:pStyle w:val="ListBullet"/>
      </w:pPr>
      <w:r w:rsidRPr="00EF77A6">
        <w:t>perform minor and preventative maintenance of tools, equipment and machinery, including:</w:t>
      </w:r>
    </w:p>
    <w:p w:rsidR="00000000" w:rsidRPr="00EF77A6" w:rsidP="00EF77A6">
      <w:pPr>
        <w:pStyle w:val="ListBullet2"/>
      </w:pPr>
      <w:r w:rsidRPr="00EF77A6">
        <w:t>carrying out visual inspections</w:t>
      </w:r>
    </w:p>
    <w:p w:rsidR="00000000" w:rsidRPr="00EF77A6" w:rsidP="00EF77A6">
      <w:pPr>
        <w:pStyle w:val="ListBullet2"/>
      </w:pPr>
      <w:r w:rsidRPr="00EF77A6">
        <w:t>conducting pre-start checks</w:t>
      </w:r>
    </w:p>
    <w:p w:rsidR="00000000" w:rsidRPr="00EF77A6" w:rsidP="00EF77A6">
      <w:pPr>
        <w:pStyle w:val="ListBullet2"/>
      </w:pPr>
      <w:r w:rsidRPr="00EF77A6">
        <w:t>conducting shutdown checks</w:t>
      </w:r>
    </w:p>
    <w:p w:rsidR="00000000" w:rsidRPr="00EF77A6" w:rsidP="00EF77A6">
      <w:pPr>
        <w:pStyle w:val="ListBullet2"/>
      </w:pPr>
      <w:r w:rsidRPr="00EF77A6">
        <w:t>removing and r</w:t>
      </w:r>
      <w:r w:rsidRPr="00EF77A6">
        <w:t>eplacing parts or components</w:t>
      </w:r>
    </w:p>
    <w:p w:rsidR="00000000" w:rsidRPr="00EF77A6" w:rsidP="00EF77A6">
      <w:pPr>
        <w:pStyle w:val="ListBullet2"/>
      </w:pPr>
      <w:r w:rsidRPr="00EF77A6">
        <w:t>maintaining or replacing consumables</w:t>
      </w:r>
    </w:p>
    <w:p w:rsidR="00000000" w:rsidRPr="00EF77A6" w:rsidP="00EF77A6">
      <w:pPr>
        <w:pStyle w:val="ListBullet2"/>
      </w:pPr>
      <w:r w:rsidRPr="00EF77A6">
        <w:t>making minor adjustments</w:t>
      </w:r>
    </w:p>
    <w:p w:rsidR="00000000" w:rsidRPr="00EF77A6" w:rsidP="00EF77A6">
      <w:pPr>
        <w:pStyle w:val="ListBullet2"/>
      </w:pPr>
      <w:r w:rsidRPr="00EF77A6">
        <w:t>providing feedback on ways to improve equipment maintenance</w:t>
      </w:r>
    </w:p>
    <w:p w:rsidR="00000000" w:rsidRPr="00EF77A6" w:rsidP="00EF77A6">
      <w:pPr>
        <w:pStyle w:val="ListBullet"/>
      </w:pPr>
      <w:r w:rsidRPr="00EF77A6">
        <w:t>correctly and legibly complete workplace documentation relating to monitoring and maintaining tools, equ</w:t>
      </w:r>
      <w:r w:rsidRPr="00EF77A6">
        <w:t>ipment and machinery</w:t>
      </w:r>
    </w:p>
    <w:p w:rsidR="00000000" w:rsidRPr="00EF77A6" w:rsidP="00EF77A6">
      <w:pPr>
        <w:pStyle w:val="AllowPageBreak"/>
      </w:pPr>
    </w:p>
    <w:p w:rsidR="00000000" w:rsidRPr="00EF77A6" w:rsidP="00EF77A6">
      <w:pPr>
        <w:pStyle w:val="Heading1"/>
      </w:pPr>
      <w:bookmarkStart w:id="10" w:name="O_1008447"/>
      <w:bookmarkEnd w:id="10"/>
      <w:r w:rsidRPr="00EF77A6">
        <w:t>Knowledge Evidence</w:t>
      </w:r>
    </w:p>
    <w:p w:rsidR="00000000" w:rsidRPr="00EF77A6" w:rsidP="00776AAE">
      <w:pPr>
        <w:pStyle w:val="BodyText"/>
      </w:pPr>
      <w:r w:rsidRPr="00EF77A6">
        <w:t xml:space="preserve">The candidate must be able to demonstrate knowledge to complete the tasks outlined in the elements and performance criteria of this unit. This includes: </w:t>
      </w:r>
    </w:p>
    <w:p w:rsidR="00000000" w:rsidRPr="00EF77A6" w:rsidP="00EF77A6">
      <w:pPr>
        <w:pStyle w:val="ListBullet"/>
      </w:pPr>
      <w:r w:rsidRPr="00EF77A6">
        <w:t>work health and safety requirements relating to monitoring and maintaining tools, equipment and machinery</w:t>
      </w:r>
    </w:p>
    <w:p w:rsidR="00000000" w:rsidRPr="00EF77A6" w:rsidP="00EF77A6">
      <w:pPr>
        <w:pStyle w:val="ListBullet"/>
      </w:pPr>
      <w:r w:rsidRPr="00EF77A6">
        <w:t>equipment, material and personal safety requirements relating to monitoring and maintaining tools, equipment and machinery</w:t>
      </w:r>
    </w:p>
    <w:p w:rsidR="00000000" w:rsidRPr="00EF77A6" w:rsidP="00EF77A6">
      <w:pPr>
        <w:pStyle w:val="ListBullet"/>
      </w:pPr>
      <w:r w:rsidRPr="00EF77A6">
        <w:t>types, uses, limitations an</w:t>
      </w:r>
      <w:r w:rsidRPr="00EF77A6">
        <w:t>d care of basic servicing tools and common lubricants and applicators relevant to tools, equipment and machinery in the vehicle or component manufacturing workplace</w:t>
      </w:r>
    </w:p>
    <w:p w:rsidR="00000000" w:rsidRPr="00EF77A6" w:rsidP="00EF77A6">
      <w:pPr>
        <w:pStyle w:val="ListBullet"/>
      </w:pPr>
      <w:r w:rsidRPr="00EF77A6">
        <w:t xml:space="preserve">monitoring and maintenance procedures for tools, equipment and machinery in the vehicle or </w:t>
      </w:r>
      <w:r w:rsidRPr="00EF77A6">
        <w:t>component manufacturing workplace</w:t>
      </w:r>
    </w:p>
    <w:p w:rsidR="00000000" w:rsidRPr="00EF77A6" w:rsidP="00EF77A6">
      <w:pPr>
        <w:pStyle w:val="ListBullet"/>
      </w:pPr>
      <w:r w:rsidRPr="00EF77A6">
        <w:t>maintenance requirements for tools, equipment and machinery, including:</w:t>
      </w:r>
    </w:p>
    <w:p w:rsidR="00000000" w:rsidRPr="00EF77A6" w:rsidP="00EF77A6">
      <w:pPr>
        <w:pStyle w:val="ListBullet2"/>
      </w:pPr>
      <w:r w:rsidRPr="00EF77A6">
        <w:t>adjustment</w:t>
      </w:r>
    </w:p>
    <w:p w:rsidR="00000000" w:rsidRPr="00EF77A6" w:rsidP="00EF77A6">
      <w:pPr>
        <w:pStyle w:val="ListBullet2"/>
      </w:pPr>
      <w:r w:rsidRPr="00EF77A6">
        <w:t>cleaning</w:t>
      </w:r>
    </w:p>
    <w:p w:rsidR="00000000" w:rsidRPr="00EF77A6" w:rsidP="00EF77A6">
      <w:pPr>
        <w:pStyle w:val="ListBullet2"/>
      </w:pPr>
      <w:r w:rsidRPr="00EF77A6">
        <w:t>modification</w:t>
      </w:r>
    </w:p>
    <w:p w:rsidR="00000000" w:rsidRPr="00EF77A6" w:rsidP="00EF77A6">
      <w:pPr>
        <w:pStyle w:val="ListBullet2"/>
      </w:pPr>
      <w:r w:rsidRPr="00EF77A6">
        <w:t>repair</w:t>
      </w:r>
    </w:p>
    <w:p w:rsidR="00000000" w:rsidRPr="00EF77A6" w:rsidP="00EF77A6">
      <w:pPr>
        <w:pStyle w:val="ListBullet2"/>
      </w:pPr>
      <w:r w:rsidRPr="00EF77A6">
        <w:t>replacement</w:t>
      </w:r>
    </w:p>
    <w:p w:rsidR="00000000" w:rsidRPr="00EF77A6" w:rsidP="00EF77A6">
      <w:pPr>
        <w:pStyle w:val="ListBullet2"/>
      </w:pPr>
      <w:r w:rsidRPr="00EF77A6">
        <w:t>servicing</w:t>
      </w:r>
    </w:p>
    <w:p w:rsidR="00000000" w:rsidRPr="00EF77A6" w:rsidP="00EF77A6">
      <w:pPr>
        <w:pStyle w:val="ListBullet"/>
      </w:pPr>
      <w:r w:rsidRPr="00EF77A6">
        <w:t xml:space="preserve">workplace procedures relating to monitoring and maintaining equipment, including: </w:t>
      </w:r>
    </w:p>
    <w:p w:rsidR="00000000" w:rsidRPr="00EF77A6" w:rsidP="00EF77A6">
      <w:pPr>
        <w:pStyle w:val="ListBullet2"/>
      </w:pPr>
      <w:r w:rsidRPr="00EF77A6">
        <w:t>continuous improvement practices</w:t>
      </w:r>
    </w:p>
    <w:p w:rsidR="00000000" w:rsidRPr="00EF77A6" w:rsidP="00EF77A6">
      <w:pPr>
        <w:pStyle w:val="ListBullet2"/>
      </w:pPr>
      <w:r w:rsidRPr="00EF77A6">
        <w:t>operation of tools, equipment and machinery</w:t>
      </w:r>
    </w:p>
    <w:p w:rsidR="00776AAE" w:rsidP="00EF77A6">
      <w:pPr>
        <w:pStyle w:val="ListBullet2"/>
      </w:pPr>
      <w:r w:rsidRPr="00EF77A6">
        <w:t>workplace instructions.</w:t>
      </w:r>
    </w:p>
    <w:p w:rsidR="00776AAE" w:rsidP="00EF77A6">
      <w:pPr>
        <w:pStyle w:val="ListBullet2"/>
      </w:pPr>
    </w:p>
    <w:p w:rsidR="00000000" w:rsidRPr="00EF77A6" w:rsidP="00EF77A6">
      <w:pPr>
        <w:pStyle w:val="Heading1"/>
      </w:pPr>
      <w:bookmarkStart w:id="11" w:name="O_1008446"/>
      <w:bookmarkEnd w:id="11"/>
      <w:r w:rsidRPr="00EF77A6">
        <w:t>Assessment Conditions</w:t>
      </w:r>
    </w:p>
    <w:p w:rsidR="00000000" w:rsidRPr="00EF77A6" w:rsidP="00776AAE">
      <w:pPr>
        <w:pStyle w:val="BodyText"/>
      </w:pPr>
      <w:r w:rsidRPr="00EF77A6">
        <w:t>Assessors of this unit must satisfy the assessor requirements in applicable vocational education and training leg</w:t>
      </w:r>
      <w:r w:rsidRPr="00EF77A6">
        <w:t>islation, frameworks and/or standards.</w:t>
      </w:r>
    </w:p>
    <w:p w:rsidR="00000000" w:rsidRPr="00EF77A6" w:rsidP="00776AAE">
      <w:pPr>
        <w:pStyle w:val="BodyText"/>
      </w:pPr>
      <w:r w:rsidRPr="00EF77A6">
        <w:t>Competency is to be assessed in the workplace or a simulated environment that accurately reflects performance in a real workplace setting.</w:t>
      </w:r>
    </w:p>
    <w:p w:rsidR="00000000" w:rsidRPr="00EF77A6" w:rsidP="00776AAE">
      <w:pPr>
        <w:pStyle w:val="BodyText"/>
      </w:pPr>
      <w:r w:rsidRPr="00EF77A6">
        <w:t>Where assessment of competency includes third-party evidence, individuals must</w:t>
      </w:r>
      <w:r w:rsidRPr="00EF77A6">
        <w:t xml:space="preserve"> provide evidence that links them to the tools, equipment and machinery they have monitored and maintained, e.g. repair orders.</w:t>
      </w:r>
    </w:p>
    <w:p w:rsidR="00000000" w:rsidRPr="00EF77A6" w:rsidP="00776AAE">
      <w:pPr>
        <w:pStyle w:val="BodyText"/>
      </w:pPr>
      <w:r w:rsidRPr="00EF77A6">
        <w:t>The following resources must be made available:</w:t>
      </w:r>
    </w:p>
    <w:p w:rsidR="00000000" w:rsidRPr="00EF77A6" w:rsidP="00EF77A6">
      <w:pPr>
        <w:pStyle w:val="ListBullet"/>
      </w:pPr>
      <w:r w:rsidRPr="00EF77A6">
        <w:t>automotive workplace or simulated workplace</w:t>
      </w:r>
    </w:p>
    <w:p w:rsidR="00000000" w:rsidRPr="00EF77A6" w:rsidP="00EF77A6">
      <w:pPr>
        <w:pStyle w:val="ListBullet"/>
      </w:pPr>
      <w:r w:rsidRPr="00EF77A6">
        <w:t>tools, equipment and machinery required for the production process of motor vehicles or components, including:</w:t>
      </w:r>
    </w:p>
    <w:p w:rsidR="00000000" w:rsidRPr="00EF77A6" w:rsidP="00EF77A6">
      <w:pPr>
        <w:pStyle w:val="ListBullet2"/>
      </w:pPr>
      <w:r w:rsidRPr="00EF77A6">
        <w:t>hand, power and air tools</w:t>
      </w:r>
    </w:p>
    <w:p w:rsidR="00000000" w:rsidRPr="00EF77A6" w:rsidP="00EF77A6">
      <w:pPr>
        <w:pStyle w:val="ListBullet2"/>
      </w:pPr>
      <w:r w:rsidRPr="00EF77A6">
        <w:t>production assembly equipment.</w:t>
      </w:r>
    </w:p>
    <w:p w:rsidR="00000000" w:rsidRPr="00EF77A6" w:rsidP="00EF77A6">
      <w:pPr>
        <w:pStyle w:val="ListBullet"/>
      </w:pPr>
      <w:r w:rsidRPr="00EF77A6">
        <w:t>tools, equipment and machinery operating procedures</w:t>
      </w:r>
    </w:p>
    <w:p w:rsidR="00000000" w:rsidRPr="00EF77A6" w:rsidP="00EF77A6">
      <w:pPr>
        <w:pStyle w:val="ListBullet"/>
      </w:pPr>
      <w:r w:rsidRPr="00EF77A6">
        <w:t xml:space="preserve">maintenance tools relevant to the </w:t>
      </w:r>
      <w:r w:rsidRPr="00EF77A6">
        <w:t>tools, equipment and machinery</w:t>
      </w:r>
    </w:p>
    <w:p w:rsidR="00776AAE" w:rsidP="00EF77A6">
      <w:pPr>
        <w:pStyle w:val="ListBullet"/>
      </w:pPr>
      <w:r w:rsidRPr="00EF77A6">
        <w:t>monitoring and maintenance documentation relevant to the tools, equipment and machinery.</w:t>
      </w:r>
    </w:p>
    <w:p w:rsidR="00776AAE" w:rsidP="00EF77A6">
      <w:pPr>
        <w:pStyle w:val="ListBullet"/>
      </w:pPr>
    </w:p>
    <w:p w:rsidR="00000000" w:rsidRPr="00EF77A6" w:rsidP="00EF77A6">
      <w:pPr>
        <w:pStyle w:val="Heading1"/>
      </w:pPr>
      <w:bookmarkStart w:id="12" w:name="O_1008444"/>
      <w:bookmarkEnd w:id="12"/>
      <w:r w:rsidRPr="00EF77A6">
        <w:t>Links</w:t>
      </w:r>
    </w:p>
    <w:p w:rsidR="00000000" w:rsidRPr="00EF77A6" w:rsidP="00776AAE">
      <w:pPr>
        <w:pStyle w:val="BodyText"/>
      </w:pPr>
      <w:r w:rsidRPr="00EF77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BB3325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EF77A6" w:rsidP="00EF77A6"/>
    <w:sectPr w:rsidSect="00EF77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7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7A6" w:rsidRPr="00776AAE" w:rsidP="00776A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7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AAE" w:rsidP="00EF77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6AAE" w:rsidP="00EF77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76AAE" w:rsidP="00EF77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7A6" w:rsidP="00EF77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76AAE">
      <w:t>Approved</w:t>
    </w:r>
    <w:r w:rsidR="00776AA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76AA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76AAE">
      <w:rPr>
        <w:noProof/>
      </w:rPr>
      <w:t>4</w:t>
    </w:r>
    <w:r>
      <w:rPr>
        <w:noProof/>
      </w:rPr>
      <w:fldChar w:fldCharType="end"/>
    </w:r>
  </w:p>
  <w:p w:rsidR="00EF77A6" w:rsidP="00EF77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76AA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76AAE">
      <w:t>Mining and Automotive Skills Alliance</w:t>
    </w:r>
    <w:r w:rsidR="00776AAE">
      <w:fldChar w:fldCharType="end"/>
    </w:r>
  </w:p>
  <w:p w:rsidR="00EF77A6" w:rsidP="00EF77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7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A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77A6" w:rsidRPr="00776AAE" w:rsidP="00776A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7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AAE" w:rsidRPr="002D2AF8" w:rsidP="00EF77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AUMATK013 Monitor and maintain automotive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76AAE" w:rsidP="00EF77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7A6" w:rsidRPr="002D2AF8" w:rsidP="00EF77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76AAE">
      <w:t>AUMATK013 Monitor and maintain automotive equipment</w:t>
    </w:r>
    <w:r w:rsidR="00776AA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76AAE">
      <w:rPr>
        <w:noProof/>
      </w:rPr>
      <w:t>2 March 2025</w:t>
    </w:r>
    <w:r>
      <w:fldChar w:fldCharType="end"/>
    </w:r>
  </w:p>
  <w:p w:rsidR="00EF77A6" w:rsidP="00EF77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26CF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7643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E4AB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7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77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77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77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77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77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77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77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77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77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77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77A6"/>
  </w:style>
  <w:style w:type="character" w:customStyle="1" w:styleId="Heading1Char">
    <w:name w:val="Heading 1 Char"/>
    <w:basedOn w:val="DefaultParagraphFont"/>
    <w:link w:val="Heading1"/>
    <w:rsid w:val="00EF77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77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77A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F77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77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77A6"/>
    <w:rPr>
      <w:b/>
      <w:spacing w:val="0"/>
    </w:rPr>
  </w:style>
  <w:style w:type="paragraph" w:styleId="ListBullet2">
    <w:name w:val="List Bullet 2"/>
    <w:basedOn w:val="List2"/>
    <w:rsid w:val="00EF77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77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77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F77A6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EF77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77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77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77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77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77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77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77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77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77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77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77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77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77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77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77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77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77A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F77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77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77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77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77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77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77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77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77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77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77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77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77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77A6"/>
    <w:rPr>
      <w:i/>
    </w:rPr>
  </w:style>
  <w:style w:type="paragraph" w:styleId="Caption">
    <w:name w:val="caption"/>
    <w:basedOn w:val="BodyText"/>
    <w:next w:val="Normal"/>
    <w:qFormat/>
    <w:rsid w:val="00EF77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77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77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77A6"/>
  </w:style>
  <w:style w:type="paragraph" w:styleId="TableofFigures">
    <w:name w:val="table of figures"/>
    <w:basedOn w:val="Normal"/>
    <w:next w:val="Normal"/>
    <w:semiHidden/>
    <w:rsid w:val="00EF77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77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77A6"/>
    <w:rPr>
      <w:rFonts w:ascii="Wingdings" w:hAnsi="Wingdings"/>
    </w:rPr>
  </w:style>
  <w:style w:type="paragraph" w:customStyle="1" w:styleId="TableHeading">
    <w:name w:val="Table Heading"/>
    <w:basedOn w:val="HeadingBase"/>
    <w:rsid w:val="00EF77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77A6"/>
    <w:rPr>
      <w:color w:val="0033CC"/>
      <w:u w:val="none"/>
    </w:rPr>
  </w:style>
  <w:style w:type="paragraph" w:customStyle="1" w:styleId="BodyTextRight">
    <w:name w:val="Body Text Right"/>
    <w:basedOn w:val="BodyText"/>
    <w:rsid w:val="00EF77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77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77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77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77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77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77A6"/>
    <w:rPr>
      <w:sz w:val="32"/>
    </w:rPr>
  </w:style>
  <w:style w:type="paragraph" w:customStyle="1" w:styleId="HeadingProcedure">
    <w:name w:val="Heading Procedure"/>
    <w:basedOn w:val="HeadingBase"/>
    <w:next w:val="Normal"/>
    <w:rsid w:val="00EF77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77A6"/>
    <w:pPr>
      <w:spacing w:before="60" w:after="60"/>
    </w:pPr>
  </w:style>
  <w:style w:type="paragraph" w:styleId="ListContinue">
    <w:name w:val="List Continue"/>
    <w:basedOn w:val="List"/>
    <w:rsid w:val="00EF77A6"/>
    <w:pPr>
      <w:ind w:firstLine="0"/>
    </w:pPr>
  </w:style>
  <w:style w:type="paragraph" w:customStyle="1" w:styleId="ListNote">
    <w:name w:val="List Note"/>
    <w:basedOn w:val="List"/>
    <w:rsid w:val="00EF77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77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77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77A6"/>
    <w:rPr>
      <w:rFonts w:ascii="Courier New" w:hAnsi="Courier New"/>
    </w:rPr>
  </w:style>
  <w:style w:type="paragraph" w:customStyle="1" w:styleId="NoteBullet">
    <w:name w:val="Note Bullet"/>
    <w:basedOn w:val="Note"/>
    <w:rsid w:val="00EF77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77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77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77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77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77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77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77A6"/>
    <w:rPr>
      <w:b/>
      <w:smallCaps/>
    </w:rPr>
  </w:style>
  <w:style w:type="paragraph" w:customStyle="1" w:styleId="TableListNumber">
    <w:name w:val="Table List Number"/>
    <w:basedOn w:val="ListNumber"/>
    <w:rsid w:val="00EF77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77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77A6"/>
    <w:pPr>
      <w:numPr>
        <w:numId w:val="9"/>
      </w:numPr>
    </w:pPr>
  </w:style>
  <w:style w:type="paragraph" w:customStyle="1" w:styleId="ListAlpha2">
    <w:name w:val="List Alpha 2"/>
    <w:basedOn w:val="List2"/>
    <w:rsid w:val="00EF77A6"/>
    <w:pPr>
      <w:numPr>
        <w:numId w:val="8"/>
      </w:numPr>
    </w:pPr>
  </w:style>
  <w:style w:type="paragraph" w:styleId="List3">
    <w:name w:val="List 3"/>
    <w:basedOn w:val="BodyText"/>
    <w:rsid w:val="00EF77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77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77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77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77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77A6"/>
    <w:pPr>
      <w:numPr>
        <w:numId w:val="4"/>
      </w:numPr>
    </w:pPr>
  </w:style>
  <w:style w:type="paragraph" w:styleId="ListContinue2">
    <w:name w:val="List Continue 2"/>
    <w:basedOn w:val="List2"/>
    <w:rsid w:val="00EF77A6"/>
    <w:pPr>
      <w:ind w:firstLine="0"/>
    </w:pPr>
  </w:style>
  <w:style w:type="paragraph" w:styleId="ListContinue3">
    <w:name w:val="List Continue 3"/>
    <w:basedOn w:val="List3"/>
    <w:rsid w:val="00EF77A6"/>
    <w:pPr>
      <w:ind w:left="1021" w:firstLine="0"/>
    </w:pPr>
  </w:style>
  <w:style w:type="paragraph" w:styleId="ListContinue4">
    <w:name w:val="List Continue 4"/>
    <w:basedOn w:val="List4"/>
    <w:rsid w:val="00EF77A6"/>
    <w:pPr>
      <w:ind w:firstLine="0"/>
    </w:pPr>
  </w:style>
  <w:style w:type="paragraph" w:styleId="ListContinue5">
    <w:name w:val="List Continue 5"/>
    <w:basedOn w:val="List5"/>
    <w:rsid w:val="00EF77A6"/>
    <w:pPr>
      <w:ind w:firstLine="0"/>
    </w:pPr>
  </w:style>
  <w:style w:type="paragraph" w:styleId="ListNumber3">
    <w:name w:val="List Number 3"/>
    <w:basedOn w:val="List3"/>
    <w:rsid w:val="00EF77A6"/>
    <w:pPr>
      <w:numPr>
        <w:numId w:val="5"/>
      </w:numPr>
    </w:pPr>
  </w:style>
  <w:style w:type="paragraph" w:styleId="ListNumber4">
    <w:name w:val="List Number 4"/>
    <w:basedOn w:val="List4"/>
    <w:rsid w:val="00EF77A6"/>
    <w:pPr>
      <w:numPr>
        <w:numId w:val="6"/>
      </w:numPr>
    </w:pPr>
  </w:style>
  <w:style w:type="paragraph" w:styleId="ListNumber5">
    <w:name w:val="List Number 5"/>
    <w:basedOn w:val="List5"/>
    <w:rsid w:val="00EF77A6"/>
    <w:pPr>
      <w:numPr>
        <w:numId w:val="7"/>
      </w:numPr>
    </w:pPr>
  </w:style>
  <w:style w:type="paragraph" w:styleId="BlockText">
    <w:name w:val="Block Text"/>
    <w:basedOn w:val="Normal"/>
    <w:rsid w:val="00EF77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77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77A6"/>
    <w:rPr>
      <w:sz w:val="16"/>
      <w:vertAlign w:val="superscript"/>
    </w:rPr>
  </w:style>
  <w:style w:type="character" w:customStyle="1" w:styleId="Symbols">
    <w:name w:val="Symbols"/>
    <w:basedOn w:val="DefaultParagraphFont"/>
    <w:rsid w:val="00EF77A6"/>
    <w:rPr>
      <w:rFonts w:ascii="Symbol" w:hAnsi="Symbol"/>
    </w:rPr>
  </w:style>
  <w:style w:type="character" w:customStyle="1" w:styleId="MenuOptions">
    <w:name w:val="Menu Options"/>
    <w:basedOn w:val="DefaultParagraphFont"/>
    <w:rsid w:val="00EF77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77A6"/>
    <w:rPr>
      <w:b/>
    </w:rPr>
  </w:style>
  <w:style w:type="character" w:customStyle="1" w:styleId="Underlined">
    <w:name w:val="Underlined"/>
    <w:basedOn w:val="DefaultParagraphFont"/>
    <w:rsid w:val="00EF77A6"/>
    <w:rPr>
      <w:u w:val="single"/>
    </w:rPr>
  </w:style>
  <w:style w:type="paragraph" w:customStyle="1" w:styleId="TableBodyTextRight">
    <w:name w:val="Table Body Text Right"/>
    <w:basedOn w:val="TableBodyText"/>
    <w:rsid w:val="00EF77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77A6"/>
    <w:rPr>
      <w:sz w:val="18"/>
    </w:rPr>
  </w:style>
  <w:style w:type="paragraph" w:customStyle="1" w:styleId="BodySmallRight">
    <w:name w:val="Body Small Right"/>
    <w:basedOn w:val="BodyTextRight"/>
    <w:rsid w:val="00EF77A6"/>
    <w:rPr>
      <w:sz w:val="18"/>
      <w:szCs w:val="18"/>
    </w:rPr>
  </w:style>
  <w:style w:type="paragraph" w:customStyle="1" w:styleId="MarginEdition">
    <w:name w:val="Margin Edition"/>
    <w:basedOn w:val="MarginNote"/>
    <w:rsid w:val="00EF77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77A6"/>
    <w:rPr>
      <w:sz w:val="2"/>
      <w:szCs w:val="2"/>
    </w:rPr>
  </w:style>
  <w:style w:type="character" w:customStyle="1" w:styleId="Small">
    <w:name w:val="Small"/>
    <w:basedOn w:val="DefaultParagraphFont"/>
    <w:rsid w:val="00EF77A6"/>
    <w:rPr>
      <w:sz w:val="16"/>
    </w:rPr>
  </w:style>
  <w:style w:type="paragraph" w:customStyle="1" w:styleId="WideTable">
    <w:name w:val="Wide Table"/>
    <w:basedOn w:val="Normal"/>
    <w:rsid w:val="00EF77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77A6"/>
  </w:style>
  <w:style w:type="paragraph" w:styleId="Quote">
    <w:name w:val="Quote"/>
    <w:basedOn w:val="Heading1"/>
    <w:link w:val="QuoteChar"/>
    <w:qFormat/>
    <w:rsid w:val="00EF77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77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77A6"/>
    <w:pPr>
      <w:pageBreakBefore/>
    </w:pPr>
  </w:style>
  <w:style w:type="paragraph" w:customStyle="1" w:styleId="Border">
    <w:name w:val="Border"/>
    <w:basedOn w:val="Normal"/>
    <w:qFormat/>
    <w:rsid w:val="00EF77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77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7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77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77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77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77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77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77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77A6"/>
    <w:rPr>
      <w:u w:val="single"/>
    </w:rPr>
  </w:style>
  <w:style w:type="character" w:customStyle="1" w:styleId="BoldandItalics">
    <w:name w:val="Bold and Italics"/>
    <w:qFormat/>
    <w:rsid w:val="00EF77A6"/>
    <w:rPr>
      <w:b/>
      <w:i/>
      <w:u w:val="none"/>
    </w:rPr>
  </w:style>
  <w:style w:type="paragraph" w:styleId="BalloonText">
    <w:name w:val="Balloon Text"/>
    <w:basedOn w:val="Normal"/>
    <w:link w:val="BalloonTextChar"/>
    <w:rsid w:val="00EF77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77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77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77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77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77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77A6"/>
    <w:pPr>
      <w:spacing w:before="0" w:after="0"/>
    </w:pPr>
  </w:style>
  <w:style w:type="paragraph" w:customStyle="1" w:styleId="BodyTextBold">
    <w:name w:val="Body Text Bold"/>
    <w:basedOn w:val="BodyText"/>
    <w:qFormat/>
    <w:rsid w:val="00EF77A6"/>
    <w:rPr>
      <w:b/>
    </w:rPr>
  </w:style>
  <w:style w:type="character" w:styleId="Hyperlink">
    <w:name w:val="Hyperlink"/>
    <w:basedOn w:val="DefaultParagraphFont"/>
    <w:uiPriority w:val="99"/>
    <w:unhideWhenUsed/>
    <w:rsid w:val="00776A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932</Words>
  <Characters>6453</Characters>
  <Application>Microsoft Office Word</Application>
  <DocSecurity>0</DocSecurity>
  <Lines>208</Lines>
  <Paragraphs>131</Paragraphs>
  <ScaleCrop>false</ScaleCrop>
  <Company>Author-it Software Corporation Ltd.</Company>
  <LinksUpToDate>false</LinksUpToDate>
  <CharactersWithSpaces>7254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AUMATK013 Monitor and maintain automotive equipment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2025-03-01T18:39:00Z</dcterms:created>
  <dcterms:modified xsi:type="dcterms:W3CDTF">2025-03-01T18:39:00Z</dcterms:modified>
</cp:coreProperties>
</file>