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03F" w:rsidP="0090303F">
      <w:pPr>
        <w:pStyle w:val="Title"/>
      </w:pPr>
      <w:r>
        <w:fldChar w:fldCharType="begin"/>
      </w:r>
      <w:r>
        <w:instrText xml:space="preserve"> TITLE   \* MERGEFORMAT </w:instrText>
      </w:r>
      <w:r>
        <w:fldChar w:fldCharType="separate"/>
      </w:r>
      <w:r>
        <w:t>AUMATK010 Manufacture and modify vehicle plant, tools, equipment and systems</w:t>
      </w:r>
      <w:r>
        <w:fldChar w:fldCharType="end"/>
      </w:r>
    </w:p>
    <w:p w:rsidR="0090303F" w:rsidP="0090303F">
      <w:pPr>
        <w:pStyle w:val="Version"/>
        <w:sectPr w:rsidSect="00B85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474" w:rsidP="00B85474">
      <w:pPr>
        <w:pStyle w:val="SuperHeading"/>
      </w:pPr>
      <w:r w:rsidRPr="00B85474">
        <w:t>AUMATK010 Manufacture and modify vehicle plant, tools, equipment and systems</w:t>
      </w:r>
    </w:p>
    <w:p w:rsidR="00000000" w:rsidRPr="00B85474" w:rsidP="00B85474">
      <w:pPr>
        <w:pStyle w:val="Heading1"/>
      </w:pPr>
      <w:bookmarkStart w:id="1" w:name="O_574600"/>
      <w:bookmarkEnd w:id="1"/>
      <w:r w:rsidRPr="00B85474">
        <w:t>Modification History</w:t>
      </w:r>
    </w:p>
    <w:tbl>
      <w:tblPr>
        <w:tblW w:w="9639" w:type="dxa"/>
        <w:tblLayout w:type="fixed"/>
        <w:tblCellMar>
          <w:left w:w="62" w:type="dxa"/>
          <w:right w:w="62" w:type="dxa"/>
        </w:tblCellMar>
        <w:tblLook w:val="0000"/>
      </w:tblPr>
      <w:tblGrid>
        <w:gridCol w:w="2835"/>
        <w:gridCol w:w="6804"/>
      </w:tblGrid>
      <w:tr w:rsidTr="0090303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474" w:rsidP="00B85474">
            <w:pPr>
              <w:pStyle w:val="BodyText"/>
            </w:pPr>
            <w:r w:rsidRPr="00B854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474">
            <w:pPr>
              <w:pStyle w:val="BodyText"/>
              <w:rPr>
                <w:lang w:val="en-NZ"/>
              </w:rPr>
            </w:pPr>
            <w:r w:rsidRPr="00B85474">
              <w:rPr>
                <w:rStyle w:val="SpecialBold"/>
              </w:rPr>
              <w:t>Comment</w:t>
            </w:r>
          </w:p>
        </w:tc>
      </w:tr>
      <w:tr w:rsidTr="0090303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474">
            <w:pPr>
              <w:pStyle w:val="BodyText"/>
              <w:rPr>
                <w:lang w:val="en-NZ"/>
              </w:rPr>
            </w:pPr>
            <w:r w:rsidRPr="00B854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474" w:rsidP="00B85474">
            <w:pPr>
              <w:pStyle w:val="BodyText"/>
            </w:pPr>
            <w:r w:rsidRPr="00B85474">
              <w:t>Unit updated to reflect the new standards for Training Packages</w:t>
            </w:r>
          </w:p>
          <w:p w:rsidR="00000000" w:rsidRPr="00B85474" w:rsidP="00B85474">
            <w:pPr>
              <w:pStyle w:val="BodyText"/>
            </w:pPr>
            <w:r w:rsidRPr="00B85474">
              <w:t>Replaces AUMATK4010 Manufacture or modify plant, tooling, equipment or systems</w:t>
            </w:r>
          </w:p>
        </w:tc>
      </w:tr>
    </w:tbl>
    <w:p w:rsidR="00000000" w:rsidRPr="00B85474" w:rsidP="00B85474">
      <w:pPr>
        <w:pStyle w:val="BodyText"/>
      </w:pPr>
    </w:p>
    <w:p w:rsidR="00000000" w:rsidRPr="00B85474" w:rsidP="00B85474">
      <w:pPr>
        <w:pStyle w:val="AllowPageBreak"/>
      </w:pPr>
    </w:p>
    <w:p w:rsidR="00000000" w:rsidRPr="00B85474" w:rsidP="00B85474">
      <w:pPr>
        <w:pStyle w:val="Heading1"/>
      </w:pPr>
      <w:bookmarkStart w:id="2" w:name="O_574601"/>
      <w:bookmarkEnd w:id="2"/>
      <w:r w:rsidRPr="00B85474">
        <w:t>Application</w:t>
      </w:r>
    </w:p>
    <w:p w:rsidR="00000000" w:rsidRPr="00B85474" w:rsidP="0090303F">
      <w:pPr>
        <w:pStyle w:val="BodyText"/>
      </w:pPr>
      <w:r w:rsidRPr="00B85474">
        <w:t>This unit describes the performance outcomes required to manufacture or modify plant, tools, equipment and systems used in the design, development</w:t>
      </w:r>
      <w:r w:rsidRPr="00B85474">
        <w:t xml:space="preserve"> and production of motor vehicles.</w:t>
      </w:r>
    </w:p>
    <w:p w:rsidR="00000000" w:rsidRPr="00B85474" w:rsidP="0090303F">
      <w:pPr>
        <w:pStyle w:val="BodyText"/>
      </w:pPr>
      <w:r w:rsidRPr="00B85474">
        <w:t>It applies to those in an automotive manufacturing environment.</w:t>
      </w:r>
    </w:p>
    <w:p w:rsidR="0090303F" w:rsidP="0090303F">
      <w:pPr>
        <w:pStyle w:val="BodyText"/>
      </w:pPr>
      <w:r w:rsidRPr="00B85474">
        <w:t>No licensing, legislative or certification requirements apply to this unit at the time of publication.</w:t>
      </w:r>
    </w:p>
    <w:p w:rsidR="00000000" w:rsidRPr="00B85474" w:rsidP="00B85474">
      <w:pPr>
        <w:pStyle w:val="Heading1"/>
      </w:pPr>
      <w:bookmarkStart w:id="3" w:name="O_574603"/>
      <w:bookmarkEnd w:id="3"/>
      <w:r w:rsidRPr="00B85474">
        <w:t>Competency Field</w:t>
      </w:r>
    </w:p>
    <w:p w:rsidR="00000000" w:rsidRPr="00B85474" w:rsidP="0090303F">
      <w:pPr>
        <w:pStyle w:val="BodyText"/>
      </w:pPr>
      <w:r w:rsidRPr="00B85474">
        <w:t xml:space="preserve">Manufacturing - Common </w:t>
      </w:r>
    </w:p>
    <w:p w:rsidR="00000000" w:rsidRPr="00B85474" w:rsidP="00B85474">
      <w:pPr>
        <w:pStyle w:val="Heading1"/>
      </w:pPr>
      <w:bookmarkStart w:id="4" w:name="O_574604"/>
      <w:bookmarkEnd w:id="4"/>
      <w:r w:rsidRPr="00B85474">
        <w:t>Unit Sector</w:t>
      </w:r>
    </w:p>
    <w:p w:rsidR="00000000" w:rsidRPr="00B85474" w:rsidP="0090303F">
      <w:pPr>
        <w:pStyle w:val="BodyText"/>
      </w:pPr>
      <w:r w:rsidRPr="00B85474">
        <w:t>Technical - Tools and Equipment</w:t>
      </w:r>
    </w:p>
    <w:p w:rsidR="00000000" w:rsidRPr="00B85474" w:rsidP="00B85474">
      <w:pPr>
        <w:pStyle w:val="Heading1"/>
      </w:pPr>
      <w:bookmarkStart w:id="5" w:name="O_574605"/>
      <w:bookmarkEnd w:id="5"/>
      <w:r w:rsidRPr="00B85474">
        <w:t>Elements and Performance Criteria</w:t>
      </w:r>
    </w:p>
    <w:tbl>
      <w:tblPr>
        <w:tblW w:w="9639" w:type="dxa"/>
        <w:tblLayout w:type="fixed"/>
        <w:tblCellMar>
          <w:left w:w="62" w:type="dxa"/>
          <w:right w:w="62" w:type="dxa"/>
        </w:tblCellMar>
        <w:tblLook w:val="0000"/>
      </w:tblPr>
      <w:tblGrid>
        <w:gridCol w:w="2835"/>
        <w:gridCol w:w="6804"/>
      </w:tblGrid>
      <w:tr w:rsidTr="0090303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5474" w:rsidP="00B85474">
            <w:pPr>
              <w:pStyle w:val="BodyText"/>
            </w:pPr>
            <w:r w:rsidRPr="00B85474">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474">
            <w:pPr>
              <w:pStyle w:val="BodyText"/>
              <w:rPr>
                <w:lang w:val="en-NZ"/>
              </w:rPr>
            </w:pPr>
            <w:r w:rsidRPr="00B85474">
              <w:rPr>
                <w:rStyle w:val="SpecialBold"/>
              </w:rPr>
              <w:t>Performance Criteria</w:t>
            </w:r>
          </w:p>
        </w:tc>
      </w:tr>
      <w:tr w:rsidTr="0090303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474">
            <w:pPr>
              <w:pStyle w:val="BodyText"/>
              <w:rPr>
                <w:lang w:val="en-NZ"/>
              </w:rPr>
            </w:pPr>
            <w:r w:rsidRPr="00B85474">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474">
            <w:pPr>
              <w:pStyle w:val="BodyText"/>
              <w:rPr>
                <w:lang w:val="en-NZ"/>
              </w:rPr>
            </w:pPr>
            <w:r w:rsidRPr="00B85474">
              <w:t>Performance criteria describe the performance ne</w:t>
            </w:r>
            <w:r w:rsidRPr="00B85474">
              <w:t>eded to demonstrate achievement of the element. Where bold italicised text is used, further information is detailed in the range of conditions section</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1. Plan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1.1</w:t>
            </w:r>
            <w:r w:rsidRPr="00B85474">
              <w:rPr>
                <w:rStyle w:val="BoldandItalics"/>
              </w:rPr>
              <w:t xml:space="preserve"> Instructions </w:t>
            </w:r>
            <w:r w:rsidRPr="00B85474">
              <w:t>and plans are interpreted to identify required processes and materials</w:t>
            </w:r>
          </w:p>
          <w:p w:rsidR="00000000" w:rsidRPr="00B85474" w:rsidP="00B85474">
            <w:pPr>
              <w:pStyle w:val="List2"/>
            </w:pPr>
            <w:r w:rsidRPr="00B85474">
              <w:t>1.2 Requirements for the manufacture or modification are confirmed with engineering personnel</w:t>
            </w:r>
          </w:p>
          <w:p w:rsidR="00000000" w:rsidRPr="00B85474" w:rsidP="00B85474">
            <w:pPr>
              <w:pStyle w:val="List2"/>
            </w:pPr>
            <w:r w:rsidRPr="00B85474">
              <w:t xml:space="preserve">1.3 Fabrication and machining processes and instructions are </w:t>
            </w:r>
            <w:r w:rsidRPr="00B85474">
              <w:t>determined and clarified with relevant personnel</w:t>
            </w:r>
          </w:p>
          <w:p w:rsidR="00000000" w:rsidP="00B85474">
            <w:pPr>
              <w:pStyle w:val="List2"/>
              <w:rPr>
                <w:lang w:val="en-NZ"/>
              </w:rPr>
            </w:pPr>
            <w:r w:rsidRPr="00B85474">
              <w:t>1.4 Work plan, timelines and list of required resour</w:t>
            </w:r>
            <w:r w:rsidRPr="00B85474">
              <w:t>ces are developed and communicated to relevant personnel</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2. Produce parts for plant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2.1 Specifications for parts are used to determine dimensions and processes for manufacture or modification</w:t>
            </w:r>
          </w:p>
          <w:p w:rsidR="00000000" w:rsidRPr="00B85474" w:rsidP="00B85474">
            <w:pPr>
              <w:pStyle w:val="List2"/>
            </w:pPr>
            <w:r w:rsidRPr="00B85474">
              <w:t>2.2 Materials, tools, equipment and assembly or f</w:t>
            </w:r>
            <w:r w:rsidRPr="00B85474">
              <w:t>abrication jigs or fixtures are selected and prepared to specification</w:t>
            </w:r>
          </w:p>
          <w:p w:rsidR="00000000" w:rsidP="00B85474">
            <w:pPr>
              <w:pStyle w:val="List2"/>
              <w:rPr>
                <w:lang w:val="en-NZ"/>
              </w:rPr>
            </w:pPr>
            <w:r w:rsidRPr="00B85474">
              <w:t>2.3 Components or parts are manufactured or modified according to specifications and</w:t>
            </w:r>
            <w:r w:rsidRPr="00B85474">
              <w:rPr>
                <w:rStyle w:val="BoldandItalics"/>
              </w:rPr>
              <w:t xml:space="preserve"> workplace procedures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3. Modify tools, jigs and fixtures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3.1 Specifications for modifications of too</w:t>
            </w:r>
            <w:r w:rsidRPr="00B85474">
              <w:t>ls, jigs or fixtures are used to determine the dimensions and processes</w:t>
            </w:r>
          </w:p>
          <w:p w:rsidR="00000000" w:rsidRPr="00B85474" w:rsidP="00B85474">
            <w:pPr>
              <w:pStyle w:val="List2"/>
            </w:pPr>
            <w:r w:rsidRPr="00B85474">
              <w:t>3.2 Materials, tools, equipment and assembly or fabrication jigs are selected and prepared</w:t>
            </w:r>
          </w:p>
          <w:p w:rsidR="00000000" w:rsidP="00B85474">
            <w:pPr>
              <w:pStyle w:val="List2"/>
              <w:rPr>
                <w:lang w:val="en-NZ"/>
              </w:rPr>
            </w:pPr>
            <w:r w:rsidRPr="00B85474">
              <w:t>3.3 Modifications are conducted according to specifications and workplace procedures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4. Fabricate or modify plant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4.1 Specifications for manufactured or modified plant, tool, equipment or system are interpreted</w:t>
            </w:r>
          </w:p>
          <w:p w:rsidR="00000000" w:rsidRPr="00B85474" w:rsidP="00B85474">
            <w:pPr>
              <w:pStyle w:val="List2"/>
            </w:pPr>
            <w:r w:rsidRPr="00B85474">
              <w:t>4.2 Materials, parts, sub-assemblies, tools, equipment and assembly or fabrication jigs are selected and prepared</w:t>
            </w:r>
          </w:p>
          <w:p w:rsidR="00000000" w:rsidP="00B85474">
            <w:pPr>
              <w:pStyle w:val="List2"/>
              <w:rPr>
                <w:lang w:val="en-NZ"/>
              </w:rPr>
            </w:pPr>
            <w:r w:rsidRPr="00B85474">
              <w:t>4.</w:t>
            </w:r>
            <w:r w:rsidRPr="00B85474">
              <w:t>3 Plant, tools and equipment are fabricated, machined and assembled according to workplace procedures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5. Check and test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5.1 Test equipment and rigs are used to confirm serviceability of manufactured or modified plant, tools and equipment</w:t>
            </w:r>
          </w:p>
          <w:p w:rsidR="00000000" w:rsidP="00B85474">
            <w:pPr>
              <w:pStyle w:val="List2"/>
              <w:rPr>
                <w:lang w:val="en-NZ"/>
              </w:rPr>
            </w:pPr>
            <w:r w:rsidRPr="00B85474">
              <w:t>5.2Complete</w:t>
            </w:r>
            <w:r w:rsidRPr="00B85474">
              <w:t>d plant, tools and equipment are tagged, sealed or packaged, and dispatched to store or production area</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List"/>
              <w:rPr>
                <w:lang w:val="en-NZ"/>
              </w:rPr>
            </w:pPr>
            <w:r w:rsidRPr="00B85474">
              <w:t>6. Complete workplace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2"/>
            </w:pPr>
            <w:r w:rsidRPr="00B85474">
              <w:t xml:space="preserve">6.1 Manufacturing details or modifications to the plant, tools and equipment are documented according to workplace </w:t>
            </w:r>
            <w:r w:rsidRPr="00B85474">
              <w:t>procedures</w:t>
            </w:r>
          </w:p>
          <w:p w:rsidR="00000000" w:rsidRPr="00B85474" w:rsidP="00B85474">
            <w:pPr>
              <w:pStyle w:val="List2"/>
            </w:pPr>
            <w:r w:rsidRPr="00B85474">
              <w:t>6.2 Documentation is stored and distributed according to workplace procedures</w:t>
            </w:r>
          </w:p>
        </w:tc>
      </w:tr>
    </w:tbl>
    <w:p w:rsidR="0090303F" w:rsidP="00B85474">
      <w:pPr>
        <w:pStyle w:val="List"/>
      </w:pPr>
    </w:p>
    <w:p w:rsidR="0090303F" w:rsidP="00B85474">
      <w:pPr>
        <w:pStyle w:val="List"/>
      </w:pPr>
    </w:p>
    <w:p w:rsidR="00000000" w:rsidRPr="00B85474" w:rsidP="00B85474">
      <w:pPr>
        <w:pStyle w:val="Heading1"/>
      </w:pPr>
      <w:bookmarkStart w:id="6" w:name="O_574606"/>
      <w:bookmarkEnd w:id="6"/>
      <w:r w:rsidRPr="00B85474">
        <w:t>Foundation Skills</w:t>
      </w:r>
    </w:p>
    <w:p w:rsidR="00000000" w:rsidRPr="00B85474" w:rsidP="0090303F">
      <w:pPr>
        <w:pStyle w:val="BodyText"/>
      </w:pPr>
      <w:r w:rsidRPr="00B85474">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030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474" w:rsidP="00B85474">
            <w:pPr>
              <w:pStyle w:val="BodyText"/>
            </w:pPr>
            <w:r w:rsidRPr="00B85474">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474">
            <w:pPr>
              <w:pStyle w:val="BodyText"/>
              <w:rPr>
                <w:lang w:val="en-NZ"/>
              </w:rPr>
            </w:pPr>
            <w:r w:rsidRPr="00B85474">
              <w:rPr>
                <w:rStyle w:val="SpecialBold"/>
              </w:rPr>
              <w:t>Description</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 xml:space="preserve">interpret manufacture or modification instructions, schedules, </w:t>
            </w:r>
            <w:r w:rsidRPr="00B85474">
              <w:t>reports, manuals and plans</w:t>
            </w:r>
          </w:p>
          <w:p w:rsidR="00000000" w:rsidP="00B85474">
            <w:pPr>
              <w:pStyle w:val="ListBullet"/>
              <w:rPr>
                <w:lang w:val="en-NZ"/>
              </w:rPr>
            </w:pPr>
            <w:r w:rsidRPr="00B85474">
              <w:t>interpret repair procedures and specifications.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document manufacture and modification plans</w:t>
            </w:r>
          </w:p>
          <w:p w:rsidR="00000000" w:rsidRPr="00B85474" w:rsidP="00B85474">
            <w:pPr>
              <w:pStyle w:val="ListBullet"/>
            </w:pPr>
            <w:r w:rsidRPr="00B85474">
              <w:t>record and report manufacturing or modification outcomes</w:t>
            </w:r>
          </w:p>
          <w:p w:rsidR="00000000" w:rsidP="00B85474">
            <w:pPr>
              <w:pStyle w:val="ListBullet"/>
              <w:rPr>
                <w:lang w:val="en-NZ"/>
              </w:rPr>
            </w:pPr>
            <w:r w:rsidRPr="00B85474">
              <w:t>complete material lists and timetables.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communicate ideas with team members</w:t>
            </w:r>
          </w:p>
          <w:p w:rsidR="00000000" w:rsidP="00B85474">
            <w:pPr>
              <w:pStyle w:val="ListBullet"/>
              <w:rPr>
                <w:lang w:val="en-NZ"/>
              </w:rPr>
            </w:pPr>
            <w:r w:rsidRPr="00B85474">
              <w:t>discuss plans and schedules with relevant personnel.</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interpret part s</w:t>
            </w:r>
            <w:r w:rsidRPr="00B85474">
              <w:t xml:space="preserve">pecifications </w:t>
            </w:r>
          </w:p>
          <w:p w:rsidR="00000000" w:rsidRPr="00B85474" w:rsidP="00B85474">
            <w:pPr>
              <w:pStyle w:val="ListBullet"/>
            </w:pPr>
            <w:r w:rsidRPr="00B85474">
              <w:t>determine schedule timelines and associated costs</w:t>
            </w:r>
          </w:p>
          <w:p w:rsidR="00000000" w:rsidRPr="00B85474" w:rsidP="00B85474">
            <w:pPr>
              <w:pStyle w:val="ListBullet"/>
            </w:pPr>
            <w:r w:rsidRPr="00B85474">
              <w:t>calculate material requirements</w:t>
            </w:r>
          </w:p>
          <w:p w:rsidR="00000000" w:rsidP="00B85474">
            <w:pPr>
              <w:pStyle w:val="ListBullet"/>
              <w:rPr>
                <w:lang w:val="en-NZ"/>
              </w:rPr>
            </w:pPr>
            <w:r w:rsidRPr="00B85474">
              <w:t>use calibrating measuring tools and equipment.</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manage time when planning, preparing and organising work priorities.</w:t>
            </w:r>
          </w:p>
        </w:tc>
      </w:tr>
    </w:tbl>
    <w:p w:rsidR="00000000" w:rsidRPr="00B85474" w:rsidP="00B85474">
      <w:pPr>
        <w:pStyle w:val="BodyText"/>
      </w:pPr>
    </w:p>
    <w:p w:rsidR="00000000" w:rsidRPr="00B85474" w:rsidP="00B85474">
      <w:pPr>
        <w:pStyle w:val="AllowPageBreak"/>
      </w:pPr>
    </w:p>
    <w:p w:rsidR="00000000" w:rsidRPr="00B85474" w:rsidP="00B85474">
      <w:pPr>
        <w:pStyle w:val="Heading1"/>
      </w:pPr>
      <w:bookmarkStart w:id="7" w:name="O_574607"/>
      <w:bookmarkEnd w:id="7"/>
      <w:r w:rsidRPr="00B85474">
        <w:t>Range of Conditions</w:t>
      </w:r>
    </w:p>
    <w:tbl>
      <w:tblPr>
        <w:tblW w:w="9639" w:type="dxa"/>
        <w:tblLayout w:type="fixed"/>
        <w:tblCellMar>
          <w:left w:w="62" w:type="dxa"/>
          <w:right w:w="62" w:type="dxa"/>
        </w:tblCellMar>
        <w:tblLook w:val="0000"/>
      </w:tblPr>
      <w:tblGrid>
        <w:gridCol w:w="2835"/>
        <w:gridCol w:w="6804"/>
      </w:tblGrid>
      <w:tr w:rsidTr="0090303F">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85474">
            <w:pPr>
              <w:pStyle w:val="BodyText"/>
              <w:rPr>
                <w:lang w:val="en-NZ"/>
              </w:rPr>
            </w:pPr>
            <w:r w:rsidRPr="00B85474">
              <w:t>This section specifies work environments and conditions that may affect performance. Essential operating conditions that may be present (depending on the work situation, needs of the candidate, accessibility of the item,</w:t>
            </w:r>
            <w:r w:rsidRPr="00B85474">
              <w:t xml:space="preserve"> and local industry and regional contexts) are included. Bold italicised wording, if used in the performance criteria, is detailed below.</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rPr>
                <w:rStyle w:val="BoldandItalics"/>
              </w:rPr>
              <w:t>Instructions</w:t>
            </w:r>
            <w:r w:rsidRPr="00B854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job sheets and work plans</w:t>
            </w:r>
          </w:p>
          <w:p w:rsidR="00000000" w:rsidRPr="00B85474" w:rsidP="00B85474">
            <w:pPr>
              <w:pStyle w:val="ListBullet"/>
            </w:pPr>
            <w:r w:rsidRPr="00B85474">
              <w:t>manufacturer instructions</w:t>
            </w:r>
          </w:p>
          <w:p w:rsidR="00000000" w:rsidRPr="00B85474" w:rsidP="00B85474">
            <w:pPr>
              <w:pStyle w:val="ListBullet"/>
            </w:pPr>
            <w:r w:rsidRPr="00B85474">
              <w:t>reporting and communications</w:t>
            </w:r>
          </w:p>
          <w:p w:rsidR="00000000" w:rsidRPr="00B85474" w:rsidP="00B85474">
            <w:pPr>
              <w:pStyle w:val="ListBullet"/>
            </w:pPr>
            <w:r w:rsidRPr="00B85474">
              <w:t>specifications and drawings</w:t>
            </w:r>
          </w:p>
          <w:p w:rsidR="00000000" w:rsidRPr="00B85474" w:rsidP="00B85474">
            <w:pPr>
              <w:pStyle w:val="ListBullet"/>
            </w:pPr>
            <w:r w:rsidRPr="00B85474">
              <w:t>use and operation of tools and equipment</w:t>
            </w:r>
          </w:p>
          <w:p w:rsidR="00000000" w:rsidP="00B85474">
            <w:pPr>
              <w:pStyle w:val="ListBullet"/>
              <w:rPr>
                <w:lang w:val="en-NZ"/>
              </w:rPr>
            </w:pPr>
            <w:r w:rsidRPr="00B85474">
              <w:t>workplace instructions.</w:t>
            </w:r>
          </w:p>
        </w:tc>
      </w:tr>
      <w:tr w:rsidTr="009030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474">
            <w:pPr>
              <w:pStyle w:val="BodyText"/>
              <w:rPr>
                <w:lang w:val="en-NZ"/>
              </w:rPr>
            </w:pPr>
            <w:r w:rsidRPr="00B85474">
              <w:rPr>
                <w:rStyle w:val="BoldandItalics"/>
              </w:rPr>
              <w:t>Workplace procedures</w:t>
            </w:r>
            <w:r w:rsidRPr="00B854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474" w:rsidP="00B85474">
            <w:pPr>
              <w:pStyle w:val="ListBullet"/>
            </w:pPr>
            <w:r w:rsidRPr="00B85474">
              <w:t>equipment use</w:t>
            </w:r>
          </w:p>
          <w:p w:rsidR="00000000" w:rsidRPr="00B85474" w:rsidP="00B85474">
            <w:pPr>
              <w:pStyle w:val="ListBullet"/>
            </w:pPr>
            <w:r w:rsidRPr="00B85474">
              <w:t>quality standards</w:t>
            </w:r>
          </w:p>
          <w:p w:rsidR="00000000" w:rsidRPr="00B85474" w:rsidP="00B85474">
            <w:pPr>
              <w:pStyle w:val="ListBullet"/>
            </w:pPr>
            <w:r w:rsidRPr="00B85474">
              <w:t>recording and reporting</w:t>
            </w:r>
          </w:p>
          <w:p w:rsidR="00000000" w:rsidRPr="00B85474" w:rsidP="00B85474">
            <w:pPr>
              <w:pStyle w:val="ListBullet"/>
            </w:pPr>
            <w:r w:rsidRPr="00B85474">
              <w:t>work health and safety (WHS) requirements.</w:t>
            </w:r>
          </w:p>
        </w:tc>
      </w:tr>
    </w:tbl>
    <w:p w:rsidR="00000000" w:rsidRPr="00B85474" w:rsidP="00B85474">
      <w:pPr>
        <w:pStyle w:val="BodyText"/>
      </w:pPr>
    </w:p>
    <w:p w:rsidR="00000000" w:rsidRPr="00B85474" w:rsidP="00B85474">
      <w:pPr>
        <w:pStyle w:val="AllowPageBreak"/>
      </w:pPr>
    </w:p>
    <w:p w:rsidR="00000000" w:rsidRPr="00B85474" w:rsidP="00B85474">
      <w:pPr>
        <w:pStyle w:val="Heading1"/>
      </w:pPr>
      <w:bookmarkStart w:id="8" w:name="O_574608"/>
      <w:bookmarkEnd w:id="8"/>
      <w:r w:rsidRPr="00B85474">
        <w:t>Unit Map</w:t>
      </w:r>
      <w:r w:rsidRPr="00B85474">
        <w:t>ping Information</w:t>
      </w:r>
    </w:p>
    <w:p w:rsidR="00000000" w:rsidRPr="00B85474" w:rsidP="0090303F">
      <w:pPr>
        <w:pStyle w:val="BodyText"/>
      </w:pPr>
      <w:r w:rsidRPr="00B85474">
        <w:t>No equivalent unit.</w:t>
      </w:r>
    </w:p>
    <w:p w:rsidR="00000000" w:rsidRPr="00B85474" w:rsidP="00B85474">
      <w:pPr>
        <w:pStyle w:val="Heading1"/>
      </w:pPr>
      <w:bookmarkStart w:id="9" w:name="O_574616"/>
      <w:bookmarkEnd w:id="9"/>
      <w:r w:rsidRPr="00B85474">
        <w:t>Links</w:t>
      </w:r>
    </w:p>
    <w:p w:rsidR="00000000" w:rsidRPr="00B85474" w:rsidP="0090303F">
      <w:pPr>
        <w:pStyle w:val="BodyText"/>
      </w:pPr>
      <w:r w:rsidRPr="00B85474">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934DC0">
        <w:rPr>
          <w:rStyle w:val="Hyperlink"/>
        </w:rPr>
        <w:t>https://vetnet.education.gov.au/Pages/TrainingDocs.aspx?q=bd587669-08b3-4cd5-85f0-f9fa0c6304c1</w:t>
      </w:r>
      <w:r>
        <w:fldChar w:fldCharType="end"/>
      </w:r>
    </w:p>
    <w:p w:rsidR="00000000" w:rsidRPr="00B85474" w:rsidP="00B85474"/>
    <w:sectPr w:rsidSect="00B85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4" w:rsidRPr="0090303F" w:rsidP="00903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3F" w:rsidP="00B85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303F" w:rsidP="00B8547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0303F" w:rsidP="00B85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474" w:rsidRPr="0090303F" w:rsidP="00903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3F" w:rsidRPr="002D2AF8" w:rsidP="00B85474">
    <w:pPr>
      <w:pStyle w:val="Header"/>
      <w:framePr w:wrap="around"/>
    </w:pPr>
    <w:r>
      <w:fldChar w:fldCharType="begin"/>
    </w:r>
    <w:r>
      <w:instrText xml:space="preserve"> TITLE   \* MERGEFORMAT </w:instrText>
    </w:r>
    <w:r>
      <w:fldChar w:fldCharType="separate"/>
    </w:r>
    <w:r>
      <w:t>AUMATK010 Manufacture and modify vehicle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90303F" w:rsidP="00B85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0D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A22C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474"/>
    <w:pPr>
      <w:spacing w:before="360" w:after="60"/>
      <w:outlineLvl w:val="0"/>
    </w:pPr>
    <w:rPr>
      <w:sz w:val="32"/>
    </w:rPr>
  </w:style>
  <w:style w:type="paragraph" w:styleId="Heading2">
    <w:name w:val="heading 2"/>
    <w:basedOn w:val="HeadingBase"/>
    <w:next w:val="BodyText"/>
    <w:link w:val="Heading2Char"/>
    <w:qFormat/>
    <w:rsid w:val="00B85474"/>
    <w:pPr>
      <w:keepLines/>
      <w:spacing w:before="240" w:after="120"/>
      <w:outlineLvl w:val="1"/>
    </w:pPr>
    <w:rPr>
      <w:sz w:val="28"/>
      <w:szCs w:val="40"/>
    </w:rPr>
  </w:style>
  <w:style w:type="paragraph" w:styleId="Heading3">
    <w:name w:val="heading 3"/>
    <w:basedOn w:val="HeadingBase"/>
    <w:next w:val="BodyText"/>
    <w:link w:val="Heading3Char"/>
    <w:qFormat/>
    <w:rsid w:val="00B85474"/>
    <w:pPr>
      <w:spacing w:before="180" w:after="120"/>
      <w:outlineLvl w:val="2"/>
    </w:pPr>
    <w:rPr>
      <w:spacing w:val="-10"/>
      <w:kern w:val="32"/>
    </w:rPr>
  </w:style>
  <w:style w:type="paragraph" w:styleId="Heading4">
    <w:name w:val="heading 4"/>
    <w:basedOn w:val="HeadingBase"/>
    <w:next w:val="BodyText"/>
    <w:link w:val="Heading4Char"/>
    <w:qFormat/>
    <w:rsid w:val="00B85474"/>
    <w:pPr>
      <w:spacing w:before="160" w:after="120"/>
      <w:outlineLvl w:val="3"/>
    </w:pPr>
    <w:rPr>
      <w:sz w:val="22"/>
    </w:rPr>
  </w:style>
  <w:style w:type="paragraph" w:styleId="Heading5">
    <w:name w:val="heading 5"/>
    <w:basedOn w:val="HeadingBase"/>
    <w:next w:val="Normal"/>
    <w:link w:val="Heading5Char"/>
    <w:qFormat/>
    <w:rsid w:val="00B85474"/>
    <w:pPr>
      <w:spacing w:before="80"/>
      <w:outlineLvl w:val="4"/>
    </w:pPr>
    <w:rPr>
      <w:color w:val="918585"/>
      <w:sz w:val="20"/>
    </w:rPr>
  </w:style>
  <w:style w:type="paragraph" w:styleId="Heading6">
    <w:name w:val="heading 6"/>
    <w:basedOn w:val="HeadingBase"/>
    <w:next w:val="Normal"/>
    <w:link w:val="Heading6Char"/>
    <w:qFormat/>
    <w:rsid w:val="00B85474"/>
    <w:pPr>
      <w:spacing w:before="60"/>
      <w:outlineLvl w:val="5"/>
    </w:pPr>
    <w:rPr>
      <w:color w:val="918585"/>
      <w:sz w:val="20"/>
    </w:rPr>
  </w:style>
  <w:style w:type="paragraph" w:styleId="Heading7">
    <w:name w:val="heading 7"/>
    <w:basedOn w:val="Normal"/>
    <w:next w:val="Normal"/>
    <w:link w:val="Heading7Char"/>
    <w:qFormat/>
    <w:rsid w:val="00B85474"/>
    <w:pPr>
      <w:ind w:left="720"/>
      <w:outlineLvl w:val="6"/>
    </w:pPr>
    <w:rPr>
      <w:i/>
    </w:rPr>
  </w:style>
  <w:style w:type="paragraph" w:styleId="Heading8">
    <w:name w:val="heading 8"/>
    <w:basedOn w:val="Normal"/>
    <w:next w:val="Normal"/>
    <w:link w:val="Heading8Char"/>
    <w:qFormat/>
    <w:rsid w:val="00B85474"/>
    <w:pPr>
      <w:ind w:left="720"/>
      <w:outlineLvl w:val="7"/>
    </w:pPr>
    <w:rPr>
      <w:i/>
    </w:rPr>
  </w:style>
  <w:style w:type="paragraph" w:styleId="Heading9">
    <w:name w:val="heading 9"/>
    <w:basedOn w:val="Normal"/>
    <w:next w:val="Normal"/>
    <w:link w:val="Heading9Char"/>
    <w:qFormat/>
    <w:rsid w:val="00B85474"/>
    <w:pPr>
      <w:ind w:left="720"/>
      <w:outlineLvl w:val="8"/>
    </w:pPr>
    <w:rPr>
      <w:i/>
    </w:rPr>
  </w:style>
  <w:style w:type="character" w:default="1" w:styleId="DefaultParagraphFont">
    <w:name w:val="Default Paragraph Font"/>
    <w:uiPriority w:val="1"/>
    <w:unhideWhenUsed/>
    <w:rsid w:val="00B85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474"/>
  </w:style>
  <w:style w:type="character" w:customStyle="1" w:styleId="Heading1Char">
    <w:name w:val="Heading 1 Char"/>
    <w:basedOn w:val="DefaultParagraphFont"/>
    <w:link w:val="Heading1"/>
    <w:rsid w:val="00B85474"/>
    <w:rPr>
      <w:rFonts w:ascii="Times New Roman" w:eastAsia="Times New Roman" w:hAnsi="Times New Roman" w:cs="Times New Roman"/>
      <w:b/>
      <w:sz w:val="32"/>
      <w:szCs w:val="20"/>
      <w:lang w:eastAsia="en-US"/>
    </w:rPr>
  </w:style>
  <w:style w:type="paragraph" w:styleId="BodyText">
    <w:name w:val="Body Text"/>
    <w:basedOn w:val="Normal"/>
    <w:link w:val="BodyTextChar"/>
    <w:rsid w:val="00B85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474"/>
    <w:rPr>
      <w:rFonts w:ascii="Times New Roman" w:eastAsia="Times New Roman" w:hAnsi="Times New Roman" w:cs="Times New Roman"/>
      <w:sz w:val="24"/>
      <w:lang w:eastAsia="en-US"/>
    </w:rPr>
  </w:style>
  <w:style w:type="paragraph" w:styleId="List">
    <w:name w:val="List"/>
    <w:basedOn w:val="BodyText"/>
    <w:next w:val="BodyText"/>
    <w:rsid w:val="00B85474"/>
    <w:pPr>
      <w:tabs>
        <w:tab w:val="left" w:pos="340"/>
      </w:tabs>
      <w:spacing w:before="60" w:after="60"/>
      <w:ind w:left="340" w:hanging="340"/>
    </w:pPr>
  </w:style>
  <w:style w:type="paragraph" w:styleId="ListBullet">
    <w:name w:val="List Bullet"/>
    <w:basedOn w:val="List"/>
    <w:rsid w:val="00B85474"/>
    <w:pPr>
      <w:numPr>
        <w:numId w:val="12"/>
      </w:numPr>
      <w:tabs>
        <w:tab w:val="clear" w:pos="340"/>
      </w:tabs>
      <w:spacing w:before="40" w:after="40"/>
    </w:pPr>
  </w:style>
  <w:style w:type="character" w:customStyle="1" w:styleId="SpecialBold">
    <w:name w:val="Special Bold"/>
    <w:basedOn w:val="DefaultParagraphFont"/>
    <w:rsid w:val="00B85474"/>
    <w:rPr>
      <w:b/>
      <w:spacing w:val="0"/>
    </w:rPr>
  </w:style>
  <w:style w:type="paragraph" w:customStyle="1" w:styleId="SuperHeading">
    <w:name w:val="SuperHeading"/>
    <w:basedOn w:val="Normal"/>
    <w:rsid w:val="00B85474"/>
    <w:pPr>
      <w:spacing w:before="240" w:after="120"/>
      <w:outlineLvl w:val="0"/>
    </w:pPr>
    <w:rPr>
      <w:rFonts w:ascii="Times New Roman" w:hAnsi="Times New Roman"/>
      <w:b/>
      <w:sz w:val="32"/>
    </w:rPr>
  </w:style>
  <w:style w:type="paragraph" w:customStyle="1" w:styleId="AllowPageBreak">
    <w:name w:val="AllowPageBreak"/>
    <w:rsid w:val="00B854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474"/>
    <w:pPr>
      <w:tabs>
        <w:tab w:val="left" w:pos="680"/>
      </w:tabs>
      <w:spacing w:before="60" w:after="60"/>
      <w:ind w:left="680" w:hanging="340"/>
    </w:pPr>
  </w:style>
  <w:style w:type="character" w:customStyle="1" w:styleId="BoldandItalics">
    <w:name w:val="Bold and Italics"/>
    <w:qFormat/>
    <w:rsid w:val="00B85474"/>
    <w:rPr>
      <w:b/>
      <w:i/>
      <w:u w:val="none"/>
    </w:rPr>
  </w:style>
  <w:style w:type="character" w:customStyle="1" w:styleId="Heading2Char">
    <w:name w:val="Heading 2 Char"/>
    <w:basedOn w:val="DefaultParagraphFont"/>
    <w:link w:val="Heading2"/>
    <w:rsid w:val="00B85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474"/>
    <w:rPr>
      <w:rFonts w:ascii="Courier New" w:eastAsia="Times New Roman" w:hAnsi="Courier New" w:cs="Times New Roman"/>
      <w:i/>
      <w:szCs w:val="20"/>
      <w:lang w:eastAsia="en-US"/>
    </w:rPr>
  </w:style>
  <w:style w:type="paragraph" w:customStyle="1" w:styleId="HeadingBase">
    <w:name w:val="Heading Base"/>
    <w:rsid w:val="00B85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474"/>
    <w:pPr>
      <w:tabs>
        <w:tab w:val="right" w:leader="dot" w:pos="9072"/>
      </w:tabs>
      <w:ind w:left="567"/>
    </w:pPr>
    <w:rPr>
      <w:szCs w:val="22"/>
    </w:rPr>
  </w:style>
  <w:style w:type="paragraph" w:customStyle="1" w:styleId="TOCBase">
    <w:name w:val="TOC Base"/>
    <w:rsid w:val="00B85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474"/>
    <w:pPr>
      <w:tabs>
        <w:tab w:val="right" w:leader="dot" w:pos="9072"/>
      </w:tabs>
      <w:spacing w:before="40" w:after="40"/>
      <w:ind w:left="284"/>
    </w:pPr>
    <w:rPr>
      <w:rFonts w:ascii="Times New Roman" w:hAnsi="Times New Roman"/>
    </w:rPr>
  </w:style>
  <w:style w:type="paragraph" w:styleId="TOC1">
    <w:name w:val="toc 1"/>
    <w:basedOn w:val="TOCBase"/>
    <w:next w:val="Normal"/>
    <w:rsid w:val="00B85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474"/>
    <w:rPr>
      <w:rFonts w:ascii="Times New Roman" w:eastAsia="Times New Roman" w:hAnsi="Times New Roman" w:cs="Times New Roman"/>
      <w:sz w:val="16"/>
      <w:lang w:eastAsia="en-US"/>
    </w:rPr>
  </w:style>
  <w:style w:type="paragraph" w:styleId="Title">
    <w:name w:val="Title"/>
    <w:basedOn w:val="HeadingBase"/>
    <w:link w:val="TitleChar"/>
    <w:qFormat/>
    <w:rsid w:val="00B85474"/>
    <w:pPr>
      <w:spacing w:before="5040"/>
      <w:jc w:val="center"/>
    </w:pPr>
    <w:rPr>
      <w:sz w:val="48"/>
      <w:szCs w:val="72"/>
      <w:lang w:val="en-US"/>
    </w:rPr>
  </w:style>
  <w:style w:type="character" w:customStyle="1" w:styleId="TitleChar">
    <w:name w:val="Title Char"/>
    <w:basedOn w:val="DefaultParagraphFont"/>
    <w:link w:val="Title"/>
    <w:rsid w:val="00B85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474"/>
    <w:pPr>
      <w:tabs>
        <w:tab w:val="left" w:pos="3600"/>
        <w:tab w:val="left" w:pos="3958"/>
      </w:tabs>
    </w:pPr>
  </w:style>
  <w:style w:type="paragraph" w:customStyle="1" w:styleId="Note">
    <w:name w:val="Note"/>
    <w:basedOn w:val="BodyText"/>
    <w:rsid w:val="00B85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474"/>
    <w:pPr>
      <w:framePr w:wrap="auto" w:hAnchor="text" w:y="6049"/>
    </w:pPr>
    <w:rPr>
      <w:color w:val="000000"/>
      <w:sz w:val="40"/>
    </w:rPr>
  </w:style>
  <w:style w:type="paragraph" w:customStyle="1" w:styleId="TOCTitle">
    <w:name w:val="TOCTitle"/>
    <w:basedOn w:val="Heading1"/>
    <w:rsid w:val="00B85474"/>
    <w:pPr>
      <w:spacing w:after="240"/>
      <w:jc w:val="center"/>
      <w:outlineLvl w:val="9"/>
    </w:pPr>
    <w:rPr>
      <w:caps/>
    </w:rPr>
  </w:style>
  <w:style w:type="paragraph" w:customStyle="1" w:styleId="Version">
    <w:name w:val="Version"/>
    <w:rsid w:val="00B85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474"/>
    <w:pPr>
      <w:numPr>
        <w:numId w:val="13"/>
      </w:numPr>
      <w:tabs>
        <w:tab w:val="clear" w:pos="680"/>
      </w:tabs>
    </w:pPr>
  </w:style>
  <w:style w:type="paragraph" w:styleId="Index1">
    <w:name w:val="index 1"/>
    <w:basedOn w:val="Normal"/>
    <w:next w:val="Normal"/>
    <w:semiHidden/>
    <w:rsid w:val="00B85474"/>
    <w:pPr>
      <w:keepNext w:val="0"/>
      <w:tabs>
        <w:tab w:val="right" w:pos="4176"/>
      </w:tabs>
      <w:ind w:left="198" w:hanging="198"/>
    </w:pPr>
    <w:rPr>
      <w:rFonts w:ascii="Garamond" w:hAnsi="Garamond"/>
    </w:rPr>
  </w:style>
  <w:style w:type="paragraph" w:styleId="IndexHeading">
    <w:name w:val="index heading"/>
    <w:basedOn w:val="Normal"/>
    <w:next w:val="Index1"/>
    <w:semiHidden/>
    <w:rsid w:val="00B85474"/>
    <w:pPr>
      <w:spacing w:before="120" w:after="120"/>
    </w:pPr>
    <w:rPr>
      <w:rFonts w:ascii="Arial" w:hAnsi="Arial"/>
      <w:b/>
      <w:color w:val="918585"/>
      <w:sz w:val="24"/>
    </w:rPr>
  </w:style>
  <w:style w:type="paragraph" w:styleId="Header">
    <w:name w:val="header"/>
    <w:basedOn w:val="Normal"/>
    <w:link w:val="HeaderChar"/>
    <w:rsid w:val="00B85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474"/>
    <w:rPr>
      <w:rFonts w:ascii="Times New Roman" w:eastAsia="Times New Roman" w:hAnsi="Times New Roman" w:cs="Times New Roman"/>
      <w:sz w:val="16"/>
      <w:szCs w:val="20"/>
      <w:lang w:val="en-GB" w:eastAsia="en-US"/>
    </w:rPr>
  </w:style>
  <w:style w:type="paragraph" w:customStyle="1" w:styleId="Chapter">
    <w:name w:val="Chapter"/>
    <w:basedOn w:val="Normal"/>
    <w:rsid w:val="00B85474"/>
    <w:pPr>
      <w:spacing w:before="240"/>
    </w:pPr>
    <w:rPr>
      <w:rFonts w:ascii="Times New Roman" w:hAnsi="Times New Roman"/>
      <w:smallCaps/>
      <w:spacing w:val="80"/>
      <w:sz w:val="28"/>
    </w:rPr>
  </w:style>
  <w:style w:type="paragraph" w:customStyle="1" w:styleId="InChapter">
    <w:name w:val="InChapter"/>
    <w:basedOn w:val="Heading3"/>
    <w:rsid w:val="00B85474"/>
    <w:pPr>
      <w:spacing w:after="240"/>
      <w:outlineLvl w:val="9"/>
    </w:pPr>
    <w:rPr>
      <w:noProof/>
    </w:rPr>
  </w:style>
  <w:style w:type="paragraph" w:styleId="Index2">
    <w:name w:val="index 2"/>
    <w:basedOn w:val="Normal"/>
    <w:next w:val="Normal"/>
    <w:semiHidden/>
    <w:rsid w:val="00B85474"/>
    <w:pPr>
      <w:tabs>
        <w:tab w:val="right" w:pos="4176"/>
      </w:tabs>
      <w:ind w:left="568" w:hanging="284"/>
    </w:pPr>
    <w:rPr>
      <w:rFonts w:ascii="Garamond" w:hAnsi="Garamond"/>
    </w:rPr>
  </w:style>
  <w:style w:type="paragraph" w:customStyle="1" w:styleId="Byline">
    <w:name w:val="Byline"/>
    <w:rsid w:val="00B85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474"/>
    <w:pPr>
      <w:tabs>
        <w:tab w:val="clear" w:pos="3600"/>
        <w:tab w:val="clear" w:pos="3958"/>
      </w:tabs>
      <w:jc w:val="right"/>
    </w:pPr>
  </w:style>
  <w:style w:type="character" w:styleId="Emphasis">
    <w:name w:val="Emphasis"/>
    <w:basedOn w:val="DefaultParagraphFont"/>
    <w:qFormat/>
    <w:rsid w:val="00B85474"/>
    <w:rPr>
      <w:i/>
    </w:rPr>
  </w:style>
  <w:style w:type="paragraph" w:styleId="Caption">
    <w:name w:val="caption"/>
    <w:basedOn w:val="BodyText"/>
    <w:next w:val="Normal"/>
    <w:qFormat/>
    <w:rsid w:val="00B85474"/>
    <w:pPr>
      <w:framePr w:w="2268" w:hSpace="181" w:vSpace="181" w:wrap="around" w:vAnchor="text" w:hAnchor="page" w:x="1135" w:y="285" w:anchorLock="1"/>
    </w:pPr>
    <w:rPr>
      <w:i/>
    </w:rPr>
  </w:style>
  <w:style w:type="paragraph" w:customStyle="1" w:styleId="MiniTOCTitle">
    <w:name w:val="MiniTOCTitle"/>
    <w:basedOn w:val="Heading4"/>
    <w:rsid w:val="00B85474"/>
    <w:pPr>
      <w:spacing w:before="240"/>
      <w:outlineLvl w:val="9"/>
    </w:pPr>
    <w:rPr>
      <w:noProof/>
      <w:sz w:val="24"/>
    </w:rPr>
  </w:style>
  <w:style w:type="paragraph" w:customStyle="1" w:styleId="MiniTOCItem">
    <w:name w:val="MiniTOCItem"/>
    <w:basedOn w:val="ListBullet"/>
    <w:rsid w:val="00B85474"/>
    <w:pPr>
      <w:numPr>
        <w:numId w:val="0"/>
      </w:numPr>
      <w:tabs>
        <w:tab w:val="right" w:leader="dot" w:pos="6521"/>
      </w:tabs>
      <w:spacing w:before="0" w:after="0"/>
    </w:pPr>
  </w:style>
  <w:style w:type="paragraph" w:customStyle="1" w:styleId="TOFTitle">
    <w:name w:val="TOFTitle"/>
    <w:basedOn w:val="TOCTitle"/>
    <w:rsid w:val="00B85474"/>
  </w:style>
  <w:style w:type="paragraph" w:styleId="TableofFigures">
    <w:name w:val="table of figures"/>
    <w:basedOn w:val="Normal"/>
    <w:next w:val="Normal"/>
    <w:semiHidden/>
    <w:rsid w:val="00B85474"/>
    <w:pPr>
      <w:tabs>
        <w:tab w:val="right" w:leader="dot" w:pos="9072"/>
      </w:tabs>
      <w:ind w:left="970" w:hanging="403"/>
    </w:pPr>
    <w:rPr>
      <w:rFonts w:ascii="Times New Roman" w:hAnsi="Times New Roman"/>
      <w:b/>
    </w:rPr>
  </w:style>
  <w:style w:type="paragraph" w:styleId="ListNumber">
    <w:name w:val="List Number"/>
    <w:basedOn w:val="List"/>
    <w:rsid w:val="00B85474"/>
    <w:pPr>
      <w:numPr>
        <w:numId w:val="10"/>
      </w:numPr>
    </w:pPr>
  </w:style>
  <w:style w:type="character" w:customStyle="1" w:styleId="WingdingSymbols">
    <w:name w:val="Wingding Symbols"/>
    <w:rsid w:val="00B85474"/>
    <w:rPr>
      <w:rFonts w:ascii="Wingdings" w:hAnsi="Wingdings"/>
    </w:rPr>
  </w:style>
  <w:style w:type="paragraph" w:customStyle="1" w:styleId="TableHeading">
    <w:name w:val="Table Heading"/>
    <w:basedOn w:val="HeadingBase"/>
    <w:rsid w:val="00B85474"/>
    <w:pPr>
      <w:keepLines/>
      <w:pBdr>
        <w:bottom w:val="single" w:sz="6" w:space="1" w:color="918585"/>
      </w:pBdr>
      <w:spacing w:before="240"/>
    </w:pPr>
  </w:style>
  <w:style w:type="character" w:customStyle="1" w:styleId="HotSpot">
    <w:name w:val="HotSpot"/>
    <w:rsid w:val="00B85474"/>
    <w:rPr>
      <w:color w:val="0033CC"/>
      <w:u w:val="none"/>
    </w:rPr>
  </w:style>
  <w:style w:type="paragraph" w:customStyle="1" w:styleId="BodyTextRight">
    <w:name w:val="Body Text Right"/>
    <w:basedOn w:val="BodyText"/>
    <w:rsid w:val="00B85474"/>
    <w:pPr>
      <w:spacing w:before="0" w:after="0"/>
      <w:jc w:val="right"/>
    </w:pPr>
  </w:style>
  <w:style w:type="paragraph" w:styleId="Index3">
    <w:name w:val="index 3"/>
    <w:basedOn w:val="ListNumber2"/>
    <w:next w:val="Normal"/>
    <w:semiHidden/>
    <w:rsid w:val="00B85474"/>
    <w:pPr>
      <w:numPr>
        <w:numId w:val="0"/>
      </w:numPr>
      <w:tabs>
        <w:tab w:val="right" w:leader="dot" w:pos="4176"/>
      </w:tabs>
    </w:pPr>
  </w:style>
  <w:style w:type="paragraph" w:styleId="ListNumber2">
    <w:name w:val="List Number 2"/>
    <w:basedOn w:val="List2"/>
    <w:rsid w:val="00B85474"/>
    <w:pPr>
      <w:numPr>
        <w:numId w:val="9"/>
      </w:numPr>
      <w:tabs>
        <w:tab w:val="clear" w:pos="1060"/>
      </w:tabs>
    </w:pPr>
  </w:style>
  <w:style w:type="paragraph" w:customStyle="1" w:styleId="MarginNote">
    <w:name w:val="Margin Note"/>
    <w:basedOn w:val="BodyText"/>
    <w:rsid w:val="00B85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474"/>
    <w:rPr>
      <w:sz w:val="32"/>
    </w:rPr>
  </w:style>
  <w:style w:type="paragraph" w:customStyle="1" w:styleId="HeadingProcedure">
    <w:name w:val="Heading Procedure"/>
    <w:basedOn w:val="HeadingBase"/>
    <w:next w:val="Normal"/>
    <w:rsid w:val="00B85474"/>
    <w:pPr>
      <w:tabs>
        <w:tab w:val="left" w:pos="0"/>
      </w:tabs>
      <w:spacing w:before="120" w:after="60"/>
    </w:pPr>
    <w:rPr>
      <w:i/>
      <w:color w:val="918585"/>
      <w:sz w:val="22"/>
    </w:rPr>
  </w:style>
  <w:style w:type="paragraph" w:customStyle="1" w:styleId="TableBodyText">
    <w:name w:val="Table Body Text"/>
    <w:basedOn w:val="BodyText"/>
    <w:rsid w:val="00B85474"/>
    <w:pPr>
      <w:spacing w:before="60" w:after="60"/>
    </w:pPr>
  </w:style>
  <w:style w:type="paragraph" w:styleId="ListContinue">
    <w:name w:val="List Continue"/>
    <w:basedOn w:val="List"/>
    <w:rsid w:val="00B85474"/>
    <w:pPr>
      <w:ind w:firstLine="0"/>
    </w:pPr>
  </w:style>
  <w:style w:type="paragraph" w:customStyle="1" w:styleId="ListNote">
    <w:name w:val="List Note"/>
    <w:basedOn w:val="List"/>
    <w:rsid w:val="00B85474"/>
    <w:pPr>
      <w:pBdr>
        <w:top w:val="single" w:sz="6" w:space="2" w:color="918585"/>
        <w:bottom w:val="single" w:sz="6" w:space="2" w:color="918585"/>
      </w:pBdr>
      <w:tabs>
        <w:tab w:val="left" w:pos="1021"/>
      </w:tabs>
      <w:ind w:firstLine="0"/>
    </w:pPr>
  </w:style>
  <w:style w:type="paragraph" w:customStyle="1" w:styleId="Warning">
    <w:name w:val="Warning"/>
    <w:basedOn w:val="BodyText"/>
    <w:rsid w:val="00B85474"/>
    <w:pPr>
      <w:shd w:val="clear" w:color="auto" w:fill="D9D9D9"/>
      <w:tabs>
        <w:tab w:val="left" w:pos="992"/>
      </w:tabs>
      <w:ind w:left="119" w:right="119"/>
    </w:pPr>
    <w:rPr>
      <w:sz w:val="20"/>
    </w:rPr>
  </w:style>
  <w:style w:type="paragraph" w:customStyle="1" w:styleId="MarginIcons">
    <w:name w:val="Margin Icons"/>
    <w:basedOn w:val="BodyText"/>
    <w:rsid w:val="00B85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474"/>
    <w:rPr>
      <w:rFonts w:ascii="Courier New" w:hAnsi="Courier New"/>
    </w:rPr>
  </w:style>
  <w:style w:type="paragraph" w:customStyle="1" w:styleId="NoteBullet">
    <w:name w:val="Note Bullet"/>
    <w:basedOn w:val="Note"/>
    <w:rsid w:val="00B85474"/>
    <w:pPr>
      <w:tabs>
        <w:tab w:val="clear" w:pos="680"/>
      </w:tabs>
      <w:spacing w:before="60" w:after="60"/>
    </w:pPr>
  </w:style>
  <w:style w:type="paragraph" w:customStyle="1" w:styleId="SubHeading2">
    <w:name w:val="SubHeading2"/>
    <w:basedOn w:val="HeadingBase"/>
    <w:rsid w:val="00B85474"/>
    <w:pPr>
      <w:spacing w:before="240" w:after="60"/>
    </w:pPr>
    <w:rPr>
      <w:sz w:val="20"/>
    </w:rPr>
  </w:style>
  <w:style w:type="paragraph" w:customStyle="1" w:styleId="SubHeading1">
    <w:name w:val="SubHeading1"/>
    <w:basedOn w:val="HeadingBase"/>
    <w:rsid w:val="00B85474"/>
    <w:pPr>
      <w:spacing w:before="240" w:after="60"/>
    </w:pPr>
    <w:rPr>
      <w:color w:val="918585"/>
      <w:sz w:val="22"/>
    </w:rPr>
  </w:style>
  <w:style w:type="paragraph" w:customStyle="1" w:styleId="SideHeading">
    <w:name w:val="Side Heading"/>
    <w:basedOn w:val="HeadingBase"/>
    <w:rsid w:val="00B85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474"/>
    <w:pPr>
      <w:tabs>
        <w:tab w:val="num" w:pos="360"/>
      </w:tabs>
    </w:pPr>
  </w:style>
  <w:style w:type="paragraph" w:styleId="PlainText">
    <w:name w:val="Plain Text"/>
    <w:basedOn w:val="Normal"/>
    <w:link w:val="PlainTextChar"/>
    <w:rsid w:val="00B85474"/>
    <w:rPr>
      <w:sz w:val="20"/>
    </w:rPr>
  </w:style>
  <w:style w:type="character" w:customStyle="1" w:styleId="PlainTextChar">
    <w:name w:val="Plain Text Char"/>
    <w:basedOn w:val="DefaultParagraphFont"/>
    <w:link w:val="PlainText"/>
    <w:rsid w:val="00B85474"/>
    <w:rPr>
      <w:rFonts w:ascii="Courier New" w:eastAsia="Times New Roman" w:hAnsi="Courier New" w:cs="Times New Roman"/>
      <w:sz w:val="20"/>
      <w:szCs w:val="20"/>
      <w:lang w:eastAsia="en-US"/>
    </w:rPr>
  </w:style>
  <w:style w:type="character" w:customStyle="1" w:styleId="MenuOption">
    <w:name w:val="Menu Option"/>
    <w:basedOn w:val="DefaultParagraphFont"/>
    <w:rsid w:val="00B85474"/>
    <w:rPr>
      <w:b/>
      <w:smallCaps/>
    </w:rPr>
  </w:style>
  <w:style w:type="paragraph" w:customStyle="1" w:styleId="TableListNumber">
    <w:name w:val="Table List Number"/>
    <w:basedOn w:val="ListNumber"/>
    <w:rsid w:val="00B85474"/>
    <w:pPr>
      <w:numPr>
        <w:numId w:val="0"/>
      </w:numPr>
    </w:pPr>
  </w:style>
  <w:style w:type="paragraph" w:styleId="TOC4">
    <w:name w:val="toc 4"/>
    <w:basedOn w:val="TOCBase"/>
    <w:next w:val="Normal"/>
    <w:semiHidden/>
    <w:rsid w:val="00B85474"/>
    <w:pPr>
      <w:tabs>
        <w:tab w:val="right" w:leader="dot" w:pos="9071"/>
      </w:tabs>
      <w:ind w:left="1701"/>
    </w:pPr>
  </w:style>
  <w:style w:type="paragraph" w:customStyle="1" w:styleId="ListAlpha">
    <w:name w:val="List Alpha"/>
    <w:basedOn w:val="List"/>
    <w:rsid w:val="00B85474"/>
    <w:pPr>
      <w:numPr>
        <w:numId w:val="8"/>
      </w:numPr>
    </w:pPr>
  </w:style>
  <w:style w:type="paragraph" w:customStyle="1" w:styleId="ListAlpha2">
    <w:name w:val="List Alpha 2"/>
    <w:basedOn w:val="List2"/>
    <w:rsid w:val="00B85474"/>
    <w:pPr>
      <w:numPr>
        <w:numId w:val="7"/>
      </w:numPr>
    </w:pPr>
  </w:style>
  <w:style w:type="paragraph" w:styleId="List3">
    <w:name w:val="List 3"/>
    <w:basedOn w:val="BodyText"/>
    <w:rsid w:val="00B85474"/>
    <w:pPr>
      <w:tabs>
        <w:tab w:val="left" w:pos="1021"/>
      </w:tabs>
      <w:spacing w:before="60" w:after="60"/>
      <w:ind w:left="1020" w:hanging="340"/>
    </w:pPr>
  </w:style>
  <w:style w:type="paragraph" w:styleId="List4">
    <w:name w:val="List 4"/>
    <w:basedOn w:val="BodyText"/>
    <w:rsid w:val="00B85474"/>
    <w:pPr>
      <w:tabs>
        <w:tab w:val="left" w:pos="1361"/>
      </w:tabs>
      <w:spacing w:before="60" w:after="60"/>
      <w:ind w:left="1361" w:hanging="340"/>
    </w:pPr>
  </w:style>
  <w:style w:type="paragraph" w:styleId="List5">
    <w:name w:val="List 5"/>
    <w:basedOn w:val="BodyText"/>
    <w:rsid w:val="00B85474"/>
    <w:pPr>
      <w:tabs>
        <w:tab w:val="left" w:pos="1701"/>
      </w:tabs>
      <w:spacing w:before="60" w:after="60"/>
      <w:ind w:left="1701" w:hanging="340"/>
    </w:pPr>
  </w:style>
  <w:style w:type="paragraph" w:styleId="ListBullet3">
    <w:name w:val="List Bullet 3"/>
    <w:basedOn w:val="List3"/>
    <w:rsid w:val="00B85474"/>
    <w:pPr>
      <w:numPr>
        <w:numId w:val="14"/>
      </w:numPr>
      <w:tabs>
        <w:tab w:val="clear" w:pos="1021"/>
      </w:tabs>
      <w:ind w:left="1037" w:hanging="357"/>
    </w:pPr>
  </w:style>
  <w:style w:type="paragraph" w:styleId="ListBullet4">
    <w:name w:val="List Bullet 4"/>
    <w:basedOn w:val="List4"/>
    <w:rsid w:val="00B85474"/>
    <w:pPr>
      <w:numPr>
        <w:numId w:val="2"/>
      </w:numPr>
      <w:tabs>
        <w:tab w:val="clear" w:pos="1361"/>
      </w:tabs>
    </w:pPr>
  </w:style>
  <w:style w:type="paragraph" w:styleId="ListBullet5">
    <w:name w:val="List Bullet 5"/>
    <w:basedOn w:val="List5"/>
    <w:rsid w:val="00B85474"/>
    <w:pPr>
      <w:numPr>
        <w:numId w:val="3"/>
      </w:numPr>
    </w:pPr>
  </w:style>
  <w:style w:type="paragraph" w:styleId="ListContinue2">
    <w:name w:val="List Continue 2"/>
    <w:basedOn w:val="List2"/>
    <w:rsid w:val="00B85474"/>
    <w:pPr>
      <w:ind w:firstLine="0"/>
    </w:pPr>
  </w:style>
  <w:style w:type="paragraph" w:styleId="ListContinue3">
    <w:name w:val="List Continue 3"/>
    <w:basedOn w:val="List3"/>
    <w:rsid w:val="00B85474"/>
    <w:pPr>
      <w:ind w:left="1021" w:firstLine="0"/>
    </w:pPr>
  </w:style>
  <w:style w:type="paragraph" w:styleId="ListContinue4">
    <w:name w:val="List Continue 4"/>
    <w:basedOn w:val="List4"/>
    <w:rsid w:val="00B85474"/>
    <w:pPr>
      <w:ind w:firstLine="0"/>
    </w:pPr>
  </w:style>
  <w:style w:type="paragraph" w:styleId="ListContinue5">
    <w:name w:val="List Continue 5"/>
    <w:basedOn w:val="List5"/>
    <w:rsid w:val="00B85474"/>
    <w:pPr>
      <w:ind w:firstLine="0"/>
    </w:pPr>
  </w:style>
  <w:style w:type="paragraph" w:styleId="ListNumber3">
    <w:name w:val="List Number 3"/>
    <w:basedOn w:val="List3"/>
    <w:rsid w:val="00B85474"/>
    <w:pPr>
      <w:numPr>
        <w:numId w:val="4"/>
      </w:numPr>
    </w:pPr>
  </w:style>
  <w:style w:type="paragraph" w:styleId="ListNumber4">
    <w:name w:val="List Number 4"/>
    <w:basedOn w:val="List4"/>
    <w:rsid w:val="00B85474"/>
    <w:pPr>
      <w:numPr>
        <w:numId w:val="5"/>
      </w:numPr>
    </w:pPr>
  </w:style>
  <w:style w:type="paragraph" w:styleId="ListNumber5">
    <w:name w:val="List Number 5"/>
    <w:basedOn w:val="List5"/>
    <w:rsid w:val="00B85474"/>
    <w:pPr>
      <w:numPr>
        <w:numId w:val="6"/>
      </w:numPr>
    </w:pPr>
  </w:style>
  <w:style w:type="paragraph" w:styleId="BlockText">
    <w:name w:val="Block Text"/>
    <w:basedOn w:val="Normal"/>
    <w:rsid w:val="00B85474"/>
    <w:pPr>
      <w:spacing w:after="120"/>
      <w:ind w:left="1440" w:right="1440"/>
    </w:pPr>
  </w:style>
  <w:style w:type="character" w:customStyle="1" w:styleId="Subscript">
    <w:name w:val="Subscript"/>
    <w:basedOn w:val="DefaultParagraphFont"/>
    <w:rsid w:val="00B85474"/>
    <w:rPr>
      <w:sz w:val="16"/>
      <w:vertAlign w:val="subscript"/>
    </w:rPr>
  </w:style>
  <w:style w:type="character" w:customStyle="1" w:styleId="Superscript">
    <w:name w:val="Superscript"/>
    <w:basedOn w:val="DefaultParagraphFont"/>
    <w:rsid w:val="00B85474"/>
    <w:rPr>
      <w:sz w:val="16"/>
      <w:vertAlign w:val="superscript"/>
    </w:rPr>
  </w:style>
  <w:style w:type="character" w:customStyle="1" w:styleId="Symbols">
    <w:name w:val="Symbols"/>
    <w:basedOn w:val="DefaultParagraphFont"/>
    <w:rsid w:val="00B85474"/>
    <w:rPr>
      <w:rFonts w:ascii="Symbol" w:hAnsi="Symbol"/>
    </w:rPr>
  </w:style>
  <w:style w:type="character" w:customStyle="1" w:styleId="MenuOptions">
    <w:name w:val="Menu Options"/>
    <w:basedOn w:val="DefaultParagraphFont"/>
    <w:rsid w:val="00B85474"/>
    <w:rPr>
      <w:rFonts w:ascii="Arial Narrow" w:hAnsi="Arial Narrow"/>
      <w:smallCaps/>
    </w:rPr>
  </w:style>
  <w:style w:type="character" w:customStyle="1" w:styleId="Buttons">
    <w:name w:val="Buttons"/>
    <w:basedOn w:val="DefaultParagraphFont"/>
    <w:rsid w:val="00B85474"/>
    <w:rPr>
      <w:b/>
    </w:rPr>
  </w:style>
  <w:style w:type="character" w:customStyle="1" w:styleId="Underlined">
    <w:name w:val="Underlined"/>
    <w:basedOn w:val="DefaultParagraphFont"/>
    <w:rsid w:val="00B85474"/>
    <w:rPr>
      <w:u w:val="single"/>
    </w:rPr>
  </w:style>
  <w:style w:type="paragraph" w:customStyle="1" w:styleId="TableBodyTextRight">
    <w:name w:val="Table Body Text Right"/>
    <w:basedOn w:val="TableBodyText"/>
    <w:rsid w:val="00B85474"/>
    <w:pPr>
      <w:widowControl w:val="0"/>
      <w:autoSpaceDE w:val="0"/>
      <w:autoSpaceDN w:val="0"/>
      <w:adjustRightInd w:val="0"/>
      <w:jc w:val="right"/>
    </w:pPr>
    <w:rPr>
      <w:rFonts w:cs="Arial"/>
      <w:szCs w:val="18"/>
    </w:rPr>
  </w:style>
  <w:style w:type="paragraph" w:customStyle="1" w:styleId="CopyrightText">
    <w:name w:val="Copyright Text"/>
    <w:basedOn w:val="BodyText"/>
    <w:rsid w:val="00B85474"/>
    <w:rPr>
      <w:sz w:val="18"/>
    </w:rPr>
  </w:style>
  <w:style w:type="paragraph" w:customStyle="1" w:styleId="BodySmallRight">
    <w:name w:val="Body Small Right"/>
    <w:basedOn w:val="BodyTextRight"/>
    <w:rsid w:val="00B85474"/>
    <w:rPr>
      <w:sz w:val="18"/>
      <w:szCs w:val="18"/>
    </w:rPr>
  </w:style>
  <w:style w:type="paragraph" w:customStyle="1" w:styleId="MarginEdition">
    <w:name w:val="Margin Edition"/>
    <w:basedOn w:val="MarginNote"/>
    <w:rsid w:val="00B85474"/>
    <w:pPr>
      <w:spacing w:before="0" w:after="0"/>
    </w:pPr>
    <w:rPr>
      <w:rFonts w:ascii="Times New Roman" w:hAnsi="Times New Roman"/>
      <w:color w:val="999999"/>
    </w:rPr>
  </w:style>
  <w:style w:type="paragraph" w:customStyle="1" w:styleId="Spacer">
    <w:name w:val="Spacer"/>
    <w:basedOn w:val="Normal"/>
    <w:rsid w:val="00B85474"/>
    <w:rPr>
      <w:sz w:val="2"/>
      <w:szCs w:val="2"/>
    </w:rPr>
  </w:style>
  <w:style w:type="character" w:customStyle="1" w:styleId="Small">
    <w:name w:val="Small"/>
    <w:basedOn w:val="DefaultParagraphFont"/>
    <w:rsid w:val="00B85474"/>
    <w:rPr>
      <w:sz w:val="16"/>
    </w:rPr>
  </w:style>
  <w:style w:type="paragraph" w:customStyle="1" w:styleId="WideTable">
    <w:name w:val="Wide Table"/>
    <w:basedOn w:val="Normal"/>
    <w:rsid w:val="00B85474"/>
    <w:pPr>
      <w:ind w:left="-1418"/>
    </w:pPr>
    <w:rPr>
      <w:sz w:val="2"/>
      <w:szCs w:val="2"/>
    </w:rPr>
  </w:style>
  <w:style w:type="character" w:styleId="PageNumber">
    <w:name w:val="page number"/>
    <w:basedOn w:val="DefaultParagraphFont"/>
    <w:rsid w:val="00B85474"/>
  </w:style>
  <w:style w:type="paragraph" w:styleId="Quote">
    <w:name w:val="Quote"/>
    <w:basedOn w:val="Heading1"/>
    <w:link w:val="QuoteChar"/>
    <w:qFormat/>
    <w:rsid w:val="00B85474"/>
    <w:rPr>
      <w:b w:val="0"/>
      <w:sz w:val="72"/>
      <w:szCs w:val="72"/>
      <w:lang w:val="en-NZ"/>
    </w:rPr>
  </w:style>
  <w:style w:type="character" w:customStyle="1" w:styleId="QuoteChar">
    <w:name w:val="Quote Char"/>
    <w:basedOn w:val="DefaultParagraphFont"/>
    <w:link w:val="Quote"/>
    <w:rsid w:val="00B85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474"/>
    <w:pPr>
      <w:pageBreakBefore/>
    </w:pPr>
  </w:style>
  <w:style w:type="paragraph" w:customStyle="1" w:styleId="Border">
    <w:name w:val="Border"/>
    <w:basedOn w:val="Normal"/>
    <w:qFormat/>
    <w:rsid w:val="00B85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474"/>
    <w:rPr>
      <w:b/>
      <w:bCs/>
      <w:i/>
      <w:iCs/>
      <w:color w:val="auto"/>
    </w:rPr>
  </w:style>
  <w:style w:type="paragraph" w:styleId="IntenseQuote">
    <w:name w:val="Intense Quote"/>
    <w:basedOn w:val="Normal"/>
    <w:next w:val="Normal"/>
    <w:link w:val="IntenseQuoteChar"/>
    <w:uiPriority w:val="30"/>
    <w:qFormat/>
    <w:rsid w:val="00B85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474"/>
    <w:rPr>
      <w:smallCaps/>
      <w:color w:val="auto"/>
      <w:u w:val="single"/>
    </w:rPr>
  </w:style>
  <w:style w:type="character" w:styleId="IntenseReference">
    <w:name w:val="Intense Reference"/>
    <w:basedOn w:val="DefaultParagraphFont"/>
    <w:uiPriority w:val="32"/>
    <w:qFormat/>
    <w:rsid w:val="00B85474"/>
    <w:rPr>
      <w:b/>
      <w:bCs/>
      <w:smallCaps/>
      <w:color w:val="auto"/>
      <w:spacing w:val="5"/>
      <w:u w:val="single"/>
    </w:rPr>
  </w:style>
  <w:style w:type="paragraph" w:customStyle="1" w:styleId="2ColumnHeading">
    <w:name w:val="2Column Heading"/>
    <w:basedOn w:val="BodyText"/>
    <w:qFormat/>
    <w:rsid w:val="00B85474"/>
    <w:pPr>
      <w:spacing w:after="60"/>
      <w:ind w:left="-2268"/>
    </w:pPr>
    <w:rPr>
      <w:b/>
    </w:rPr>
  </w:style>
  <w:style w:type="paragraph" w:customStyle="1" w:styleId="Heading1TOC">
    <w:name w:val="Heading1 TOC"/>
    <w:basedOn w:val="Normal"/>
    <w:qFormat/>
    <w:rsid w:val="00B85474"/>
    <w:pPr>
      <w:spacing w:before="240" w:after="120"/>
    </w:pPr>
    <w:rPr>
      <w:rFonts w:ascii="Times New Roman" w:hAnsi="Times New Roman"/>
      <w:b/>
      <w:sz w:val="32"/>
    </w:rPr>
  </w:style>
  <w:style w:type="paragraph" w:customStyle="1" w:styleId="Heading2TOC">
    <w:name w:val="Heading2 TOC"/>
    <w:basedOn w:val="Normal"/>
    <w:qFormat/>
    <w:rsid w:val="00B85474"/>
    <w:pPr>
      <w:spacing w:before="240" w:after="60"/>
    </w:pPr>
    <w:rPr>
      <w:rFonts w:ascii="Times New Roman" w:hAnsi="Times New Roman"/>
      <w:b/>
      <w:sz w:val="28"/>
    </w:rPr>
  </w:style>
  <w:style w:type="character" w:customStyle="1" w:styleId="Underline">
    <w:name w:val="Underline"/>
    <w:basedOn w:val="DefaultParagraphFont"/>
    <w:qFormat/>
    <w:rsid w:val="00B85474"/>
    <w:rPr>
      <w:u w:val="single"/>
    </w:rPr>
  </w:style>
  <w:style w:type="paragraph" w:styleId="BalloonText">
    <w:name w:val="Balloon Text"/>
    <w:basedOn w:val="Normal"/>
    <w:link w:val="BalloonTextChar"/>
    <w:rsid w:val="00B85474"/>
    <w:rPr>
      <w:rFonts w:ascii="Tahoma" w:hAnsi="Tahoma" w:cs="Tahoma"/>
      <w:sz w:val="16"/>
      <w:szCs w:val="16"/>
    </w:rPr>
  </w:style>
  <w:style w:type="character" w:customStyle="1" w:styleId="BalloonTextChar">
    <w:name w:val="Balloon Text Char"/>
    <w:basedOn w:val="DefaultParagraphFont"/>
    <w:link w:val="BalloonText"/>
    <w:rsid w:val="00B85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474"/>
    <w:rPr>
      <w:b/>
      <w:color w:val="660033"/>
      <w:spacing w:val="0"/>
    </w:rPr>
  </w:style>
  <w:style w:type="paragraph" w:customStyle="1" w:styleId="Nameditemlist">
    <w:name w:val="Named item list"/>
    <w:basedOn w:val="BodyText"/>
    <w:qFormat/>
    <w:rsid w:val="00B85474"/>
    <w:pPr>
      <w:tabs>
        <w:tab w:val="left" w:pos="2835"/>
      </w:tabs>
      <w:ind w:left="2835" w:hanging="2835"/>
    </w:pPr>
  </w:style>
  <w:style w:type="paragraph" w:customStyle="1" w:styleId="BodyTextnopadding">
    <w:name w:val="Body Text no padding"/>
    <w:basedOn w:val="BodyText"/>
    <w:qFormat/>
    <w:rsid w:val="00B85474"/>
    <w:pPr>
      <w:spacing w:before="0" w:after="0"/>
    </w:pPr>
  </w:style>
  <w:style w:type="character" w:styleId="Hyperlink">
    <w:name w:val="Hyperlink"/>
    <w:basedOn w:val="DefaultParagraphFont"/>
    <w:uiPriority w:val="99"/>
    <w:unhideWhenUsed/>
    <w:rsid w:val="00903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4403</Characters>
  <Application>Microsoft Office Word</Application>
  <DocSecurity>0</DocSecurity>
  <Lines>146</Lines>
  <Paragraphs>99</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AUMATK010 Manufacture and modify vehicle plant, tools,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2018-12-12T03:02:00Z</dcterms:created>
  <dcterms:modified xsi:type="dcterms:W3CDTF">2018-12-12T03:02:00Z</dcterms:modified>
</cp:coreProperties>
</file>