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555" w:rsidP="004325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AUMATK004 Use and maintain measuring equipment</w:t>
      </w:r>
      <w:r>
        <w:fldChar w:fldCharType="end"/>
      </w:r>
    </w:p>
    <w:p w:rsidR="00432555" w:rsidP="00432555">
      <w:pPr>
        <w:pStyle w:val="Version"/>
        <w:sectPr w:rsidSect="00EA04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0457" w:rsidP="00EA0457">
      <w:pPr>
        <w:pStyle w:val="SuperHeading"/>
      </w:pPr>
      <w:r w:rsidRPr="00EA0457">
        <w:t>AUMATK004 Use and maintain measuring equipment</w:t>
      </w:r>
    </w:p>
    <w:p w:rsidR="00000000" w:rsidRPr="00EA0457" w:rsidP="00EA0457">
      <w:pPr>
        <w:pStyle w:val="Heading1"/>
      </w:pPr>
      <w:bookmarkStart w:id="1" w:name="O_574486"/>
      <w:bookmarkEnd w:id="1"/>
      <w:r w:rsidRPr="00EA045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325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457" w:rsidP="00EA0457">
            <w:pPr>
              <w:pStyle w:val="BodyText"/>
            </w:pPr>
            <w:r w:rsidRPr="00EA045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57">
            <w:pPr>
              <w:pStyle w:val="BodyText"/>
              <w:rPr>
                <w:lang w:val="en-NZ"/>
              </w:rPr>
            </w:pPr>
            <w:r w:rsidRPr="00EA0457">
              <w:rPr>
                <w:rStyle w:val="SpecialBold"/>
              </w:rPr>
              <w:t>Comment</w:t>
            </w:r>
          </w:p>
        </w:tc>
      </w:tr>
      <w:tr w:rsidTr="004325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57">
            <w:pPr>
              <w:pStyle w:val="BodyText"/>
              <w:rPr>
                <w:lang w:val="en-NZ"/>
              </w:rPr>
            </w:pPr>
            <w:r w:rsidRPr="00EA045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457" w:rsidP="00EA0457">
            <w:pPr>
              <w:pStyle w:val="BodyText"/>
            </w:pPr>
            <w:r w:rsidRPr="00EA0457">
              <w:t>Unit updated to reflect the new standards for Training Packages</w:t>
            </w:r>
          </w:p>
          <w:p w:rsidR="00000000" w:rsidRPr="00EA0457" w:rsidP="00EA0457">
            <w:pPr>
              <w:pStyle w:val="BodyText"/>
            </w:pPr>
            <w:r w:rsidRPr="00EA0457">
              <w:t>Replaces AUMATK4004 Use measuring equipment</w:t>
            </w:r>
          </w:p>
        </w:tc>
      </w:tr>
    </w:tbl>
    <w:p w:rsidR="00000000" w:rsidRPr="00EA0457" w:rsidP="00EA0457">
      <w:pPr>
        <w:pStyle w:val="BodyText"/>
      </w:pPr>
    </w:p>
    <w:p w:rsidR="00000000" w:rsidRPr="00EA0457" w:rsidP="00EA0457">
      <w:pPr>
        <w:pStyle w:val="AllowPageBreak"/>
      </w:pPr>
    </w:p>
    <w:p w:rsidR="00000000" w:rsidRPr="00EA0457" w:rsidP="00EA0457">
      <w:pPr>
        <w:pStyle w:val="Heading1"/>
      </w:pPr>
      <w:bookmarkStart w:id="2" w:name="O_574487"/>
      <w:bookmarkEnd w:id="2"/>
      <w:r w:rsidRPr="00EA0457">
        <w:t>Application</w:t>
      </w:r>
    </w:p>
    <w:p w:rsidR="00000000" w:rsidRPr="00EA0457" w:rsidP="00432555">
      <w:pPr>
        <w:pStyle w:val="BodyText"/>
      </w:pPr>
      <w:r w:rsidRPr="00EA0457">
        <w:t>This unit describes the performance outcomes required to use,</w:t>
      </w:r>
      <w:r w:rsidRPr="00EA0457">
        <w:t xml:space="preserve"> adjust and maintain measuring equipment used in automotive development, service and repair.</w:t>
      </w:r>
    </w:p>
    <w:p w:rsidR="00000000" w:rsidRPr="00EA0457" w:rsidP="00432555">
      <w:pPr>
        <w:pStyle w:val="BodyText"/>
      </w:pPr>
      <w:r w:rsidRPr="00EA0457">
        <w:t>It applies to those in an automotive and related component manufacturing environment at a production worker level.</w:t>
      </w:r>
    </w:p>
    <w:p w:rsidR="00000000" w:rsidRPr="00EA0457" w:rsidP="00432555">
      <w:pPr>
        <w:pStyle w:val="BodyText"/>
      </w:pPr>
      <w:r w:rsidRPr="00EA0457">
        <w:t>No licensing, legislative or certification requi</w:t>
      </w:r>
      <w:r w:rsidRPr="00EA0457">
        <w:t>rements apply to this unit at the time of publication.</w:t>
      </w:r>
    </w:p>
    <w:p w:rsidR="00000000" w:rsidRPr="00EA0457" w:rsidP="00EA0457">
      <w:pPr>
        <w:pStyle w:val="Heading1"/>
      </w:pPr>
      <w:bookmarkStart w:id="3" w:name="O_574489"/>
      <w:bookmarkEnd w:id="3"/>
      <w:r w:rsidRPr="00EA0457">
        <w:t>Competency Field</w:t>
      </w:r>
    </w:p>
    <w:p w:rsidR="00432555" w:rsidP="00432555">
      <w:pPr>
        <w:pStyle w:val="BodyText"/>
      </w:pPr>
      <w:r w:rsidRPr="00EA0457">
        <w:t>Common</w:t>
      </w:r>
    </w:p>
    <w:p w:rsidR="00000000" w:rsidRPr="00EA0457" w:rsidP="00EA0457">
      <w:pPr>
        <w:pStyle w:val="Heading1"/>
      </w:pPr>
      <w:bookmarkStart w:id="4" w:name="O_574490"/>
      <w:bookmarkEnd w:id="4"/>
      <w:r w:rsidRPr="00EA0457">
        <w:t>Unit Sector</w:t>
      </w:r>
    </w:p>
    <w:p w:rsidR="00000000" w:rsidRPr="00EA0457" w:rsidP="00432555">
      <w:pPr>
        <w:pStyle w:val="BodyText"/>
      </w:pPr>
      <w:r w:rsidRPr="00EA0457">
        <w:t>Technical - Tools and Equipment</w:t>
      </w:r>
    </w:p>
    <w:p w:rsidR="00000000" w:rsidRPr="00EA0457" w:rsidP="00EA0457">
      <w:pPr>
        <w:pStyle w:val="Heading1"/>
      </w:pPr>
      <w:bookmarkStart w:id="5" w:name="O_574491"/>
      <w:bookmarkEnd w:id="5"/>
      <w:r w:rsidRPr="00EA045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325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457" w:rsidP="00EA0457">
            <w:pPr>
              <w:pStyle w:val="BodyText"/>
            </w:pPr>
            <w:r w:rsidRPr="00EA0457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57">
            <w:pPr>
              <w:pStyle w:val="BodyText"/>
              <w:rPr>
                <w:lang w:val="en-NZ"/>
              </w:rPr>
            </w:pPr>
            <w:r w:rsidRPr="00EA0457">
              <w:rPr>
                <w:rStyle w:val="SpecialBold"/>
              </w:rPr>
              <w:t>Performance Criteria</w:t>
            </w:r>
          </w:p>
        </w:tc>
      </w:tr>
      <w:tr w:rsidTr="004325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57">
            <w:pPr>
              <w:pStyle w:val="BodyText"/>
              <w:rPr>
                <w:lang w:val="en-NZ"/>
              </w:rPr>
            </w:pPr>
            <w:r w:rsidRPr="00EA0457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57">
            <w:pPr>
              <w:pStyle w:val="BodyText"/>
              <w:rPr>
                <w:lang w:val="en-NZ"/>
              </w:rPr>
            </w:pPr>
            <w:r w:rsidRPr="00EA0457">
              <w:t>Performance criteria describe the performance needed to demonstrate achievement of the element. Where bold italicised text is used, further information is detailed in the range of conditions section</w:t>
            </w:r>
          </w:p>
        </w:tc>
      </w:tr>
      <w:tr w:rsidTr="004325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57">
            <w:pPr>
              <w:pStyle w:val="List"/>
              <w:rPr>
                <w:lang w:val="en-NZ"/>
              </w:rPr>
            </w:pPr>
            <w:r w:rsidRPr="00EA0457">
              <w:t>1. Prepare to carry out measurements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457" w:rsidP="00EA0457">
            <w:pPr>
              <w:pStyle w:val="List2"/>
            </w:pPr>
            <w:r w:rsidRPr="00EA0457">
              <w:t xml:space="preserve">1.1 </w:t>
            </w:r>
            <w:r w:rsidRPr="00EA0457">
              <w:rPr>
                <w:rStyle w:val="BoldandItalics"/>
              </w:rPr>
              <w:t>Measuring instructions</w:t>
            </w:r>
            <w:r w:rsidRPr="00EA0457">
              <w:t xml:space="preserve"> and work plans are identified and interpreted</w:t>
            </w:r>
          </w:p>
          <w:p w:rsidR="00000000" w:rsidRPr="00EA0457" w:rsidP="00EA0457">
            <w:pPr>
              <w:pStyle w:val="List2"/>
            </w:pPr>
            <w:r w:rsidRPr="00EA0457">
              <w:t>1.2 Measuring methods appropriate to the circumstances are selected according to workplace procedures</w:t>
            </w:r>
          </w:p>
          <w:p w:rsidR="00000000" w:rsidP="00EA0457">
            <w:pPr>
              <w:pStyle w:val="List2"/>
              <w:rPr>
                <w:lang w:val="en-NZ"/>
              </w:rPr>
            </w:pPr>
            <w:r w:rsidRPr="00EA0457">
              <w:t xml:space="preserve">1.3 </w:t>
            </w:r>
            <w:r w:rsidRPr="00EA0457">
              <w:rPr>
                <w:rStyle w:val="BoldandItalics"/>
              </w:rPr>
              <w:t>Measuring equipment</w:t>
            </w:r>
            <w:r w:rsidRPr="00EA0457">
              <w:t xml:space="preserve"> is selected and chec</w:t>
            </w:r>
            <w:r w:rsidRPr="00EA0457">
              <w:t xml:space="preserve">ked to ensure it is </w:t>
            </w:r>
            <w:r w:rsidRPr="00EA0457">
              <w:t>calibrated</w:t>
            </w:r>
            <w:r w:rsidRPr="00EA0457">
              <w:rPr>
                <w:rStyle w:val="BoldandItalics"/>
              </w:rPr>
              <w:t xml:space="preserve"> </w:t>
            </w:r>
            <w:r w:rsidRPr="00EA0457">
              <w:t>within appropriate tolerances</w:t>
            </w:r>
          </w:p>
        </w:tc>
      </w:tr>
      <w:tr w:rsidTr="004325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57">
            <w:pPr>
              <w:pStyle w:val="List"/>
              <w:rPr>
                <w:lang w:val="en-NZ"/>
              </w:rPr>
            </w:pPr>
            <w:r w:rsidRPr="00EA0457">
              <w:t>2. Carry out measurements and analyse results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457" w:rsidP="00EA0457">
            <w:pPr>
              <w:pStyle w:val="List2"/>
            </w:pPr>
            <w:r w:rsidRPr="00EA0457">
              <w:t>2.1 Measurement is carried out according to workplace procedures and equipment manufacturer specifications</w:t>
            </w:r>
          </w:p>
          <w:p w:rsidR="00000000" w:rsidRPr="00EA0457" w:rsidP="00EA0457">
            <w:pPr>
              <w:pStyle w:val="List2"/>
            </w:pPr>
            <w:r w:rsidRPr="00EA0457">
              <w:t>2.2 Measurement results are compared with</w:t>
            </w:r>
            <w:r w:rsidRPr="00EA0457">
              <w:t xml:space="preserve"> specifications to assess compliance or non-compliance</w:t>
            </w:r>
          </w:p>
          <w:p w:rsidR="00000000" w:rsidP="00EA0457">
            <w:pPr>
              <w:pStyle w:val="List2"/>
              <w:rPr>
                <w:lang w:val="en-NZ"/>
              </w:rPr>
            </w:pPr>
            <w:r w:rsidRPr="00EA0457">
              <w:t>2.3 Results are documented and recommendations are made</w:t>
            </w:r>
          </w:p>
        </w:tc>
      </w:tr>
      <w:tr w:rsidTr="004325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57">
            <w:pPr>
              <w:pStyle w:val="List"/>
              <w:rPr>
                <w:lang w:val="en-NZ"/>
              </w:rPr>
            </w:pPr>
            <w:r w:rsidRPr="00EA0457">
              <w:t>3. Maintain measuring equipment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457" w:rsidP="00EA0457">
            <w:pPr>
              <w:pStyle w:val="List2"/>
            </w:pPr>
            <w:r w:rsidRPr="00EA0457">
              <w:t>3.1 Information required for equipment maintenance is accessed from manufacturer specifications and interpreted</w:t>
            </w:r>
          </w:p>
          <w:p w:rsidR="00000000" w:rsidRPr="00EA0457" w:rsidP="00EA0457">
            <w:pPr>
              <w:pStyle w:val="List2"/>
            </w:pPr>
            <w:r w:rsidRPr="00EA0457">
              <w:t>3.2 Measuring equipment is checked and calibrated against manufacturer specifications and faulty equipment is tagged and removed from service according to workplace procedures</w:t>
            </w:r>
          </w:p>
          <w:p w:rsidR="00000000" w:rsidRPr="00EA0457" w:rsidP="00EA0457">
            <w:pPr>
              <w:pStyle w:val="List2"/>
            </w:pPr>
            <w:r w:rsidRPr="00EA0457">
              <w:t>3.3 Measuring equipment is maintained and stored and maintenance records are com</w:t>
            </w:r>
            <w:r w:rsidRPr="00EA0457">
              <w:t>pleted according to workplace and equipment manufacturer specifications</w:t>
            </w:r>
          </w:p>
        </w:tc>
      </w:tr>
    </w:tbl>
    <w:p w:rsidR="00000000" w:rsidRPr="00EA0457" w:rsidP="00EA0457">
      <w:pPr>
        <w:pStyle w:val="BodyText"/>
      </w:pPr>
    </w:p>
    <w:p w:rsidR="00000000" w:rsidRPr="00EA0457" w:rsidP="00EA0457">
      <w:pPr>
        <w:pStyle w:val="AllowPageBreak"/>
      </w:pPr>
    </w:p>
    <w:p w:rsidR="00000000" w:rsidRPr="00EA0457" w:rsidP="00EA0457">
      <w:pPr>
        <w:pStyle w:val="Heading1"/>
      </w:pPr>
      <w:bookmarkStart w:id="6" w:name="O_574492"/>
      <w:bookmarkEnd w:id="6"/>
      <w:r w:rsidRPr="00EA0457">
        <w:t>Foundation Skills</w:t>
      </w:r>
    </w:p>
    <w:p w:rsidR="00000000" w:rsidRPr="00EA0457" w:rsidP="00432555">
      <w:pPr>
        <w:pStyle w:val="BodyText"/>
      </w:pPr>
      <w:r w:rsidRPr="00EA0457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325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457" w:rsidP="00EA0457">
            <w:pPr>
              <w:pStyle w:val="BodyText"/>
            </w:pPr>
            <w:r w:rsidRPr="00EA0457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57">
            <w:pPr>
              <w:pStyle w:val="BodyText"/>
              <w:rPr>
                <w:lang w:val="en-NZ"/>
              </w:rPr>
            </w:pPr>
            <w:r w:rsidRPr="00EA0457">
              <w:rPr>
                <w:rStyle w:val="SpecialBold"/>
              </w:rPr>
              <w:t>Description</w:t>
            </w:r>
          </w:p>
        </w:tc>
      </w:tr>
      <w:tr w:rsidTr="004325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57">
            <w:pPr>
              <w:pStyle w:val="BodyText"/>
              <w:rPr>
                <w:lang w:val="en-NZ"/>
              </w:rPr>
            </w:pPr>
            <w:r w:rsidRPr="00EA0457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457" w:rsidP="00EA0457">
            <w:pPr>
              <w:pStyle w:val="ListBullet"/>
            </w:pPr>
            <w:r w:rsidRPr="00EA0457">
              <w:t>identify job requirements from work plan</w:t>
            </w:r>
          </w:p>
          <w:p w:rsidR="00000000" w:rsidP="00EA0457">
            <w:pPr>
              <w:pStyle w:val="ListBullet"/>
              <w:rPr>
                <w:lang w:val="en-NZ"/>
              </w:rPr>
            </w:pPr>
            <w:r w:rsidRPr="00EA0457">
              <w:t>interpret workplace procedures and manufacturer specifications relating to the calibration, use and maintenance of tools and equipment.</w:t>
            </w:r>
          </w:p>
        </w:tc>
      </w:tr>
      <w:tr w:rsidTr="004325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57">
            <w:pPr>
              <w:pStyle w:val="BodyText"/>
              <w:rPr>
                <w:lang w:val="en-NZ"/>
              </w:rPr>
            </w:pPr>
            <w:r w:rsidRPr="00EA0457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457" w:rsidP="00EA0457">
            <w:pPr>
              <w:pStyle w:val="ListBullet"/>
            </w:pPr>
            <w:r w:rsidRPr="00EA0457">
              <w:t>document measurement results and recommendations</w:t>
            </w:r>
          </w:p>
          <w:p w:rsidR="00000000" w:rsidP="00EA0457">
            <w:pPr>
              <w:pStyle w:val="ListBullet"/>
              <w:rPr>
                <w:lang w:val="en-NZ"/>
              </w:rPr>
            </w:pPr>
            <w:r w:rsidRPr="00EA0457">
              <w:t>complete faulty equipment tags and maintenance records.</w:t>
            </w:r>
          </w:p>
        </w:tc>
      </w:tr>
      <w:tr w:rsidTr="004325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57">
            <w:pPr>
              <w:pStyle w:val="BodyText"/>
              <w:rPr>
                <w:lang w:val="en-NZ"/>
              </w:rPr>
            </w:pPr>
            <w:r w:rsidRPr="00EA0457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457" w:rsidP="00EA0457">
            <w:pPr>
              <w:pStyle w:val="ListBullet"/>
            </w:pPr>
            <w:r w:rsidRPr="00EA0457">
              <w:t xml:space="preserve">interpret numerical information in workplace procedures and manufacturer specifications to calibrate, use and maintain tools and </w:t>
            </w:r>
            <w:r w:rsidRPr="00EA0457">
              <w:t>equipment</w:t>
            </w:r>
          </w:p>
          <w:p w:rsidR="00000000" w:rsidRPr="00EA0457" w:rsidP="00EA0457">
            <w:pPr>
              <w:pStyle w:val="ListBullet"/>
            </w:pPr>
            <w:r w:rsidRPr="00EA0457">
              <w:t>interpret measurement results and compare with specifications to indicate compliance or non-compliance</w:t>
            </w:r>
          </w:p>
          <w:p w:rsidR="00000000" w:rsidP="00EA0457">
            <w:pPr>
              <w:pStyle w:val="ListBullet"/>
              <w:rPr>
                <w:lang w:val="en-NZ"/>
              </w:rPr>
            </w:pPr>
            <w:r w:rsidRPr="00EA0457">
              <w:t>list measurements.</w:t>
            </w:r>
          </w:p>
        </w:tc>
      </w:tr>
      <w:tr w:rsidTr="004325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57">
            <w:pPr>
              <w:pStyle w:val="BodyText"/>
              <w:rPr>
                <w:lang w:val="en-NZ"/>
              </w:rPr>
            </w:pPr>
            <w:r w:rsidRPr="00EA0457">
              <w:t>Digital literacy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57">
            <w:pPr>
              <w:pStyle w:val="ListBullet"/>
              <w:rPr>
                <w:lang w:val="en-NZ"/>
              </w:rPr>
            </w:pPr>
            <w:r w:rsidRPr="00EA0457">
              <w:t>use measuring equipment with integrated computer controls.</w:t>
            </w:r>
          </w:p>
        </w:tc>
      </w:tr>
      <w:tr w:rsidTr="004325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57">
            <w:pPr>
              <w:pStyle w:val="BodyText"/>
              <w:rPr>
                <w:lang w:val="en-NZ"/>
              </w:rPr>
            </w:pPr>
            <w:r w:rsidRPr="00EA0457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457" w:rsidP="00EA0457">
            <w:pPr>
              <w:pStyle w:val="ListBullet"/>
            </w:pPr>
            <w:r w:rsidRPr="00EA0457">
              <w:t>interpret measurement results and make recommendations.</w:t>
            </w:r>
          </w:p>
        </w:tc>
      </w:tr>
    </w:tbl>
    <w:p w:rsidR="00000000" w:rsidRPr="00EA0457" w:rsidP="00EA0457">
      <w:pPr>
        <w:pStyle w:val="BodyText"/>
      </w:pPr>
    </w:p>
    <w:p w:rsidR="00000000" w:rsidRPr="00EA0457" w:rsidP="00EA0457">
      <w:pPr>
        <w:pStyle w:val="AllowPageBreak"/>
      </w:pPr>
    </w:p>
    <w:p w:rsidR="00000000" w:rsidRPr="00EA0457" w:rsidP="00EA0457">
      <w:pPr>
        <w:pStyle w:val="Heading1"/>
      </w:pPr>
      <w:bookmarkStart w:id="7" w:name="O_574493"/>
      <w:bookmarkEnd w:id="7"/>
      <w:r w:rsidRPr="00EA0457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325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57">
            <w:pPr>
              <w:pStyle w:val="BodyText"/>
              <w:rPr>
                <w:lang w:val="en-NZ"/>
              </w:rPr>
            </w:pPr>
            <w:r w:rsidRPr="00EA0457">
              <w:t>This section specifies work environments and conditions that may affect performance. Essential operating conditions that may be present (depending on the work si</w:t>
            </w:r>
            <w:r w:rsidRPr="00EA0457">
              <w:t>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4325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57">
            <w:pPr>
              <w:pStyle w:val="BodyText"/>
              <w:rPr>
                <w:lang w:val="en-NZ"/>
              </w:rPr>
            </w:pPr>
            <w:r w:rsidRPr="00EA0457">
              <w:rPr>
                <w:rStyle w:val="BoldandItalics"/>
              </w:rPr>
              <w:t>Measuring instructions</w:t>
            </w:r>
            <w:r w:rsidRPr="00EA0457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457" w:rsidP="00EA0457">
            <w:pPr>
              <w:pStyle w:val="ListBullet"/>
            </w:pPr>
            <w:r w:rsidRPr="00EA0457">
              <w:t>job sheets, work plans, specifications, drawings and designs</w:t>
            </w:r>
          </w:p>
          <w:p w:rsidR="00000000" w:rsidP="00EA0457">
            <w:pPr>
              <w:pStyle w:val="ListBullet"/>
              <w:rPr>
                <w:lang w:val="en-NZ"/>
              </w:rPr>
            </w:pPr>
            <w:r w:rsidRPr="00EA0457">
              <w:t>manufacturing instructions.</w:t>
            </w:r>
          </w:p>
        </w:tc>
      </w:tr>
      <w:tr w:rsidTr="004325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57">
            <w:pPr>
              <w:pStyle w:val="BodyText"/>
              <w:rPr>
                <w:lang w:val="en-NZ"/>
              </w:rPr>
            </w:pPr>
            <w:r w:rsidRPr="00EA0457">
              <w:rPr>
                <w:rStyle w:val="BoldandItalics"/>
              </w:rPr>
              <w:t>Measuring equipment</w:t>
            </w:r>
            <w:r w:rsidRPr="00EA0457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457" w:rsidP="00EA0457">
            <w:pPr>
              <w:pStyle w:val="ListBullet"/>
            </w:pPr>
            <w:r w:rsidRPr="00EA0457">
              <w:t>callipers, vernier callipers, dividers and feeler gauges</w:t>
            </w:r>
          </w:p>
          <w:p w:rsidR="00000000" w:rsidRPr="00EA0457" w:rsidP="00EA0457">
            <w:pPr>
              <w:pStyle w:val="ListBullet"/>
            </w:pPr>
            <w:r w:rsidRPr="00EA0457">
              <w:t>ohm meters, volt meters, amp meters, pressure gauges, torsion wrenches.</w:t>
            </w:r>
          </w:p>
        </w:tc>
      </w:tr>
    </w:tbl>
    <w:p w:rsidR="00000000" w:rsidRPr="00EA0457" w:rsidP="00EA0457">
      <w:pPr>
        <w:pStyle w:val="BodyText"/>
      </w:pPr>
    </w:p>
    <w:p w:rsidR="00000000" w:rsidRPr="00EA0457" w:rsidP="00EA0457">
      <w:pPr>
        <w:pStyle w:val="AllowPageBreak"/>
      </w:pPr>
    </w:p>
    <w:p w:rsidR="00000000" w:rsidRPr="00EA0457" w:rsidP="00EA0457">
      <w:pPr>
        <w:pStyle w:val="Heading1"/>
      </w:pPr>
      <w:bookmarkStart w:id="8" w:name="O_574494"/>
      <w:bookmarkEnd w:id="8"/>
      <w:r w:rsidRPr="00EA0457">
        <w:t>Unit Mapping Information</w:t>
      </w:r>
    </w:p>
    <w:p w:rsidR="00000000" w:rsidRPr="00EA0457" w:rsidP="00432555">
      <w:pPr>
        <w:pStyle w:val="BodyText"/>
      </w:pPr>
      <w:r w:rsidRPr="00EA0457">
        <w:t>No equivalent unit.</w:t>
      </w:r>
    </w:p>
    <w:p w:rsidR="00000000" w:rsidRPr="00EA0457" w:rsidP="00EA0457">
      <w:pPr>
        <w:pStyle w:val="Heading1"/>
      </w:pPr>
      <w:bookmarkStart w:id="9" w:name="O_574502"/>
      <w:bookmarkEnd w:id="9"/>
      <w:r w:rsidRPr="00EA0457">
        <w:t>Links</w:t>
      </w:r>
    </w:p>
    <w:p w:rsidR="00000000" w:rsidRPr="00EA0457" w:rsidP="00432555">
      <w:pPr>
        <w:pStyle w:val="BodyText"/>
      </w:pPr>
      <w:r w:rsidRPr="00EA04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CF79FC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EA0457" w:rsidP="00432555">
      <w:pPr>
        <w:pStyle w:val="BodyText"/>
        <w:sectPr w:rsidSect="00EA04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0457" w:rsidP="00EA0457">
      <w:pPr>
        <w:pStyle w:val="SuperHeading"/>
      </w:pPr>
      <w:r w:rsidRPr="00EA0457">
        <w:t>Assessment Requirements for AUMATK004 Use and maintain measuring equipment</w:t>
      </w:r>
    </w:p>
    <w:p w:rsidR="00000000" w:rsidRPr="00EA0457" w:rsidP="00EA0457">
      <w:pPr>
        <w:pStyle w:val="Heading1"/>
      </w:pPr>
      <w:bookmarkStart w:id="10" w:name="O_574496"/>
      <w:bookmarkEnd w:id="10"/>
      <w:r w:rsidRPr="00EA045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325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457" w:rsidP="00EA0457">
            <w:pPr>
              <w:pStyle w:val="BodyText"/>
            </w:pPr>
            <w:r w:rsidRPr="00EA045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57">
            <w:pPr>
              <w:pStyle w:val="BodyText"/>
              <w:rPr>
                <w:lang w:val="en-NZ"/>
              </w:rPr>
            </w:pPr>
            <w:r w:rsidRPr="00EA0457">
              <w:rPr>
                <w:rStyle w:val="SpecialBold"/>
              </w:rPr>
              <w:t>Comment</w:t>
            </w:r>
          </w:p>
        </w:tc>
      </w:tr>
      <w:tr w:rsidTr="004325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457">
            <w:pPr>
              <w:pStyle w:val="BodyText"/>
              <w:rPr>
                <w:lang w:val="en-NZ"/>
              </w:rPr>
            </w:pPr>
            <w:r w:rsidRPr="00EA045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457" w:rsidP="00EA0457">
            <w:pPr>
              <w:pStyle w:val="BodyText"/>
            </w:pPr>
            <w:r w:rsidRPr="00EA0457">
              <w:t>Unit updated to reflect the new standards for Training Packages</w:t>
            </w:r>
          </w:p>
          <w:p w:rsidR="00000000" w:rsidRPr="00EA0457" w:rsidP="00EA0457">
            <w:pPr>
              <w:pStyle w:val="BodyText"/>
            </w:pPr>
            <w:r w:rsidRPr="00EA0457">
              <w:t>Replaces AUMATK4004 Use measuring equipment</w:t>
            </w:r>
          </w:p>
        </w:tc>
      </w:tr>
    </w:tbl>
    <w:p w:rsidR="00000000" w:rsidRPr="00EA0457" w:rsidP="00EA0457">
      <w:pPr>
        <w:pStyle w:val="BodyText"/>
      </w:pPr>
    </w:p>
    <w:p w:rsidR="00000000" w:rsidRPr="00EA0457" w:rsidP="00EA0457">
      <w:pPr>
        <w:pStyle w:val="AllowPageBreak"/>
      </w:pPr>
    </w:p>
    <w:p w:rsidR="00000000" w:rsidRPr="00EA0457" w:rsidP="00EA0457">
      <w:pPr>
        <w:pStyle w:val="Heading1"/>
      </w:pPr>
      <w:bookmarkStart w:id="11" w:name="O_574497"/>
      <w:bookmarkEnd w:id="11"/>
      <w:r w:rsidRPr="00EA0457">
        <w:t>Performance Evidence</w:t>
      </w:r>
    </w:p>
    <w:p w:rsidR="00000000" w:rsidRPr="00EA0457" w:rsidP="00432555">
      <w:pPr>
        <w:pStyle w:val="BodyText"/>
      </w:pPr>
      <w:r w:rsidRPr="00EA0457">
        <w:t>Before competency can be determined, individuals must have competently used measuring equipment on a minimum of three occasions.</w:t>
      </w:r>
    </w:p>
    <w:p w:rsidR="00000000" w:rsidRPr="00EA0457" w:rsidP="00432555">
      <w:pPr>
        <w:pStyle w:val="BodyText"/>
      </w:pPr>
      <w:r w:rsidRPr="00EA0457">
        <w:t xml:space="preserve">Individuals must demonstrate they can: </w:t>
      </w:r>
    </w:p>
    <w:p w:rsidR="00000000" w:rsidRPr="00EA0457" w:rsidP="00EA0457">
      <w:pPr>
        <w:pStyle w:val="ListBullet"/>
      </w:pPr>
      <w:r w:rsidRPr="00EA0457">
        <w:t>ob</w:t>
      </w:r>
      <w:r w:rsidRPr="00EA0457">
        <w:t xml:space="preserve">serve workplace procedures relating to the use and maintenance of measuring equipment </w:t>
      </w:r>
    </w:p>
    <w:p w:rsidR="00000000" w:rsidRPr="00EA0457" w:rsidP="00EA0457">
      <w:pPr>
        <w:pStyle w:val="ListBullet"/>
      </w:pPr>
      <w:r w:rsidRPr="00EA0457">
        <w:t>select measuring equipment</w:t>
      </w:r>
    </w:p>
    <w:p w:rsidR="00000000" w:rsidRPr="00EA0457" w:rsidP="00EA0457">
      <w:pPr>
        <w:pStyle w:val="ListBullet"/>
      </w:pPr>
      <w:r w:rsidRPr="00EA0457">
        <w:t>check the currency of calibration of the measuring equipment</w:t>
      </w:r>
    </w:p>
    <w:p w:rsidR="00000000" w:rsidRPr="00EA0457" w:rsidP="00EA0457">
      <w:pPr>
        <w:pStyle w:val="ListBullet"/>
      </w:pPr>
      <w:r w:rsidRPr="00EA0457">
        <w:t xml:space="preserve">use a range of relevant measuring equipment </w:t>
      </w:r>
    </w:p>
    <w:p w:rsidR="00000000" w:rsidRPr="00EA0457" w:rsidP="00EA0457">
      <w:pPr>
        <w:pStyle w:val="ListBullet"/>
      </w:pPr>
      <w:r w:rsidRPr="00EA0457">
        <w:t>carry out maintenance of measuring equipment</w:t>
      </w:r>
    </w:p>
    <w:p w:rsidR="00000000" w:rsidRPr="00EA0457" w:rsidP="00EA0457">
      <w:pPr>
        <w:pStyle w:val="ListBullet"/>
      </w:pPr>
      <w:r w:rsidRPr="00EA0457">
        <w:t>store measuring equipment.</w:t>
      </w:r>
    </w:p>
    <w:p w:rsidR="00000000" w:rsidRPr="00EA0457" w:rsidP="00EA0457">
      <w:pPr>
        <w:pStyle w:val="AllowPageBreak"/>
      </w:pPr>
    </w:p>
    <w:p w:rsidR="00000000" w:rsidRPr="00EA0457" w:rsidP="00EA0457">
      <w:pPr>
        <w:pStyle w:val="Heading1"/>
      </w:pPr>
      <w:bookmarkStart w:id="12" w:name="O_574498"/>
      <w:bookmarkEnd w:id="12"/>
      <w:r w:rsidRPr="00EA0457">
        <w:t>Knowledge Evidence</w:t>
      </w:r>
    </w:p>
    <w:p w:rsidR="00000000" w:rsidRPr="00EA0457" w:rsidP="00432555">
      <w:pPr>
        <w:pStyle w:val="BodyText"/>
      </w:pPr>
      <w:r w:rsidRPr="00EA0457">
        <w:t>Individuals must be able to demonstrate knowledge of:</w:t>
      </w:r>
    </w:p>
    <w:p w:rsidR="00000000" w:rsidRPr="00EA0457" w:rsidP="00EA0457">
      <w:pPr>
        <w:pStyle w:val="ListBullet"/>
      </w:pPr>
      <w:r w:rsidRPr="00EA0457">
        <w:t>workplace procedures and work health and safety requirements relating to the use and maintena</w:t>
      </w:r>
      <w:r w:rsidRPr="00EA0457">
        <w:t xml:space="preserve">nce of measuring equipment </w:t>
      </w:r>
    </w:p>
    <w:p w:rsidR="00000000" w:rsidRPr="00EA0457" w:rsidP="00EA0457">
      <w:pPr>
        <w:pStyle w:val="ListBullet"/>
      </w:pPr>
      <w:r w:rsidRPr="00EA0457">
        <w:t>types of measuring equipment</w:t>
      </w:r>
    </w:p>
    <w:p w:rsidR="00000000" w:rsidRPr="00EA0457" w:rsidP="00EA0457">
      <w:pPr>
        <w:pStyle w:val="ListBullet"/>
      </w:pPr>
      <w:r w:rsidRPr="00EA0457">
        <w:t>procedures for calibrating measuring equipment</w:t>
      </w:r>
    </w:p>
    <w:p w:rsidR="00000000" w:rsidRPr="00EA0457" w:rsidP="00EA0457">
      <w:pPr>
        <w:pStyle w:val="ListBullet"/>
      </w:pPr>
      <w:r w:rsidRPr="00EA0457">
        <w:t>handling and storage of measuring equipment</w:t>
      </w:r>
    </w:p>
    <w:p w:rsidR="00000000" w:rsidRPr="00EA0457" w:rsidP="00EA0457">
      <w:pPr>
        <w:pStyle w:val="ListBullet"/>
      </w:pPr>
      <w:r w:rsidRPr="00EA0457">
        <w:t>procedures for recording results and reporting equipment faults.</w:t>
      </w:r>
    </w:p>
    <w:p w:rsidR="00000000" w:rsidRPr="00EA0457" w:rsidP="00EA0457">
      <w:pPr>
        <w:pStyle w:val="AllowPageBreak"/>
      </w:pPr>
    </w:p>
    <w:p w:rsidR="00000000" w:rsidRPr="00EA0457" w:rsidP="00EA0457">
      <w:pPr>
        <w:pStyle w:val="Heading1"/>
      </w:pPr>
      <w:bookmarkStart w:id="13" w:name="O_574499"/>
      <w:bookmarkEnd w:id="13"/>
      <w:r w:rsidRPr="00EA0457">
        <w:t>Assessment Conditions</w:t>
      </w:r>
    </w:p>
    <w:p w:rsidR="00000000" w:rsidRPr="00EA0457" w:rsidP="00432555">
      <w:pPr>
        <w:pStyle w:val="BodyText"/>
      </w:pPr>
      <w:r w:rsidRPr="00EA0457">
        <w:t>Asse</w:t>
      </w:r>
      <w:r w:rsidRPr="00EA0457">
        <w:t>ssors must satisfy SNR/AQTF assessor requirements.</w:t>
      </w:r>
    </w:p>
    <w:p w:rsidR="00000000" w:rsidRPr="00EA0457" w:rsidP="00432555">
      <w:pPr>
        <w:pStyle w:val="BodyText"/>
      </w:pPr>
      <w:r w:rsidRPr="00EA0457">
        <w:t>Competency is to be assessed in the workplace or a simulated environment that accurately reflects performance in a real workplace setting.</w:t>
      </w:r>
    </w:p>
    <w:p w:rsidR="00000000" w:rsidRPr="00EA0457" w:rsidP="00432555">
      <w:pPr>
        <w:pStyle w:val="BodyText"/>
      </w:pPr>
      <w:r w:rsidRPr="00EA0457">
        <w:t>Where assessment of competency includes third-party evidence, indi</w:t>
      </w:r>
      <w:r w:rsidRPr="00EA0457">
        <w:t>viduals must provide evidence that links them to using and maintaining measuring equipment, e.g. work orders.</w:t>
      </w:r>
    </w:p>
    <w:p w:rsidR="00000000" w:rsidRPr="00EA0457" w:rsidP="00432555">
      <w:pPr>
        <w:pStyle w:val="BodyText"/>
      </w:pPr>
      <w:r w:rsidRPr="00EA0457">
        <w:t>Assessors must verify performance evidence through questioning on skills and knowledge to ensure correct interpretation and application.</w:t>
      </w:r>
    </w:p>
    <w:p w:rsidR="00000000" w:rsidRPr="00EA0457" w:rsidP="00432555">
      <w:pPr>
        <w:pStyle w:val="BodyText"/>
      </w:pPr>
      <w:r w:rsidRPr="00EA0457">
        <w:t>The follo</w:t>
      </w:r>
      <w:r w:rsidRPr="00EA0457">
        <w:t>wing resources must be made available:</w:t>
      </w:r>
    </w:p>
    <w:p w:rsidR="00000000" w:rsidRPr="00EA0457" w:rsidP="00EA0457">
      <w:pPr>
        <w:pStyle w:val="ListBullet"/>
      </w:pPr>
      <w:r w:rsidRPr="00EA0457">
        <w:t>automotive manufacturing workplace or simulated workplace</w:t>
      </w:r>
    </w:p>
    <w:p w:rsidR="00000000" w:rsidRPr="00EA0457" w:rsidP="00EA0457">
      <w:pPr>
        <w:pStyle w:val="ListBullet"/>
      </w:pPr>
      <w:r w:rsidRPr="00EA0457">
        <w:t>measuring equipment required in the production process</w:t>
      </w:r>
    </w:p>
    <w:p w:rsidR="00000000" w:rsidRPr="00EA0457" w:rsidP="00EA0457">
      <w:pPr>
        <w:pStyle w:val="ListBullet"/>
      </w:pPr>
      <w:r w:rsidRPr="00EA0457">
        <w:t>measuring equipment operating procedures</w:t>
      </w:r>
    </w:p>
    <w:p w:rsidR="00000000" w:rsidRPr="00EA0457" w:rsidP="00EA0457">
      <w:pPr>
        <w:pStyle w:val="ListBullet"/>
      </w:pPr>
      <w:r w:rsidRPr="00EA0457">
        <w:t>workplace procedures relating to the use and maintenance of measuring equipment</w:t>
      </w:r>
    </w:p>
    <w:p w:rsidR="00000000" w:rsidRPr="00EA0457" w:rsidP="00EA0457">
      <w:pPr>
        <w:pStyle w:val="ListBullet"/>
      </w:pPr>
      <w:r w:rsidRPr="00EA0457">
        <w:t>procedures for calibrating measuring equipment.</w:t>
      </w:r>
    </w:p>
    <w:p w:rsidR="00000000" w:rsidRPr="00EA0457" w:rsidP="00EA0457">
      <w:pPr>
        <w:pStyle w:val="AllowPageBreak"/>
      </w:pPr>
    </w:p>
    <w:p w:rsidR="00000000" w:rsidRPr="00EA0457" w:rsidP="00EA0457">
      <w:pPr>
        <w:pStyle w:val="Heading1"/>
      </w:pPr>
      <w:bookmarkStart w:id="14" w:name="O_574501"/>
      <w:bookmarkEnd w:id="14"/>
      <w:r w:rsidRPr="00EA0457">
        <w:t>Links</w:t>
      </w:r>
    </w:p>
    <w:p w:rsidR="00000000" w:rsidRPr="00EA0457" w:rsidP="00432555">
      <w:pPr>
        <w:pStyle w:val="BodyText"/>
      </w:pPr>
      <w:r w:rsidRPr="00EA04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CF79FC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EA0457" w:rsidP="00432555">
      <w:pPr>
        <w:pStyle w:val="BodyText"/>
      </w:pPr>
      <w:r w:rsidRPr="00EA04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CF79FC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EA0457" w:rsidP="00EA0457"/>
    <w:sectPr w:rsidSect="00EA04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4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457" w:rsidRPr="00432555" w:rsidP="004325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4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555" w:rsidP="00EA04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2555" w:rsidP="00EA04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32555" w:rsidP="00EA04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457" w:rsidP="00EA04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2555">
      <w:t>Approved</w:t>
    </w:r>
    <w:r w:rsidR="004325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25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2555">
      <w:rPr>
        <w:noProof/>
      </w:rPr>
      <w:t>4</w:t>
    </w:r>
    <w:r>
      <w:rPr>
        <w:noProof/>
      </w:rPr>
      <w:fldChar w:fldCharType="end"/>
    </w:r>
  </w:p>
  <w:p w:rsidR="00EA0457" w:rsidP="00EA04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25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2555">
      <w:t>Mining and Automotive Skills Alliance</w:t>
    </w:r>
    <w:r w:rsidR="00432555">
      <w:fldChar w:fldCharType="end"/>
    </w:r>
  </w:p>
  <w:p w:rsidR="00EA0457" w:rsidP="00EA04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4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5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457" w:rsidRPr="00432555" w:rsidP="004325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4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555" w:rsidRPr="002D2AF8" w:rsidP="00EA04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AUMATK004 Use and maintain measuring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2555" w:rsidP="00EA04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457" w:rsidRPr="002D2AF8" w:rsidP="00EA04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2555">
      <w:t>AUMATK004 Use and maintain measuring equipment</w:t>
    </w:r>
    <w:r w:rsidR="004325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2555">
      <w:rPr>
        <w:noProof/>
      </w:rPr>
      <w:t>2 March 2025</w:t>
    </w:r>
    <w:r>
      <w:fldChar w:fldCharType="end"/>
    </w:r>
  </w:p>
  <w:p w:rsidR="00EA0457" w:rsidP="00EA04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0C4D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404C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4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4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4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4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4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4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4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4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4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4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4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457"/>
  </w:style>
  <w:style w:type="character" w:customStyle="1" w:styleId="Heading1Char">
    <w:name w:val="Heading 1 Char"/>
    <w:basedOn w:val="DefaultParagraphFont"/>
    <w:link w:val="Heading1"/>
    <w:rsid w:val="00EA04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4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4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04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04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0457"/>
    <w:rPr>
      <w:b/>
      <w:spacing w:val="0"/>
    </w:rPr>
  </w:style>
  <w:style w:type="paragraph" w:customStyle="1" w:styleId="SuperHeading">
    <w:name w:val="SuperHeading"/>
    <w:basedOn w:val="Normal"/>
    <w:rsid w:val="00EA04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04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A0457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A045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A04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4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4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4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4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4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4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4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4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4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4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4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4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4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4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4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4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4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04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04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4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4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04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04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4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4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4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4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4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4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4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4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0457"/>
    <w:rPr>
      <w:i/>
    </w:rPr>
  </w:style>
  <w:style w:type="paragraph" w:styleId="Caption">
    <w:name w:val="caption"/>
    <w:basedOn w:val="BodyText"/>
    <w:next w:val="Normal"/>
    <w:qFormat/>
    <w:rsid w:val="00EA04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4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4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457"/>
  </w:style>
  <w:style w:type="paragraph" w:styleId="TableofFigures">
    <w:name w:val="table of figures"/>
    <w:basedOn w:val="Normal"/>
    <w:next w:val="Normal"/>
    <w:semiHidden/>
    <w:rsid w:val="00EA04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4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0457"/>
    <w:rPr>
      <w:rFonts w:ascii="Wingdings" w:hAnsi="Wingdings"/>
    </w:rPr>
  </w:style>
  <w:style w:type="paragraph" w:customStyle="1" w:styleId="TableHeading">
    <w:name w:val="Table Heading"/>
    <w:basedOn w:val="HeadingBase"/>
    <w:rsid w:val="00EA04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457"/>
    <w:rPr>
      <w:color w:val="0033CC"/>
      <w:u w:val="none"/>
    </w:rPr>
  </w:style>
  <w:style w:type="paragraph" w:customStyle="1" w:styleId="BodyTextRight">
    <w:name w:val="Body Text Right"/>
    <w:basedOn w:val="BodyText"/>
    <w:rsid w:val="00EA04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4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4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4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4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4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457"/>
    <w:rPr>
      <w:sz w:val="32"/>
    </w:rPr>
  </w:style>
  <w:style w:type="paragraph" w:customStyle="1" w:styleId="HeadingProcedure">
    <w:name w:val="Heading Procedure"/>
    <w:basedOn w:val="HeadingBase"/>
    <w:next w:val="Normal"/>
    <w:rsid w:val="00EA04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457"/>
    <w:pPr>
      <w:spacing w:before="60" w:after="60"/>
    </w:pPr>
  </w:style>
  <w:style w:type="paragraph" w:styleId="ListContinue">
    <w:name w:val="List Continue"/>
    <w:basedOn w:val="List"/>
    <w:rsid w:val="00EA0457"/>
    <w:pPr>
      <w:ind w:firstLine="0"/>
    </w:pPr>
  </w:style>
  <w:style w:type="paragraph" w:customStyle="1" w:styleId="ListNote">
    <w:name w:val="List Note"/>
    <w:basedOn w:val="List"/>
    <w:rsid w:val="00EA04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4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4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457"/>
    <w:rPr>
      <w:rFonts w:ascii="Courier New" w:hAnsi="Courier New"/>
    </w:rPr>
  </w:style>
  <w:style w:type="paragraph" w:customStyle="1" w:styleId="NoteBullet">
    <w:name w:val="Note Bullet"/>
    <w:basedOn w:val="Note"/>
    <w:rsid w:val="00EA04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4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4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4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4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04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4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457"/>
    <w:rPr>
      <w:b/>
      <w:smallCaps/>
    </w:rPr>
  </w:style>
  <w:style w:type="paragraph" w:customStyle="1" w:styleId="TableListNumber">
    <w:name w:val="Table List Number"/>
    <w:basedOn w:val="ListNumber"/>
    <w:rsid w:val="00EA04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4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457"/>
    <w:pPr>
      <w:numPr>
        <w:numId w:val="8"/>
      </w:numPr>
    </w:pPr>
  </w:style>
  <w:style w:type="paragraph" w:customStyle="1" w:styleId="ListAlpha2">
    <w:name w:val="List Alpha 2"/>
    <w:basedOn w:val="List2"/>
    <w:rsid w:val="00EA0457"/>
    <w:pPr>
      <w:numPr>
        <w:numId w:val="7"/>
      </w:numPr>
    </w:pPr>
  </w:style>
  <w:style w:type="paragraph" w:styleId="List3">
    <w:name w:val="List 3"/>
    <w:basedOn w:val="BodyText"/>
    <w:rsid w:val="00EA04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4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4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04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4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0457"/>
    <w:pPr>
      <w:numPr>
        <w:numId w:val="3"/>
      </w:numPr>
    </w:pPr>
  </w:style>
  <w:style w:type="paragraph" w:styleId="ListContinue2">
    <w:name w:val="List Continue 2"/>
    <w:basedOn w:val="List2"/>
    <w:rsid w:val="00EA0457"/>
    <w:pPr>
      <w:ind w:firstLine="0"/>
    </w:pPr>
  </w:style>
  <w:style w:type="paragraph" w:styleId="ListContinue3">
    <w:name w:val="List Continue 3"/>
    <w:basedOn w:val="List3"/>
    <w:rsid w:val="00EA0457"/>
    <w:pPr>
      <w:ind w:left="1021" w:firstLine="0"/>
    </w:pPr>
  </w:style>
  <w:style w:type="paragraph" w:styleId="ListContinue4">
    <w:name w:val="List Continue 4"/>
    <w:basedOn w:val="List4"/>
    <w:rsid w:val="00EA0457"/>
    <w:pPr>
      <w:ind w:firstLine="0"/>
    </w:pPr>
  </w:style>
  <w:style w:type="paragraph" w:styleId="ListContinue5">
    <w:name w:val="List Continue 5"/>
    <w:basedOn w:val="List5"/>
    <w:rsid w:val="00EA0457"/>
    <w:pPr>
      <w:ind w:firstLine="0"/>
    </w:pPr>
  </w:style>
  <w:style w:type="paragraph" w:styleId="ListNumber3">
    <w:name w:val="List Number 3"/>
    <w:basedOn w:val="List3"/>
    <w:rsid w:val="00EA0457"/>
    <w:pPr>
      <w:numPr>
        <w:numId w:val="4"/>
      </w:numPr>
    </w:pPr>
  </w:style>
  <w:style w:type="paragraph" w:styleId="ListNumber4">
    <w:name w:val="List Number 4"/>
    <w:basedOn w:val="List4"/>
    <w:rsid w:val="00EA0457"/>
    <w:pPr>
      <w:numPr>
        <w:numId w:val="5"/>
      </w:numPr>
    </w:pPr>
  </w:style>
  <w:style w:type="paragraph" w:styleId="ListNumber5">
    <w:name w:val="List Number 5"/>
    <w:basedOn w:val="List5"/>
    <w:rsid w:val="00EA0457"/>
    <w:pPr>
      <w:numPr>
        <w:numId w:val="6"/>
      </w:numPr>
    </w:pPr>
  </w:style>
  <w:style w:type="paragraph" w:styleId="BlockText">
    <w:name w:val="Block Text"/>
    <w:basedOn w:val="Normal"/>
    <w:rsid w:val="00EA04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4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457"/>
    <w:rPr>
      <w:sz w:val="16"/>
      <w:vertAlign w:val="superscript"/>
    </w:rPr>
  </w:style>
  <w:style w:type="character" w:customStyle="1" w:styleId="Symbols">
    <w:name w:val="Symbols"/>
    <w:basedOn w:val="DefaultParagraphFont"/>
    <w:rsid w:val="00EA0457"/>
    <w:rPr>
      <w:rFonts w:ascii="Symbol" w:hAnsi="Symbol"/>
    </w:rPr>
  </w:style>
  <w:style w:type="character" w:customStyle="1" w:styleId="MenuOptions">
    <w:name w:val="Menu Options"/>
    <w:basedOn w:val="DefaultParagraphFont"/>
    <w:rsid w:val="00EA04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457"/>
    <w:rPr>
      <w:b/>
    </w:rPr>
  </w:style>
  <w:style w:type="character" w:customStyle="1" w:styleId="Underlined">
    <w:name w:val="Underlined"/>
    <w:basedOn w:val="DefaultParagraphFont"/>
    <w:rsid w:val="00EA0457"/>
    <w:rPr>
      <w:u w:val="single"/>
    </w:rPr>
  </w:style>
  <w:style w:type="paragraph" w:customStyle="1" w:styleId="TableBodyTextRight">
    <w:name w:val="Table Body Text Right"/>
    <w:basedOn w:val="TableBodyText"/>
    <w:rsid w:val="00EA04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457"/>
    <w:rPr>
      <w:sz w:val="18"/>
    </w:rPr>
  </w:style>
  <w:style w:type="paragraph" w:customStyle="1" w:styleId="BodySmallRight">
    <w:name w:val="Body Small Right"/>
    <w:basedOn w:val="BodyTextRight"/>
    <w:rsid w:val="00EA0457"/>
    <w:rPr>
      <w:sz w:val="18"/>
      <w:szCs w:val="18"/>
    </w:rPr>
  </w:style>
  <w:style w:type="paragraph" w:customStyle="1" w:styleId="MarginEdition">
    <w:name w:val="Margin Edition"/>
    <w:basedOn w:val="MarginNote"/>
    <w:rsid w:val="00EA04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457"/>
    <w:rPr>
      <w:sz w:val="2"/>
      <w:szCs w:val="2"/>
    </w:rPr>
  </w:style>
  <w:style w:type="character" w:customStyle="1" w:styleId="Small">
    <w:name w:val="Small"/>
    <w:basedOn w:val="DefaultParagraphFont"/>
    <w:rsid w:val="00EA0457"/>
    <w:rPr>
      <w:sz w:val="16"/>
    </w:rPr>
  </w:style>
  <w:style w:type="paragraph" w:customStyle="1" w:styleId="WideTable">
    <w:name w:val="Wide Table"/>
    <w:basedOn w:val="Normal"/>
    <w:rsid w:val="00EA04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457"/>
  </w:style>
  <w:style w:type="paragraph" w:styleId="Quote">
    <w:name w:val="Quote"/>
    <w:basedOn w:val="Heading1"/>
    <w:link w:val="QuoteChar"/>
    <w:qFormat/>
    <w:rsid w:val="00EA04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4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457"/>
    <w:pPr>
      <w:pageBreakBefore/>
    </w:pPr>
  </w:style>
  <w:style w:type="paragraph" w:customStyle="1" w:styleId="Border">
    <w:name w:val="Border"/>
    <w:basedOn w:val="Normal"/>
    <w:qFormat/>
    <w:rsid w:val="00EA04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4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4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4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4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4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4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4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4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457"/>
    <w:rPr>
      <w:u w:val="single"/>
    </w:rPr>
  </w:style>
  <w:style w:type="paragraph" w:styleId="BalloonText">
    <w:name w:val="Balloon Text"/>
    <w:basedOn w:val="Normal"/>
    <w:link w:val="BalloonTextChar"/>
    <w:rsid w:val="00EA04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4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4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4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4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4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457"/>
    <w:pPr>
      <w:spacing w:before="0" w:after="0"/>
    </w:pPr>
  </w:style>
  <w:style w:type="paragraph" w:customStyle="1" w:styleId="BodyTextBold">
    <w:name w:val="Body Text Bold"/>
    <w:basedOn w:val="BodyText"/>
    <w:qFormat/>
    <w:rsid w:val="00EA0457"/>
    <w:rPr>
      <w:b/>
    </w:rPr>
  </w:style>
  <w:style w:type="character" w:styleId="Hyperlink">
    <w:name w:val="Hyperlink"/>
    <w:basedOn w:val="DefaultParagraphFont"/>
    <w:uiPriority w:val="99"/>
    <w:unhideWhenUsed/>
    <w:rsid w:val="004325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5727</Characters>
  <Application>Microsoft Office Word</Application>
  <DocSecurity>0</DocSecurity>
  <Lines>173</Lines>
  <Paragraphs>121</Paragraphs>
  <ScaleCrop>false</ScaleCrop>
  <Company>Author-it Software Corporation Ltd.</Company>
  <LinksUpToDate>false</LinksUpToDate>
  <CharactersWithSpaces>6431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AUMATK004 Use and maintain measuring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2025-03-02T02:16:00Z</dcterms:created>
  <dcterms:modified xsi:type="dcterms:W3CDTF">2025-03-02T02:16:00Z</dcterms:modified>
</cp:coreProperties>
</file>