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07E" w:rsidP="00BC30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AUMATK002 Prepare and operate tools, equipment and machinery</w:t>
      </w:r>
      <w:r>
        <w:fldChar w:fldCharType="end"/>
      </w:r>
    </w:p>
    <w:p w:rsidR="00BC307E" w:rsidP="00BC307E">
      <w:pPr>
        <w:pStyle w:val="Version"/>
        <w:sectPr w:rsidSect="00E411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41120" w:rsidP="00E41120">
      <w:pPr>
        <w:pStyle w:val="SuperHeading"/>
      </w:pPr>
      <w:r w:rsidRPr="00E41120">
        <w:t>AUMATK002 Prepare and operate tools, equipment and machinery</w:t>
      </w:r>
    </w:p>
    <w:p w:rsidR="00000000" w:rsidRPr="00E41120" w:rsidP="00E41120">
      <w:pPr>
        <w:pStyle w:val="Heading1"/>
      </w:pPr>
      <w:bookmarkStart w:id="1" w:name="O_1014982"/>
      <w:bookmarkEnd w:id="1"/>
      <w:r w:rsidRPr="00E4112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C30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20" w:rsidP="00E41120">
            <w:pPr>
              <w:pStyle w:val="BodyText"/>
            </w:pPr>
            <w:r w:rsidRPr="00E4112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BodyText"/>
              <w:rPr>
                <w:lang w:val="en-NZ"/>
              </w:rPr>
            </w:pPr>
            <w:r w:rsidRPr="00E41120">
              <w:rPr>
                <w:rStyle w:val="SpecialBold"/>
              </w:rPr>
              <w:t>Comment</w:t>
            </w:r>
          </w:p>
        </w:tc>
      </w:tr>
      <w:tr w:rsidTr="00BC30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BodyText"/>
              <w:rPr>
                <w:lang w:val="en-NZ"/>
              </w:rPr>
            </w:pPr>
            <w:r w:rsidRPr="00E4112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20" w:rsidP="00E41120">
            <w:pPr>
              <w:pStyle w:val="BodyText"/>
            </w:pPr>
            <w:r w:rsidRPr="00E41120">
              <w:t>Unit updated to reflect the new standards for Training Packages</w:t>
            </w:r>
          </w:p>
          <w:p w:rsidR="00000000" w:rsidP="00E41120">
            <w:pPr>
              <w:pStyle w:val="BodyText"/>
              <w:rPr>
                <w:lang w:val="en-NZ"/>
              </w:rPr>
            </w:pPr>
            <w:r w:rsidRPr="00E41120">
              <w:t>Replaces AUMATK2002 Prepare, use and operate equipment, tools and machinery</w:t>
            </w:r>
          </w:p>
        </w:tc>
      </w:tr>
      <w:tr w:rsidTr="00BC30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BodyText"/>
              <w:rPr>
                <w:lang w:val="en-NZ"/>
              </w:rPr>
            </w:pPr>
            <w:r w:rsidRPr="00E41120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20" w:rsidP="00E41120">
            <w:pPr>
              <w:pStyle w:val="BodyText"/>
            </w:pPr>
            <w:r w:rsidRPr="00E41120">
              <w:t>Updated for clarity and policy adherenc</w:t>
            </w:r>
            <w:r w:rsidRPr="00E41120">
              <w:t>e</w:t>
            </w:r>
          </w:p>
        </w:tc>
      </w:tr>
    </w:tbl>
    <w:p w:rsidR="00000000" w:rsidRPr="00E41120" w:rsidP="00E41120">
      <w:pPr>
        <w:pStyle w:val="BodyText"/>
      </w:pPr>
    </w:p>
    <w:p w:rsidR="00000000" w:rsidRPr="00E41120" w:rsidP="00E41120">
      <w:pPr>
        <w:pStyle w:val="AllowPageBreak"/>
      </w:pPr>
    </w:p>
    <w:p w:rsidR="00000000" w:rsidRPr="00E41120" w:rsidP="00E41120">
      <w:pPr>
        <w:pStyle w:val="Heading1"/>
      </w:pPr>
      <w:bookmarkStart w:id="2" w:name="O_1014991"/>
      <w:bookmarkEnd w:id="2"/>
      <w:r w:rsidRPr="00E41120">
        <w:t>Application</w:t>
      </w:r>
    </w:p>
    <w:p w:rsidR="00000000" w:rsidRPr="00E41120" w:rsidP="00BC307E">
      <w:pPr>
        <w:pStyle w:val="BodyText"/>
      </w:pPr>
      <w:r w:rsidRPr="00E41120">
        <w:t>This unit describes the performance outcomes required to prepare and operate tools, equipment and machinery in an automotive environment.</w:t>
      </w:r>
    </w:p>
    <w:p w:rsidR="00000000" w:rsidRPr="00E41120" w:rsidP="00BC307E">
      <w:pPr>
        <w:pStyle w:val="BodyText"/>
      </w:pPr>
      <w:r w:rsidRPr="00E41120">
        <w:t>It involves the application of skills and knowledge at a production worker level.</w:t>
      </w:r>
    </w:p>
    <w:p w:rsidR="00BC307E" w:rsidP="00BC307E">
      <w:pPr>
        <w:pStyle w:val="BodyText"/>
      </w:pPr>
      <w:r w:rsidRPr="00E41120">
        <w:t>No licensing, legislative or certification requirements apply to this unit at the time of publication.</w:t>
      </w:r>
    </w:p>
    <w:p w:rsidR="00000000" w:rsidRPr="00E41120" w:rsidP="00E41120">
      <w:pPr>
        <w:pStyle w:val="Heading1"/>
      </w:pPr>
      <w:bookmarkStart w:id="3" w:name="O_1014989"/>
      <w:bookmarkEnd w:id="3"/>
      <w:r w:rsidRPr="00E41120">
        <w:t>Unit Sector</w:t>
      </w:r>
    </w:p>
    <w:p w:rsidR="00000000" w:rsidRPr="00E41120" w:rsidP="00BC307E">
      <w:pPr>
        <w:pStyle w:val="BodyText"/>
      </w:pPr>
      <w:r w:rsidRPr="00E41120">
        <w:t>Technical - Tools and Equipment</w:t>
      </w:r>
    </w:p>
    <w:p w:rsidR="00000000" w:rsidRPr="00E41120" w:rsidP="00E41120">
      <w:pPr>
        <w:pStyle w:val="Heading1"/>
      </w:pPr>
      <w:bookmarkStart w:id="4" w:name="O_1014988"/>
      <w:bookmarkEnd w:id="4"/>
      <w:r w:rsidRPr="00E4112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E411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BodyText"/>
              <w:rPr>
                <w:lang w:val="en-NZ"/>
              </w:rPr>
            </w:pPr>
            <w:r w:rsidRPr="00E41120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BodyText"/>
              <w:rPr>
                <w:lang w:val="en-NZ"/>
              </w:rPr>
            </w:pPr>
            <w:r w:rsidRPr="00E41120">
              <w:t>Performance Criteria</w:t>
            </w:r>
          </w:p>
        </w:tc>
      </w:tr>
      <w:tr w:rsidTr="00E411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BodyText"/>
              <w:rPr>
                <w:lang w:val="en-NZ"/>
              </w:rPr>
            </w:pPr>
            <w:r w:rsidRPr="00E41120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BodyText"/>
              <w:rPr>
                <w:lang w:val="en-NZ"/>
              </w:rPr>
            </w:pPr>
            <w:r w:rsidRPr="00E41120">
              <w:t xml:space="preserve">Performance criteria describe the performance needed to demonstrate achievement of the element. </w:t>
            </w:r>
          </w:p>
        </w:tc>
      </w:tr>
      <w:tr w:rsidTr="00E411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List"/>
              <w:rPr>
                <w:lang w:val="en-NZ"/>
              </w:rPr>
            </w:pPr>
            <w:r w:rsidRPr="00E41120">
              <w:t xml:space="preserve">1. Select and check tools, equipment and machinery 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20" w:rsidP="00E41120">
            <w:pPr>
              <w:pStyle w:val="List2"/>
            </w:pPr>
            <w:r w:rsidRPr="00E41120">
              <w:t>1.1 Select tools, equipment and machinery according to the job re</w:t>
            </w:r>
            <w:r w:rsidRPr="00E41120">
              <w:t>quirements</w:t>
            </w:r>
          </w:p>
          <w:p w:rsidR="00000000" w:rsidP="00E41120">
            <w:pPr>
              <w:pStyle w:val="List2"/>
              <w:rPr>
                <w:lang w:val="en-NZ"/>
              </w:rPr>
            </w:pPr>
            <w:r w:rsidRPr="00E41120">
              <w:t>1.2 Check tools, equipment and machinery for safe operation according to workplace procedures and manufacturer specifications</w:t>
            </w:r>
          </w:p>
        </w:tc>
      </w:tr>
      <w:tr w:rsidTr="00E411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List"/>
              <w:rPr>
                <w:lang w:val="en-NZ"/>
              </w:rPr>
            </w:pPr>
            <w:r w:rsidRPr="00E41120">
              <w:t xml:space="preserve">2. Operate tools, equipment and machinery 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20" w:rsidP="00E41120">
            <w:pPr>
              <w:pStyle w:val="List2"/>
            </w:pPr>
            <w:r w:rsidRPr="00E41120">
              <w:t>2.1 Operate tools, equipment and machinery according to work health and safety (WHS) requirements workplace procedures and manufacturer specifications</w:t>
            </w:r>
          </w:p>
          <w:p w:rsidR="00000000" w:rsidP="00E41120">
            <w:pPr>
              <w:pStyle w:val="List2"/>
              <w:rPr>
                <w:lang w:val="en-NZ"/>
              </w:rPr>
            </w:pPr>
            <w:r w:rsidRPr="00E41120">
              <w:t>2.2 Maintain and store tool and equipment and machinery according to workplace procedures</w:t>
            </w:r>
          </w:p>
        </w:tc>
      </w:tr>
      <w:tr w:rsidTr="00E411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List"/>
              <w:rPr>
                <w:lang w:val="en-NZ"/>
              </w:rPr>
            </w:pPr>
            <w:r w:rsidRPr="00E41120">
              <w:t>3. Complete wo</w:t>
            </w:r>
            <w:r w:rsidRPr="00E41120">
              <w:t xml:space="preserve">rk processes 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20" w:rsidP="00E41120">
            <w:pPr>
              <w:pStyle w:val="List2"/>
            </w:pPr>
            <w:r w:rsidRPr="00E41120">
              <w:t>3.1 Identify, tag and report faulty tools, equipment and machinery according to workplace procedures</w:t>
            </w:r>
          </w:p>
          <w:p w:rsidR="00000000" w:rsidRPr="00E41120" w:rsidP="00E41120">
            <w:pPr>
              <w:pStyle w:val="List2"/>
            </w:pPr>
            <w:r w:rsidRPr="00E41120">
              <w:t>3.2 Clean work area according to workplace procedures</w:t>
            </w:r>
          </w:p>
        </w:tc>
      </w:tr>
    </w:tbl>
    <w:p w:rsidR="00000000" w:rsidRPr="00E41120" w:rsidP="00E41120">
      <w:pPr>
        <w:pStyle w:val="BodyText"/>
      </w:pPr>
    </w:p>
    <w:p w:rsidR="00000000" w:rsidRPr="00E41120" w:rsidP="00E41120">
      <w:pPr>
        <w:pStyle w:val="AllowPageBreak"/>
      </w:pPr>
    </w:p>
    <w:p w:rsidR="00000000" w:rsidRPr="00E41120" w:rsidP="00E41120">
      <w:pPr>
        <w:pStyle w:val="Heading1"/>
      </w:pPr>
      <w:bookmarkStart w:id="5" w:name="O_1014987"/>
      <w:bookmarkEnd w:id="5"/>
      <w:r w:rsidRPr="00E41120">
        <w:t>Foundation Skills</w:t>
      </w:r>
    </w:p>
    <w:p w:rsidR="00000000" w:rsidRPr="00E41120" w:rsidP="00BC307E">
      <w:pPr>
        <w:pStyle w:val="BodyText"/>
      </w:pPr>
      <w:r w:rsidRPr="00E41120">
        <w:t>This section describes those language, literacy,</w:t>
      </w:r>
      <w:r w:rsidRPr="00E41120">
        <w:t xml:space="preserve">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E411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BodyText"/>
              <w:rPr>
                <w:lang w:val="en-NZ"/>
              </w:rPr>
            </w:pPr>
            <w:r w:rsidRPr="00E41120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BodyText"/>
              <w:rPr>
                <w:lang w:val="en-NZ"/>
              </w:rPr>
            </w:pPr>
            <w:r w:rsidRPr="00E41120">
              <w:t>Description</w:t>
            </w:r>
          </w:p>
        </w:tc>
      </w:tr>
      <w:tr w:rsidTr="00E411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BodyText"/>
              <w:rPr>
                <w:lang w:val="en-NZ"/>
              </w:rPr>
            </w:pPr>
            <w:r w:rsidRPr="00E41120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20" w:rsidP="00E41120">
            <w:pPr>
              <w:pStyle w:val="ListBullet"/>
            </w:pPr>
            <w:r w:rsidRPr="00E41120">
              <w:t>interpret manufacturer specifications and operating instructions</w:t>
            </w:r>
          </w:p>
          <w:p w:rsidR="00000000" w:rsidP="00E41120">
            <w:pPr>
              <w:pStyle w:val="ListBullet"/>
              <w:rPr>
                <w:lang w:val="en-NZ"/>
              </w:rPr>
            </w:pPr>
            <w:r w:rsidRPr="00E41120">
              <w:t>understand workplace procedures.</w:t>
            </w:r>
          </w:p>
        </w:tc>
      </w:tr>
      <w:tr w:rsidTr="00E411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BodyText"/>
              <w:rPr>
                <w:lang w:val="en-NZ"/>
              </w:rPr>
            </w:pPr>
            <w:r w:rsidRPr="00E41120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ListBullet"/>
              <w:rPr>
                <w:lang w:val="en-NZ"/>
              </w:rPr>
            </w:pPr>
            <w:r w:rsidRPr="00E41120">
              <w:t>complete faulty equipment tags.</w:t>
            </w:r>
          </w:p>
        </w:tc>
      </w:tr>
      <w:tr w:rsidTr="00E411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BodyText"/>
              <w:rPr>
                <w:lang w:val="en-NZ"/>
              </w:rPr>
            </w:pPr>
            <w:r w:rsidRPr="00E41120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ListBullet"/>
              <w:rPr>
                <w:lang w:val="en-NZ"/>
              </w:rPr>
            </w:pPr>
            <w:r w:rsidRPr="00E41120">
              <w:t>report faulty tools, equipment and machinery to appropriate personnel.</w:t>
            </w:r>
          </w:p>
        </w:tc>
      </w:tr>
      <w:tr w:rsidTr="00E411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BodyText"/>
              <w:rPr>
                <w:lang w:val="en-NZ"/>
              </w:rPr>
            </w:pPr>
            <w:r w:rsidRPr="00E41120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20" w:rsidP="00E41120">
            <w:pPr>
              <w:pStyle w:val="ListBullet"/>
            </w:pPr>
            <w:r w:rsidRPr="00E41120">
              <w:t>calibrate equipment to manufacturer specifications.</w:t>
            </w:r>
          </w:p>
        </w:tc>
      </w:tr>
    </w:tbl>
    <w:p w:rsidR="00000000" w:rsidRPr="00E41120" w:rsidP="00E41120">
      <w:pPr>
        <w:pStyle w:val="BodyText"/>
      </w:pPr>
    </w:p>
    <w:p w:rsidR="00000000" w:rsidRPr="00E41120" w:rsidP="00E41120">
      <w:pPr>
        <w:pStyle w:val="AllowPageBreak"/>
      </w:pPr>
    </w:p>
    <w:p w:rsidR="00000000" w:rsidRPr="00E41120" w:rsidP="00E41120">
      <w:pPr>
        <w:pStyle w:val="Heading1"/>
      </w:pPr>
      <w:bookmarkStart w:id="6" w:name="O_1014985"/>
      <w:bookmarkEnd w:id="6"/>
      <w:r w:rsidRPr="00E4112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E41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20" w:rsidP="00E41120">
            <w:pPr>
              <w:pStyle w:val="BodyText"/>
            </w:pPr>
            <w:r w:rsidRPr="00E41120">
              <w:rPr>
                <w:rStyle w:val="SpecialBold"/>
              </w:rPr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20" w:rsidP="00E41120">
            <w:pPr>
              <w:pStyle w:val="BodyText"/>
            </w:pPr>
            <w:r w:rsidRPr="00E41120">
              <w:rPr>
                <w:rStyle w:val="SpecialBold"/>
              </w:rPr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20" w:rsidP="00E41120">
            <w:pPr>
              <w:pStyle w:val="BodyText"/>
            </w:pPr>
            <w:r w:rsidRPr="00E4112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BodyText"/>
              <w:rPr>
                <w:lang w:val="en-NZ"/>
              </w:rPr>
            </w:pPr>
            <w:r w:rsidRPr="00E41120">
              <w:rPr>
                <w:rStyle w:val="SpecialBold"/>
              </w:rPr>
              <w:t>Equivalence status</w:t>
            </w:r>
          </w:p>
        </w:tc>
      </w:tr>
      <w:tr w:rsidTr="00E41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BodyText"/>
              <w:rPr>
                <w:lang w:val="en-NZ"/>
              </w:rPr>
            </w:pPr>
            <w:r w:rsidRPr="00E41120">
              <w:t>AUMATK002 Prepare and operate tools, equipment and machinery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BodyText"/>
              <w:rPr>
                <w:lang w:val="en-NZ"/>
              </w:rPr>
            </w:pPr>
            <w:r w:rsidRPr="00E41120">
              <w:t>AUMATK002 Prepare and operate tools, equipment and machinery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120">
            <w:pPr>
              <w:pStyle w:val="BodyText"/>
              <w:rPr>
                <w:lang w:val="en-NZ"/>
              </w:rPr>
            </w:pPr>
            <w:r w:rsidRPr="00E41120">
              <w:t>Minor updates to Assessment Requirements. Performance Criteria changed from passive to active voice.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120" w:rsidP="00E41120">
            <w:pPr>
              <w:pStyle w:val="BodyText"/>
            </w:pPr>
            <w:r w:rsidRPr="00E41120">
              <w:t>Equivalent</w:t>
            </w:r>
          </w:p>
        </w:tc>
      </w:tr>
    </w:tbl>
    <w:p w:rsidR="00000000" w:rsidRPr="00E41120" w:rsidP="00E41120">
      <w:pPr>
        <w:pStyle w:val="BodyText"/>
      </w:pPr>
    </w:p>
    <w:p w:rsidR="00000000" w:rsidRPr="00E41120" w:rsidP="00E41120">
      <w:pPr>
        <w:pStyle w:val="AllowPageBreak"/>
      </w:pPr>
    </w:p>
    <w:p w:rsidR="00000000" w:rsidRPr="00E41120" w:rsidP="00E41120">
      <w:pPr>
        <w:pStyle w:val="Heading1"/>
      </w:pPr>
      <w:bookmarkStart w:id="7" w:name="O_1014993"/>
      <w:bookmarkEnd w:id="7"/>
      <w:r w:rsidRPr="00E41120">
        <w:t>Links</w:t>
      </w:r>
    </w:p>
    <w:p w:rsidR="00000000" w:rsidRPr="00E41120" w:rsidP="00BC307E">
      <w:pPr>
        <w:pStyle w:val="BodyText"/>
      </w:pPr>
      <w:r w:rsidRPr="00E411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5368E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41120" w:rsidP="00E41120"/>
    <w:sectPr w:rsidSect="00E411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1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120" w:rsidRPr="00BC307E" w:rsidP="00BC30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1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07E" w:rsidP="00E411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307E" w:rsidP="00E411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307E" w:rsidP="00E411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1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0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120" w:rsidRPr="00BC307E" w:rsidP="00BC30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1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07E" w:rsidRPr="002D2AF8" w:rsidP="00E411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AUMATK002 Prepare and operate tools, equipment and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C307E" w:rsidP="00E411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12B3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DA6D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1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1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1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1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1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1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1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1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1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1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1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120"/>
  </w:style>
  <w:style w:type="character" w:customStyle="1" w:styleId="Heading1Char">
    <w:name w:val="Heading 1 Char"/>
    <w:basedOn w:val="DefaultParagraphFont"/>
    <w:link w:val="Heading1"/>
    <w:rsid w:val="00E411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1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1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11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11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1120"/>
    <w:rPr>
      <w:b/>
      <w:spacing w:val="0"/>
    </w:rPr>
  </w:style>
  <w:style w:type="paragraph" w:customStyle="1" w:styleId="SuperHeading">
    <w:name w:val="SuperHeading"/>
    <w:basedOn w:val="Normal"/>
    <w:rsid w:val="00E411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1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4112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411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1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1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1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1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1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1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1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1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1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1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1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1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1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11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11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1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1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11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11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1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1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1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1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1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1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1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1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1120"/>
    <w:rPr>
      <w:i/>
    </w:rPr>
  </w:style>
  <w:style w:type="paragraph" w:styleId="Caption">
    <w:name w:val="caption"/>
    <w:basedOn w:val="BodyText"/>
    <w:next w:val="Normal"/>
    <w:qFormat/>
    <w:rsid w:val="00E411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1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1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120"/>
  </w:style>
  <w:style w:type="paragraph" w:styleId="TableofFigures">
    <w:name w:val="table of figures"/>
    <w:basedOn w:val="Normal"/>
    <w:next w:val="Normal"/>
    <w:semiHidden/>
    <w:rsid w:val="00E411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1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1120"/>
    <w:rPr>
      <w:rFonts w:ascii="Wingdings" w:hAnsi="Wingdings"/>
    </w:rPr>
  </w:style>
  <w:style w:type="paragraph" w:customStyle="1" w:styleId="TableHeading">
    <w:name w:val="Table Heading"/>
    <w:basedOn w:val="HeadingBase"/>
    <w:rsid w:val="00E411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120"/>
    <w:rPr>
      <w:color w:val="0033CC"/>
      <w:u w:val="none"/>
    </w:rPr>
  </w:style>
  <w:style w:type="paragraph" w:customStyle="1" w:styleId="BodyTextRight">
    <w:name w:val="Body Text Right"/>
    <w:basedOn w:val="BodyText"/>
    <w:rsid w:val="00E411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1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1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1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1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1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120"/>
    <w:rPr>
      <w:sz w:val="32"/>
    </w:rPr>
  </w:style>
  <w:style w:type="paragraph" w:customStyle="1" w:styleId="HeadingProcedure">
    <w:name w:val="Heading Procedure"/>
    <w:basedOn w:val="HeadingBase"/>
    <w:next w:val="Normal"/>
    <w:rsid w:val="00E411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120"/>
    <w:pPr>
      <w:spacing w:before="60" w:after="60"/>
    </w:pPr>
  </w:style>
  <w:style w:type="paragraph" w:styleId="ListContinue">
    <w:name w:val="List Continue"/>
    <w:basedOn w:val="List"/>
    <w:rsid w:val="00E41120"/>
    <w:pPr>
      <w:ind w:firstLine="0"/>
    </w:pPr>
  </w:style>
  <w:style w:type="paragraph" w:customStyle="1" w:styleId="ListNote">
    <w:name w:val="List Note"/>
    <w:basedOn w:val="List"/>
    <w:rsid w:val="00E411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1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1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120"/>
    <w:rPr>
      <w:rFonts w:ascii="Courier New" w:hAnsi="Courier New"/>
    </w:rPr>
  </w:style>
  <w:style w:type="paragraph" w:customStyle="1" w:styleId="NoteBullet">
    <w:name w:val="Note Bullet"/>
    <w:basedOn w:val="Note"/>
    <w:rsid w:val="00E411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1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1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1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1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11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1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120"/>
    <w:rPr>
      <w:b/>
      <w:smallCaps/>
    </w:rPr>
  </w:style>
  <w:style w:type="paragraph" w:customStyle="1" w:styleId="TableListNumber">
    <w:name w:val="Table List Number"/>
    <w:basedOn w:val="ListNumber"/>
    <w:rsid w:val="00E411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1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120"/>
    <w:pPr>
      <w:numPr>
        <w:numId w:val="8"/>
      </w:numPr>
    </w:pPr>
  </w:style>
  <w:style w:type="paragraph" w:customStyle="1" w:styleId="ListAlpha2">
    <w:name w:val="List Alpha 2"/>
    <w:basedOn w:val="List2"/>
    <w:rsid w:val="00E41120"/>
    <w:pPr>
      <w:numPr>
        <w:numId w:val="7"/>
      </w:numPr>
    </w:pPr>
  </w:style>
  <w:style w:type="paragraph" w:styleId="List3">
    <w:name w:val="List 3"/>
    <w:basedOn w:val="BodyText"/>
    <w:rsid w:val="00E411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1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1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1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1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1120"/>
    <w:pPr>
      <w:numPr>
        <w:numId w:val="3"/>
      </w:numPr>
    </w:pPr>
  </w:style>
  <w:style w:type="paragraph" w:styleId="ListContinue2">
    <w:name w:val="List Continue 2"/>
    <w:basedOn w:val="List2"/>
    <w:rsid w:val="00E41120"/>
    <w:pPr>
      <w:ind w:firstLine="0"/>
    </w:pPr>
  </w:style>
  <w:style w:type="paragraph" w:styleId="ListContinue3">
    <w:name w:val="List Continue 3"/>
    <w:basedOn w:val="List3"/>
    <w:rsid w:val="00E41120"/>
    <w:pPr>
      <w:ind w:left="1021" w:firstLine="0"/>
    </w:pPr>
  </w:style>
  <w:style w:type="paragraph" w:styleId="ListContinue4">
    <w:name w:val="List Continue 4"/>
    <w:basedOn w:val="List4"/>
    <w:rsid w:val="00E41120"/>
    <w:pPr>
      <w:ind w:firstLine="0"/>
    </w:pPr>
  </w:style>
  <w:style w:type="paragraph" w:styleId="ListContinue5">
    <w:name w:val="List Continue 5"/>
    <w:basedOn w:val="List5"/>
    <w:rsid w:val="00E41120"/>
    <w:pPr>
      <w:ind w:firstLine="0"/>
    </w:pPr>
  </w:style>
  <w:style w:type="paragraph" w:styleId="ListNumber3">
    <w:name w:val="List Number 3"/>
    <w:basedOn w:val="List3"/>
    <w:rsid w:val="00E41120"/>
    <w:pPr>
      <w:numPr>
        <w:numId w:val="4"/>
      </w:numPr>
    </w:pPr>
  </w:style>
  <w:style w:type="paragraph" w:styleId="ListNumber4">
    <w:name w:val="List Number 4"/>
    <w:basedOn w:val="List4"/>
    <w:rsid w:val="00E41120"/>
    <w:pPr>
      <w:numPr>
        <w:numId w:val="5"/>
      </w:numPr>
    </w:pPr>
  </w:style>
  <w:style w:type="paragraph" w:styleId="ListNumber5">
    <w:name w:val="List Number 5"/>
    <w:basedOn w:val="List5"/>
    <w:rsid w:val="00E41120"/>
    <w:pPr>
      <w:numPr>
        <w:numId w:val="6"/>
      </w:numPr>
    </w:pPr>
  </w:style>
  <w:style w:type="paragraph" w:styleId="BlockText">
    <w:name w:val="Block Text"/>
    <w:basedOn w:val="Normal"/>
    <w:rsid w:val="00E411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1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120"/>
    <w:rPr>
      <w:sz w:val="16"/>
      <w:vertAlign w:val="superscript"/>
    </w:rPr>
  </w:style>
  <w:style w:type="character" w:customStyle="1" w:styleId="Symbols">
    <w:name w:val="Symbols"/>
    <w:basedOn w:val="DefaultParagraphFont"/>
    <w:rsid w:val="00E41120"/>
    <w:rPr>
      <w:rFonts w:ascii="Symbol" w:hAnsi="Symbol"/>
    </w:rPr>
  </w:style>
  <w:style w:type="character" w:customStyle="1" w:styleId="MenuOptions">
    <w:name w:val="Menu Options"/>
    <w:basedOn w:val="DefaultParagraphFont"/>
    <w:rsid w:val="00E411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120"/>
    <w:rPr>
      <w:b/>
    </w:rPr>
  </w:style>
  <w:style w:type="character" w:customStyle="1" w:styleId="Underlined">
    <w:name w:val="Underlined"/>
    <w:basedOn w:val="DefaultParagraphFont"/>
    <w:rsid w:val="00E41120"/>
    <w:rPr>
      <w:u w:val="single"/>
    </w:rPr>
  </w:style>
  <w:style w:type="paragraph" w:customStyle="1" w:styleId="TableBodyTextRight">
    <w:name w:val="Table Body Text Right"/>
    <w:basedOn w:val="TableBodyText"/>
    <w:rsid w:val="00E411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120"/>
    <w:rPr>
      <w:sz w:val="18"/>
    </w:rPr>
  </w:style>
  <w:style w:type="paragraph" w:customStyle="1" w:styleId="BodySmallRight">
    <w:name w:val="Body Small Right"/>
    <w:basedOn w:val="BodyTextRight"/>
    <w:rsid w:val="00E41120"/>
    <w:rPr>
      <w:sz w:val="18"/>
      <w:szCs w:val="18"/>
    </w:rPr>
  </w:style>
  <w:style w:type="paragraph" w:customStyle="1" w:styleId="MarginEdition">
    <w:name w:val="Margin Edition"/>
    <w:basedOn w:val="MarginNote"/>
    <w:rsid w:val="00E411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120"/>
    <w:rPr>
      <w:sz w:val="2"/>
      <w:szCs w:val="2"/>
    </w:rPr>
  </w:style>
  <w:style w:type="character" w:customStyle="1" w:styleId="Small">
    <w:name w:val="Small"/>
    <w:basedOn w:val="DefaultParagraphFont"/>
    <w:rsid w:val="00E41120"/>
    <w:rPr>
      <w:sz w:val="16"/>
    </w:rPr>
  </w:style>
  <w:style w:type="paragraph" w:customStyle="1" w:styleId="WideTable">
    <w:name w:val="Wide Table"/>
    <w:basedOn w:val="Normal"/>
    <w:rsid w:val="00E411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120"/>
  </w:style>
  <w:style w:type="paragraph" w:styleId="Quote">
    <w:name w:val="Quote"/>
    <w:basedOn w:val="Heading1"/>
    <w:link w:val="QuoteChar"/>
    <w:qFormat/>
    <w:rsid w:val="00E411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1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120"/>
    <w:pPr>
      <w:pageBreakBefore/>
    </w:pPr>
  </w:style>
  <w:style w:type="paragraph" w:customStyle="1" w:styleId="Border">
    <w:name w:val="Border"/>
    <w:basedOn w:val="Normal"/>
    <w:qFormat/>
    <w:rsid w:val="00E411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1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1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1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1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1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1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1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1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120"/>
    <w:rPr>
      <w:u w:val="single"/>
    </w:rPr>
  </w:style>
  <w:style w:type="character" w:customStyle="1" w:styleId="BoldandItalics">
    <w:name w:val="Bold and Italics"/>
    <w:qFormat/>
    <w:rsid w:val="00E41120"/>
    <w:rPr>
      <w:b/>
      <w:i/>
      <w:u w:val="none"/>
    </w:rPr>
  </w:style>
  <w:style w:type="paragraph" w:styleId="BalloonText">
    <w:name w:val="Balloon Text"/>
    <w:basedOn w:val="Normal"/>
    <w:link w:val="BalloonTextChar"/>
    <w:rsid w:val="00E41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1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1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1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1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1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120"/>
    <w:pPr>
      <w:spacing w:before="0" w:after="0"/>
    </w:pPr>
  </w:style>
  <w:style w:type="paragraph" w:customStyle="1" w:styleId="BodyTextBold">
    <w:name w:val="Body Text Bold"/>
    <w:basedOn w:val="BodyText"/>
    <w:qFormat/>
    <w:rsid w:val="00E41120"/>
    <w:rPr>
      <w:b/>
    </w:rPr>
  </w:style>
  <w:style w:type="character" w:styleId="Hyperlink">
    <w:name w:val="Hyperlink"/>
    <w:basedOn w:val="DefaultParagraphFont"/>
    <w:uiPriority w:val="99"/>
    <w:unhideWhenUsed/>
    <w:rsid w:val="00BC30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375</Words>
  <Characters>2511</Characters>
  <Application>Microsoft Office Word</Application>
  <DocSecurity>0</DocSecurity>
  <Lines>114</Lines>
  <Paragraphs>67</Paragraphs>
  <ScaleCrop>false</ScaleCrop>
  <Company>Author-it Software Corporation Ltd.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AUMATK002 Prepare and operate tools, equipment and machinery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2023-02-03T05:37:00Z</dcterms:created>
  <dcterms:modified xsi:type="dcterms:W3CDTF">2023-02-03T05:37:00Z</dcterms:modified>
</cp:coreProperties>
</file>