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FB7" w:rsidP="001C4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AUMATE001 Rework faulty production engines</w:t>
      </w:r>
      <w:r>
        <w:fldChar w:fldCharType="end"/>
      </w:r>
    </w:p>
    <w:p w:rsidR="001C4FB7" w:rsidP="001C4FB7">
      <w:pPr>
        <w:pStyle w:val="Version"/>
        <w:sectPr w:rsidSect="00982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58F" w:rsidP="0098258F">
      <w:pPr>
        <w:pStyle w:val="SuperHeading"/>
      </w:pPr>
      <w:r w:rsidRPr="0098258F">
        <w:t>Assessment Requirements for AUMATE001 Rework faulty production engines</w:t>
      </w:r>
    </w:p>
    <w:p w:rsidR="00000000" w:rsidRPr="0098258F" w:rsidP="0098258F">
      <w:pPr>
        <w:pStyle w:val="Heading1"/>
      </w:pPr>
      <w:bookmarkStart w:id="1" w:name="O_574420"/>
      <w:bookmarkEnd w:id="1"/>
      <w:r w:rsidRPr="0098258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C4F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58F" w:rsidP="0098258F">
            <w:pPr>
              <w:pStyle w:val="BodyText"/>
            </w:pPr>
            <w:r w:rsidRPr="0098258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58F">
            <w:pPr>
              <w:pStyle w:val="BodyText"/>
              <w:rPr>
                <w:lang w:val="en-NZ"/>
              </w:rPr>
            </w:pPr>
            <w:r w:rsidRPr="0098258F">
              <w:rPr>
                <w:rStyle w:val="SpecialBold"/>
              </w:rPr>
              <w:t>Comment</w:t>
            </w:r>
          </w:p>
        </w:tc>
      </w:tr>
      <w:tr w:rsidTr="001C4F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58F">
            <w:pPr>
              <w:pStyle w:val="BodyText"/>
              <w:rPr>
                <w:lang w:val="en-NZ"/>
              </w:rPr>
            </w:pPr>
            <w:r w:rsidRPr="0098258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58F" w:rsidP="0098258F">
            <w:pPr>
              <w:pStyle w:val="BodyText"/>
            </w:pPr>
            <w:r w:rsidRPr="0098258F">
              <w:t>Unit updated to reflect the new standards for Training Packages</w:t>
            </w:r>
          </w:p>
          <w:p w:rsidR="00000000" w:rsidRPr="0098258F" w:rsidP="0098258F">
            <w:pPr>
              <w:pStyle w:val="BodyText"/>
            </w:pPr>
            <w:r w:rsidRPr="0098258F">
              <w:t>Replaces AUMATE3001 Rework production engines</w:t>
            </w:r>
          </w:p>
        </w:tc>
      </w:tr>
    </w:tbl>
    <w:p w:rsidR="00000000" w:rsidRPr="0098258F" w:rsidP="0098258F">
      <w:pPr>
        <w:pStyle w:val="BodyText"/>
      </w:pPr>
    </w:p>
    <w:p w:rsidR="00000000" w:rsidRPr="0098258F" w:rsidP="0098258F">
      <w:pPr>
        <w:pStyle w:val="AllowPageBreak"/>
      </w:pPr>
    </w:p>
    <w:p w:rsidR="00000000" w:rsidRPr="0098258F" w:rsidP="0098258F">
      <w:pPr>
        <w:pStyle w:val="Heading1"/>
      </w:pPr>
      <w:bookmarkStart w:id="2" w:name="O_574421"/>
      <w:bookmarkEnd w:id="2"/>
      <w:r w:rsidRPr="0098258F">
        <w:t>Performance Evidence</w:t>
      </w:r>
    </w:p>
    <w:p w:rsidR="00000000" w:rsidRPr="0098258F" w:rsidP="001C4FB7">
      <w:pPr>
        <w:pStyle w:val="BodyText"/>
      </w:pPr>
      <w:r w:rsidRPr="0098258F">
        <w:t>Before competency can be determined, individuals must have competently reworked production engines on a minimum of two occasions.</w:t>
      </w:r>
    </w:p>
    <w:p w:rsidR="00000000" w:rsidRPr="0098258F" w:rsidP="001C4FB7">
      <w:pPr>
        <w:pStyle w:val="BodyText"/>
      </w:pPr>
      <w:r w:rsidRPr="0098258F">
        <w:t>Individuals must demonstrate they can:</w:t>
      </w:r>
    </w:p>
    <w:p w:rsidR="00000000" w:rsidRPr="0098258F" w:rsidP="0098258F">
      <w:pPr>
        <w:pStyle w:val="ListBullet"/>
      </w:pPr>
      <w:r w:rsidRPr="0098258F">
        <w:t>locate, interpret and apply repair information an</w:t>
      </w:r>
      <w:r w:rsidRPr="0098258F">
        <w:t>d job specifications</w:t>
      </w:r>
    </w:p>
    <w:p w:rsidR="00000000" w:rsidRPr="0098258F" w:rsidP="0098258F">
      <w:pPr>
        <w:pStyle w:val="ListBullet"/>
      </w:pPr>
      <w:r w:rsidRPr="0098258F">
        <w:t>comply with work health and safety (WHS) requirements relating to the rework of faulty production engines</w:t>
      </w:r>
    </w:p>
    <w:p w:rsidR="00000000" w:rsidRPr="0098258F" w:rsidP="0098258F">
      <w:pPr>
        <w:pStyle w:val="ListBullet"/>
      </w:pPr>
      <w:r w:rsidRPr="0098258F">
        <w:t>follow workplace procedures relating to the repair of engine faults</w:t>
      </w:r>
    </w:p>
    <w:p w:rsidR="00000000" w:rsidRPr="0098258F" w:rsidP="0098258F">
      <w:pPr>
        <w:pStyle w:val="ListBullet"/>
      </w:pPr>
      <w:r w:rsidRPr="0098258F">
        <w:t>use tools and equipment safely</w:t>
      </w:r>
    </w:p>
    <w:p w:rsidR="00000000" w:rsidRPr="0098258F" w:rsidP="0098258F">
      <w:pPr>
        <w:pStyle w:val="ListBullet"/>
      </w:pPr>
      <w:r w:rsidRPr="0098258F">
        <w:t>communicate effectively and safely with others in an engine repair workshop</w:t>
      </w:r>
    </w:p>
    <w:p w:rsidR="00000000" w:rsidRPr="0098258F" w:rsidP="0098258F">
      <w:pPr>
        <w:pStyle w:val="ListBullet"/>
      </w:pPr>
      <w:r w:rsidRPr="0098258F">
        <w:t>handle and place engines safely.</w:t>
      </w:r>
    </w:p>
    <w:p w:rsidR="00000000" w:rsidRPr="0098258F" w:rsidP="0098258F">
      <w:pPr>
        <w:pStyle w:val="AllowPageBreak"/>
      </w:pPr>
    </w:p>
    <w:p w:rsidR="00000000" w:rsidRPr="0098258F" w:rsidP="0098258F">
      <w:pPr>
        <w:pStyle w:val="Heading1"/>
      </w:pPr>
      <w:bookmarkStart w:id="3" w:name="O_574422"/>
      <w:bookmarkEnd w:id="3"/>
      <w:r w:rsidRPr="0098258F">
        <w:t>Knowledge Evidence</w:t>
      </w:r>
    </w:p>
    <w:p w:rsidR="00000000" w:rsidRPr="0098258F" w:rsidP="001C4FB7">
      <w:pPr>
        <w:pStyle w:val="BodyText"/>
      </w:pPr>
      <w:r w:rsidRPr="0098258F">
        <w:t>Individuals must be able to demonstrate knowledge of:</w:t>
      </w:r>
    </w:p>
    <w:p w:rsidR="00000000" w:rsidRPr="0098258F" w:rsidP="0098258F">
      <w:pPr>
        <w:pStyle w:val="ListBullet"/>
      </w:pPr>
      <w:r w:rsidRPr="0098258F">
        <w:t>WHS requirements relevant to repairing engines</w:t>
      </w:r>
    </w:p>
    <w:p w:rsidR="00000000" w:rsidRPr="0098258F" w:rsidP="0098258F">
      <w:pPr>
        <w:pStyle w:val="ListBullet"/>
      </w:pPr>
      <w:r w:rsidRPr="0098258F">
        <w:t>workplace</w:t>
      </w:r>
      <w:r w:rsidRPr="0098258F">
        <w:t xml:space="preserve"> procedures relating to repair of engine faults</w:t>
      </w:r>
    </w:p>
    <w:p w:rsidR="00000000" w:rsidRPr="0098258F" w:rsidP="0098258F">
      <w:pPr>
        <w:pStyle w:val="ListBullet"/>
      </w:pPr>
      <w:r w:rsidRPr="0098258F">
        <w:t>engine repair quality standards</w:t>
      </w:r>
    </w:p>
    <w:p w:rsidR="00000000" w:rsidRPr="0098258F" w:rsidP="0098258F">
      <w:pPr>
        <w:pStyle w:val="ListBullet"/>
      </w:pPr>
      <w:r w:rsidRPr="0098258F">
        <w:t>automotive industry terminology relating to engines and their components</w:t>
      </w:r>
    </w:p>
    <w:p w:rsidR="00000000" w:rsidRPr="0098258F" w:rsidP="0098258F">
      <w:pPr>
        <w:pStyle w:val="ListBullet"/>
      </w:pPr>
      <w:r w:rsidRPr="0098258F">
        <w:t>mechanical principles and functions of engines</w:t>
      </w:r>
    </w:p>
    <w:p w:rsidR="00000000" w:rsidRPr="0098258F" w:rsidP="0098258F">
      <w:pPr>
        <w:pStyle w:val="ListBullet"/>
      </w:pPr>
      <w:r w:rsidRPr="0098258F">
        <w:t>mechanical tools and equipment to repair faulty engines</w:t>
      </w:r>
    </w:p>
    <w:p w:rsidR="00000000" w:rsidRPr="0098258F" w:rsidP="0098258F">
      <w:pPr>
        <w:pStyle w:val="ListBullet"/>
      </w:pPr>
      <w:r w:rsidRPr="0098258F">
        <w:t>engine faults and symptoms</w:t>
      </w:r>
    </w:p>
    <w:p w:rsidR="00000000" w:rsidRPr="0098258F" w:rsidP="0098258F">
      <w:pPr>
        <w:pStyle w:val="ListBullet"/>
      </w:pPr>
      <w:r w:rsidRPr="0098258F">
        <w:t>engine testing techniques and equipment</w:t>
      </w:r>
    </w:p>
    <w:p w:rsidR="00000000" w:rsidRPr="0098258F" w:rsidP="0098258F">
      <w:pPr>
        <w:pStyle w:val="ListBullet"/>
      </w:pPr>
      <w:r w:rsidRPr="0098258F">
        <w:t>engine rework techniques and equipment.</w:t>
      </w:r>
    </w:p>
    <w:p w:rsidR="00000000" w:rsidRPr="0098258F" w:rsidP="0098258F">
      <w:pPr>
        <w:pStyle w:val="AllowPageBreak"/>
      </w:pPr>
    </w:p>
    <w:p w:rsidR="00000000" w:rsidRPr="0098258F" w:rsidP="0098258F">
      <w:pPr>
        <w:pStyle w:val="Heading1"/>
      </w:pPr>
      <w:bookmarkStart w:id="4" w:name="O_574423"/>
      <w:bookmarkEnd w:id="4"/>
      <w:r w:rsidRPr="0098258F">
        <w:t>Assessment Conditions</w:t>
      </w:r>
    </w:p>
    <w:p w:rsidR="00000000" w:rsidRPr="0098258F" w:rsidP="001C4FB7">
      <w:pPr>
        <w:pStyle w:val="BodyText"/>
      </w:pPr>
      <w:r w:rsidRPr="0098258F">
        <w:t>Assessors must satisfy SNR/AQTF assessor requirements.</w:t>
      </w:r>
    </w:p>
    <w:p w:rsidR="00000000" w:rsidRPr="0098258F" w:rsidP="001C4FB7">
      <w:pPr>
        <w:pStyle w:val="BodyText"/>
      </w:pPr>
      <w:r w:rsidRPr="0098258F">
        <w:t>Competency is to be assessed in the workplace or a simu</w:t>
      </w:r>
      <w:r w:rsidRPr="0098258F">
        <w:t>lated environment that accurately reflects performance in a real workplace setting.</w:t>
      </w:r>
    </w:p>
    <w:p w:rsidR="00000000" w:rsidRPr="0098258F" w:rsidP="001C4FB7">
      <w:pPr>
        <w:pStyle w:val="BodyText"/>
      </w:pPr>
      <w:r w:rsidRPr="0098258F">
        <w:t>Where assessment of competency includes third-party evidence, individuals must provide evidence that links them to the engines on which they have worked e.g. repair orders.</w:t>
      </w:r>
    </w:p>
    <w:p w:rsidR="00000000" w:rsidRPr="0098258F" w:rsidP="001C4FB7">
      <w:pPr>
        <w:pStyle w:val="BodyText"/>
      </w:pPr>
      <w:r w:rsidRPr="0098258F">
        <w:t>Assessors must verify performance evidence through questioning on skills and knowledge to ensure correct interpretation and application.</w:t>
      </w:r>
    </w:p>
    <w:p w:rsidR="00000000" w:rsidRPr="0098258F" w:rsidP="001C4FB7">
      <w:pPr>
        <w:pStyle w:val="BodyText"/>
      </w:pPr>
      <w:r w:rsidRPr="0098258F">
        <w:t>The following resources must be made available:</w:t>
      </w:r>
    </w:p>
    <w:p w:rsidR="00000000" w:rsidRPr="0098258F" w:rsidP="0098258F">
      <w:pPr>
        <w:pStyle w:val="ListBullet"/>
      </w:pPr>
      <w:r w:rsidRPr="0098258F">
        <w:t>automotive manufacturing workplace or simulated workplace</w:t>
      </w:r>
    </w:p>
    <w:p w:rsidR="00000000" w:rsidRPr="0098258F" w:rsidP="0098258F">
      <w:pPr>
        <w:pStyle w:val="ListBullet"/>
      </w:pPr>
      <w:r w:rsidRPr="0098258F">
        <w:t>original eq</w:t>
      </w:r>
      <w:r w:rsidRPr="0098258F">
        <w:t>uipment manufacturer (OEM) procedures for repairing engines</w:t>
      </w:r>
    </w:p>
    <w:p w:rsidR="00000000" w:rsidRPr="0098258F" w:rsidP="0098258F">
      <w:pPr>
        <w:pStyle w:val="ListBullet"/>
      </w:pPr>
      <w:r w:rsidRPr="0098258F">
        <w:t>workplace instructions relating to the rework of faulty engines</w:t>
      </w:r>
    </w:p>
    <w:p w:rsidR="00000000" w:rsidRPr="0098258F" w:rsidP="0098258F">
      <w:pPr>
        <w:pStyle w:val="ListBullet"/>
      </w:pPr>
      <w:r w:rsidRPr="0098258F">
        <w:t>engine specifications</w:t>
      </w:r>
    </w:p>
    <w:p w:rsidR="00000000" w:rsidRPr="0098258F" w:rsidP="0098258F">
      <w:pPr>
        <w:pStyle w:val="ListBullet"/>
      </w:pPr>
      <w:r w:rsidRPr="0098258F">
        <w:t>engines with production faults</w:t>
      </w:r>
    </w:p>
    <w:p w:rsidR="00000000" w:rsidRPr="0098258F" w:rsidP="0098258F">
      <w:pPr>
        <w:pStyle w:val="ListBullet"/>
      </w:pPr>
      <w:r w:rsidRPr="0098258F">
        <w:t>tools and equipment for reworking engines.</w:t>
      </w:r>
    </w:p>
    <w:p w:rsidR="00000000" w:rsidRPr="0098258F" w:rsidP="0098258F">
      <w:pPr>
        <w:pStyle w:val="AllowPageBreak"/>
      </w:pPr>
    </w:p>
    <w:p w:rsidR="00000000" w:rsidRPr="0098258F" w:rsidP="0098258F">
      <w:pPr>
        <w:pStyle w:val="Heading1"/>
      </w:pPr>
      <w:bookmarkStart w:id="5" w:name="O_574425"/>
      <w:bookmarkEnd w:id="5"/>
      <w:r w:rsidRPr="0098258F">
        <w:t>Links</w:t>
      </w:r>
    </w:p>
    <w:p w:rsidR="00000000" w:rsidRPr="0098258F" w:rsidP="001C4FB7">
      <w:pPr>
        <w:pStyle w:val="BodyText"/>
      </w:pPr>
      <w:r w:rsidRPr="0098258F">
        <w:t>Companion Vol</w:t>
      </w:r>
      <w:r w:rsidRPr="0098258F">
        <w:t xml:space="preserve">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B309DD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98258F" w:rsidP="001C4FB7">
      <w:pPr>
        <w:pStyle w:val="BodyText"/>
      </w:pPr>
      <w:r w:rsidRPr="009825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B309DD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98258F" w:rsidP="0098258F"/>
    <w:sectPr w:rsidSect="009825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8F" w:rsidRPr="001C4FB7" w:rsidP="001C4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B7" w:rsidP="00982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FB7" w:rsidP="00982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4FB7" w:rsidP="00982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58F" w:rsidRPr="001C4FB7" w:rsidP="001C4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B7" w:rsidRPr="002D2AF8" w:rsidP="00982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AUMATE001 Rework faulty production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1C4FB7" w:rsidP="00982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667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C2E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58F"/>
  </w:style>
  <w:style w:type="character" w:customStyle="1" w:styleId="Heading1Char">
    <w:name w:val="Heading 1 Char"/>
    <w:basedOn w:val="DefaultParagraphFont"/>
    <w:link w:val="Heading1"/>
    <w:rsid w:val="00982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5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5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58F"/>
    <w:rPr>
      <w:b/>
      <w:spacing w:val="0"/>
    </w:rPr>
  </w:style>
  <w:style w:type="paragraph" w:customStyle="1" w:styleId="SuperHeading">
    <w:name w:val="SuperHeading"/>
    <w:basedOn w:val="Normal"/>
    <w:rsid w:val="00982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5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5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5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5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58F"/>
    <w:rPr>
      <w:i/>
    </w:rPr>
  </w:style>
  <w:style w:type="paragraph" w:styleId="Caption">
    <w:name w:val="caption"/>
    <w:basedOn w:val="BodyText"/>
    <w:next w:val="Normal"/>
    <w:qFormat/>
    <w:rsid w:val="00982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58F"/>
  </w:style>
  <w:style w:type="paragraph" w:styleId="TableofFigures">
    <w:name w:val="table of figures"/>
    <w:basedOn w:val="Normal"/>
    <w:next w:val="Normal"/>
    <w:semiHidden/>
    <w:rsid w:val="00982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58F"/>
    <w:pPr>
      <w:numPr>
        <w:numId w:val="10"/>
      </w:numPr>
    </w:pPr>
  </w:style>
  <w:style w:type="character" w:customStyle="1" w:styleId="WingdingSymbols">
    <w:name w:val="Wingding Symbols"/>
    <w:rsid w:val="0098258F"/>
    <w:rPr>
      <w:rFonts w:ascii="Wingdings" w:hAnsi="Wingdings"/>
    </w:rPr>
  </w:style>
  <w:style w:type="paragraph" w:customStyle="1" w:styleId="TableHeading">
    <w:name w:val="Table Heading"/>
    <w:basedOn w:val="HeadingBase"/>
    <w:rsid w:val="00982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58F"/>
    <w:rPr>
      <w:color w:val="0033CC"/>
      <w:u w:val="none"/>
    </w:rPr>
  </w:style>
  <w:style w:type="paragraph" w:customStyle="1" w:styleId="BodyTextRight">
    <w:name w:val="Body Text Right"/>
    <w:basedOn w:val="BodyText"/>
    <w:rsid w:val="00982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5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58F"/>
    <w:rPr>
      <w:sz w:val="32"/>
    </w:rPr>
  </w:style>
  <w:style w:type="paragraph" w:customStyle="1" w:styleId="HeadingProcedure">
    <w:name w:val="Heading Procedure"/>
    <w:basedOn w:val="HeadingBase"/>
    <w:next w:val="Normal"/>
    <w:rsid w:val="00982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58F"/>
    <w:pPr>
      <w:spacing w:before="60" w:after="60"/>
    </w:pPr>
  </w:style>
  <w:style w:type="paragraph" w:styleId="ListContinue">
    <w:name w:val="List Continue"/>
    <w:basedOn w:val="List"/>
    <w:rsid w:val="0098258F"/>
    <w:pPr>
      <w:ind w:firstLine="0"/>
    </w:pPr>
  </w:style>
  <w:style w:type="paragraph" w:customStyle="1" w:styleId="ListNote">
    <w:name w:val="List Note"/>
    <w:basedOn w:val="List"/>
    <w:rsid w:val="00982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58F"/>
    <w:rPr>
      <w:rFonts w:ascii="Courier New" w:hAnsi="Courier New"/>
    </w:rPr>
  </w:style>
  <w:style w:type="paragraph" w:customStyle="1" w:styleId="NoteBullet">
    <w:name w:val="Note Bullet"/>
    <w:basedOn w:val="Note"/>
    <w:rsid w:val="00982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5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58F"/>
    <w:rPr>
      <w:b/>
      <w:smallCaps/>
    </w:rPr>
  </w:style>
  <w:style w:type="paragraph" w:customStyle="1" w:styleId="TableListNumber">
    <w:name w:val="Table List Number"/>
    <w:basedOn w:val="ListNumber"/>
    <w:rsid w:val="00982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58F"/>
    <w:pPr>
      <w:numPr>
        <w:numId w:val="8"/>
      </w:numPr>
    </w:pPr>
  </w:style>
  <w:style w:type="paragraph" w:customStyle="1" w:styleId="ListAlpha2">
    <w:name w:val="List Alpha 2"/>
    <w:basedOn w:val="List2"/>
    <w:rsid w:val="0098258F"/>
    <w:pPr>
      <w:numPr>
        <w:numId w:val="7"/>
      </w:numPr>
    </w:pPr>
  </w:style>
  <w:style w:type="paragraph" w:styleId="List2">
    <w:name w:val="List 2"/>
    <w:basedOn w:val="BodyText"/>
    <w:rsid w:val="00982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5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5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58F"/>
    <w:pPr>
      <w:numPr>
        <w:numId w:val="3"/>
      </w:numPr>
    </w:pPr>
  </w:style>
  <w:style w:type="paragraph" w:styleId="ListContinue2">
    <w:name w:val="List Continue 2"/>
    <w:basedOn w:val="List2"/>
    <w:rsid w:val="0098258F"/>
    <w:pPr>
      <w:ind w:firstLine="0"/>
    </w:pPr>
  </w:style>
  <w:style w:type="paragraph" w:styleId="ListContinue3">
    <w:name w:val="List Continue 3"/>
    <w:basedOn w:val="List3"/>
    <w:rsid w:val="0098258F"/>
    <w:pPr>
      <w:ind w:left="1021" w:firstLine="0"/>
    </w:pPr>
  </w:style>
  <w:style w:type="paragraph" w:styleId="ListContinue4">
    <w:name w:val="List Continue 4"/>
    <w:basedOn w:val="List4"/>
    <w:rsid w:val="0098258F"/>
    <w:pPr>
      <w:ind w:firstLine="0"/>
    </w:pPr>
  </w:style>
  <w:style w:type="paragraph" w:styleId="ListContinue5">
    <w:name w:val="List Continue 5"/>
    <w:basedOn w:val="List5"/>
    <w:rsid w:val="0098258F"/>
    <w:pPr>
      <w:ind w:firstLine="0"/>
    </w:pPr>
  </w:style>
  <w:style w:type="paragraph" w:styleId="ListNumber3">
    <w:name w:val="List Number 3"/>
    <w:basedOn w:val="List3"/>
    <w:rsid w:val="0098258F"/>
    <w:pPr>
      <w:numPr>
        <w:numId w:val="4"/>
      </w:numPr>
    </w:pPr>
  </w:style>
  <w:style w:type="paragraph" w:styleId="ListNumber4">
    <w:name w:val="List Number 4"/>
    <w:basedOn w:val="List4"/>
    <w:rsid w:val="0098258F"/>
    <w:pPr>
      <w:numPr>
        <w:numId w:val="5"/>
      </w:numPr>
    </w:pPr>
  </w:style>
  <w:style w:type="paragraph" w:styleId="ListNumber5">
    <w:name w:val="List Number 5"/>
    <w:basedOn w:val="List5"/>
    <w:rsid w:val="0098258F"/>
    <w:pPr>
      <w:numPr>
        <w:numId w:val="6"/>
      </w:numPr>
    </w:pPr>
  </w:style>
  <w:style w:type="paragraph" w:styleId="BlockText">
    <w:name w:val="Block Text"/>
    <w:basedOn w:val="Normal"/>
    <w:rsid w:val="00982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58F"/>
    <w:rPr>
      <w:sz w:val="16"/>
      <w:vertAlign w:val="superscript"/>
    </w:rPr>
  </w:style>
  <w:style w:type="character" w:customStyle="1" w:styleId="Symbols">
    <w:name w:val="Symbols"/>
    <w:basedOn w:val="DefaultParagraphFont"/>
    <w:rsid w:val="0098258F"/>
    <w:rPr>
      <w:rFonts w:ascii="Symbol" w:hAnsi="Symbol"/>
    </w:rPr>
  </w:style>
  <w:style w:type="character" w:customStyle="1" w:styleId="MenuOptions">
    <w:name w:val="Menu Options"/>
    <w:basedOn w:val="DefaultParagraphFont"/>
    <w:rsid w:val="00982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58F"/>
    <w:rPr>
      <w:b/>
    </w:rPr>
  </w:style>
  <w:style w:type="character" w:customStyle="1" w:styleId="Underlined">
    <w:name w:val="Underlined"/>
    <w:basedOn w:val="DefaultParagraphFont"/>
    <w:rsid w:val="0098258F"/>
    <w:rPr>
      <w:u w:val="single"/>
    </w:rPr>
  </w:style>
  <w:style w:type="paragraph" w:customStyle="1" w:styleId="TableBodyTextRight">
    <w:name w:val="Table Body Text Right"/>
    <w:basedOn w:val="TableBodyText"/>
    <w:rsid w:val="00982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58F"/>
    <w:rPr>
      <w:sz w:val="18"/>
    </w:rPr>
  </w:style>
  <w:style w:type="paragraph" w:customStyle="1" w:styleId="BodySmallRight">
    <w:name w:val="Body Small Right"/>
    <w:basedOn w:val="BodyTextRight"/>
    <w:rsid w:val="0098258F"/>
    <w:rPr>
      <w:sz w:val="18"/>
      <w:szCs w:val="18"/>
    </w:rPr>
  </w:style>
  <w:style w:type="paragraph" w:customStyle="1" w:styleId="MarginEdition">
    <w:name w:val="Margin Edition"/>
    <w:basedOn w:val="MarginNote"/>
    <w:rsid w:val="00982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58F"/>
    <w:rPr>
      <w:sz w:val="2"/>
      <w:szCs w:val="2"/>
    </w:rPr>
  </w:style>
  <w:style w:type="character" w:customStyle="1" w:styleId="Small">
    <w:name w:val="Small"/>
    <w:basedOn w:val="DefaultParagraphFont"/>
    <w:rsid w:val="0098258F"/>
    <w:rPr>
      <w:sz w:val="16"/>
    </w:rPr>
  </w:style>
  <w:style w:type="paragraph" w:customStyle="1" w:styleId="WideTable">
    <w:name w:val="Wide Table"/>
    <w:basedOn w:val="Normal"/>
    <w:rsid w:val="00982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58F"/>
  </w:style>
  <w:style w:type="paragraph" w:styleId="Quote">
    <w:name w:val="Quote"/>
    <w:basedOn w:val="Heading1"/>
    <w:link w:val="QuoteChar"/>
    <w:qFormat/>
    <w:rsid w:val="00982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58F"/>
    <w:pPr>
      <w:pageBreakBefore/>
    </w:pPr>
  </w:style>
  <w:style w:type="paragraph" w:customStyle="1" w:styleId="Border">
    <w:name w:val="Border"/>
    <w:basedOn w:val="Normal"/>
    <w:qFormat/>
    <w:rsid w:val="00982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58F"/>
    <w:rPr>
      <w:u w:val="single"/>
    </w:rPr>
  </w:style>
  <w:style w:type="character" w:customStyle="1" w:styleId="BoldandItalics">
    <w:name w:val="Bold and Italics"/>
    <w:qFormat/>
    <w:rsid w:val="0098258F"/>
    <w:rPr>
      <w:b/>
      <w:i/>
      <w:u w:val="none"/>
    </w:rPr>
  </w:style>
  <w:style w:type="paragraph" w:styleId="BalloonText">
    <w:name w:val="Balloon Text"/>
    <w:basedOn w:val="Normal"/>
    <w:link w:val="BalloonTextChar"/>
    <w:rsid w:val="00982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5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4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2503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AUMATE001 Rework faulty production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2018-12-12T03:08:00Z</dcterms:created>
  <dcterms:modified xsi:type="dcterms:W3CDTF">2018-12-12T03:08:00Z</dcterms:modified>
</cp:coreProperties>
</file>