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4DF" w:rsidP="00ED74DF">
      <w:pPr>
        <w:pStyle w:val="Title"/>
      </w:pPr>
      <w:r>
        <w:fldChar w:fldCharType="begin"/>
      </w:r>
      <w:r>
        <w:instrText xml:space="preserve"> TITLE   \* MERGEFORMAT </w:instrText>
      </w:r>
      <w:r>
        <w:fldChar w:fldCharType="separate"/>
      </w:r>
      <w:r>
        <w:t>AUMATA008 Produce drawings manually</w:t>
      </w:r>
      <w:r>
        <w:fldChar w:fldCharType="end"/>
      </w:r>
    </w:p>
    <w:p w:rsidR="00ED74DF" w:rsidP="00ED74DF">
      <w:pPr>
        <w:pStyle w:val="Version"/>
        <w:sectPr w:rsidSect="00011A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1A28" w:rsidP="00011A28">
      <w:pPr>
        <w:pStyle w:val="SuperHeading"/>
      </w:pPr>
      <w:r w:rsidRPr="00011A28">
        <w:t>AUMATA008 Produce drawings manually</w:t>
      </w:r>
    </w:p>
    <w:p w:rsidR="00000000" w:rsidRPr="00011A28" w:rsidP="00011A28">
      <w:pPr>
        <w:pStyle w:val="Heading1"/>
      </w:pPr>
      <w:bookmarkStart w:id="1" w:name="O_574391"/>
      <w:bookmarkEnd w:id="1"/>
      <w:r w:rsidRPr="00011A28">
        <w:t>Modification History</w:t>
      </w:r>
    </w:p>
    <w:tbl>
      <w:tblPr>
        <w:tblW w:w="9639" w:type="dxa"/>
        <w:tblLayout w:type="fixed"/>
        <w:tblCellMar>
          <w:left w:w="62" w:type="dxa"/>
          <w:right w:w="62" w:type="dxa"/>
        </w:tblCellMar>
        <w:tblLook w:val="0000"/>
      </w:tblPr>
      <w:tblGrid>
        <w:gridCol w:w="2835"/>
        <w:gridCol w:w="6804"/>
      </w:tblGrid>
      <w:tr w:rsidTr="00ED74DF">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A28" w:rsidP="00011A28">
            <w:pPr>
              <w:pStyle w:val="BodyText"/>
            </w:pPr>
            <w:r w:rsidRPr="00011A28">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A28">
            <w:pPr>
              <w:pStyle w:val="BodyText"/>
              <w:rPr>
                <w:lang w:val="en-NZ"/>
              </w:rPr>
            </w:pPr>
            <w:r w:rsidRPr="00011A28">
              <w:rPr>
                <w:rStyle w:val="SpecialBold"/>
              </w:rPr>
              <w:t>Comment</w:t>
            </w:r>
          </w:p>
        </w:tc>
      </w:tr>
      <w:tr w:rsidTr="00ED74DF">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A28">
            <w:pPr>
              <w:pStyle w:val="BodyText"/>
              <w:rPr>
                <w:lang w:val="en-NZ"/>
              </w:rPr>
            </w:pPr>
            <w:r w:rsidRPr="00011A28">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A28" w:rsidP="00011A28">
            <w:pPr>
              <w:pStyle w:val="BodyText"/>
            </w:pPr>
            <w:r w:rsidRPr="00011A28">
              <w:t>Unit updated to reflect the new standards for Training Packages</w:t>
            </w:r>
          </w:p>
          <w:p w:rsidR="00000000" w:rsidRPr="00011A28" w:rsidP="00011A28">
            <w:pPr>
              <w:pStyle w:val="BodyText"/>
            </w:pPr>
            <w:r w:rsidRPr="00011A28">
              <w:t>Replaces AUMATA5008 Produce drawings manually</w:t>
            </w:r>
          </w:p>
        </w:tc>
      </w:tr>
    </w:tbl>
    <w:p w:rsidR="00000000" w:rsidRPr="00011A28" w:rsidP="00011A28">
      <w:pPr>
        <w:pStyle w:val="BodyText"/>
      </w:pPr>
    </w:p>
    <w:p w:rsidR="00000000" w:rsidRPr="00011A28" w:rsidP="00011A28">
      <w:pPr>
        <w:pStyle w:val="AllowPageBreak"/>
      </w:pPr>
    </w:p>
    <w:p w:rsidR="00000000" w:rsidRPr="00011A28" w:rsidP="00011A28">
      <w:pPr>
        <w:pStyle w:val="Heading1"/>
      </w:pPr>
      <w:bookmarkStart w:id="2" w:name="O_574392"/>
      <w:bookmarkEnd w:id="2"/>
      <w:r w:rsidRPr="00011A28">
        <w:t>Application</w:t>
      </w:r>
    </w:p>
    <w:p w:rsidR="00000000" w:rsidRPr="00011A28" w:rsidP="00ED74DF">
      <w:pPr>
        <w:pStyle w:val="BodyText"/>
      </w:pPr>
      <w:r w:rsidRPr="00011A28">
        <w:t>This unit describes the skills and knowledge required to produce dr</w:t>
      </w:r>
      <w:r w:rsidRPr="00011A28">
        <w:t>awings using manual drafting techniques.</w:t>
      </w:r>
    </w:p>
    <w:p w:rsidR="00000000" w:rsidRPr="00011A28" w:rsidP="00ED74DF">
      <w:pPr>
        <w:pStyle w:val="BodyText"/>
      </w:pPr>
      <w:r w:rsidRPr="00011A28">
        <w:t>It applies to those in an automotive and related component manufacturing environment.</w:t>
      </w:r>
    </w:p>
    <w:p w:rsidR="00ED74DF" w:rsidP="00ED74DF">
      <w:pPr>
        <w:pStyle w:val="BodyText"/>
      </w:pPr>
      <w:r w:rsidRPr="00011A28">
        <w:t>No licensing, legislative or certification requirements apply to this unit at the time of publication.</w:t>
      </w:r>
    </w:p>
    <w:p w:rsidR="00000000" w:rsidRPr="00011A28" w:rsidP="00011A28">
      <w:pPr>
        <w:pStyle w:val="Heading1"/>
      </w:pPr>
      <w:bookmarkStart w:id="3" w:name="O_574394"/>
      <w:bookmarkEnd w:id="3"/>
      <w:r w:rsidRPr="00011A28">
        <w:t>Competency Field</w:t>
      </w:r>
    </w:p>
    <w:p w:rsidR="00000000" w:rsidRPr="00011A28" w:rsidP="00ED74DF">
      <w:pPr>
        <w:pStyle w:val="BodyText"/>
      </w:pPr>
      <w:r w:rsidRPr="00011A28">
        <w:t>Common</w:t>
      </w:r>
    </w:p>
    <w:p w:rsidR="00000000" w:rsidRPr="00011A28" w:rsidP="00011A28">
      <w:pPr>
        <w:pStyle w:val="Heading1"/>
      </w:pPr>
      <w:bookmarkStart w:id="4" w:name="O_574395"/>
      <w:bookmarkEnd w:id="4"/>
      <w:r w:rsidRPr="00011A28">
        <w:t>Unit Sector</w:t>
      </w:r>
    </w:p>
    <w:p w:rsidR="00ED74DF" w:rsidP="00ED74DF">
      <w:pPr>
        <w:pStyle w:val="BodyText"/>
      </w:pPr>
      <w:r w:rsidRPr="00011A28">
        <w:t>Technical</w:t>
      </w:r>
    </w:p>
    <w:p w:rsidR="00000000" w:rsidRPr="00011A28" w:rsidP="00011A28">
      <w:pPr>
        <w:pStyle w:val="Heading1"/>
      </w:pPr>
      <w:bookmarkStart w:id="5" w:name="O_574396"/>
      <w:bookmarkEnd w:id="5"/>
      <w:r w:rsidRPr="00011A28">
        <w:t>Elements and Performance Criteria</w:t>
      </w:r>
    </w:p>
    <w:tbl>
      <w:tblPr>
        <w:tblW w:w="9639" w:type="dxa"/>
        <w:tblLayout w:type="fixed"/>
        <w:tblCellMar>
          <w:left w:w="62" w:type="dxa"/>
          <w:right w:w="62" w:type="dxa"/>
        </w:tblCellMar>
        <w:tblLook w:val="0000"/>
      </w:tblPr>
      <w:tblGrid>
        <w:gridCol w:w="2835"/>
        <w:gridCol w:w="6804"/>
      </w:tblGrid>
      <w:tr w:rsidTr="00ED74DF">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11A28" w:rsidP="00011A28">
            <w:pPr>
              <w:pStyle w:val="BodyText"/>
            </w:pPr>
            <w:r w:rsidRPr="00011A28">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1A28">
            <w:pPr>
              <w:pStyle w:val="BodyText"/>
              <w:rPr>
                <w:lang w:val="en-NZ"/>
              </w:rPr>
            </w:pPr>
            <w:r w:rsidRPr="00011A28">
              <w:rPr>
                <w:rStyle w:val="SpecialBold"/>
              </w:rPr>
              <w:t>Performance Criteria</w:t>
            </w:r>
          </w:p>
        </w:tc>
      </w:tr>
      <w:tr w:rsidTr="00ED74DF">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1A28">
            <w:pPr>
              <w:pStyle w:val="BodyText"/>
              <w:rPr>
                <w:lang w:val="en-NZ"/>
              </w:rPr>
            </w:pPr>
            <w:r w:rsidRPr="00011A28">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1A28">
            <w:pPr>
              <w:pStyle w:val="BodyText"/>
              <w:rPr>
                <w:lang w:val="en-NZ"/>
              </w:rPr>
            </w:pPr>
            <w:r w:rsidRPr="00011A28">
              <w:t>Performance criteria describe the performance needed to demonstrate a</w:t>
            </w:r>
            <w:r w:rsidRPr="00011A28">
              <w:t>chievement of the element. Where bold italicised text is used, further information is detailed in the range of conditions section</w:t>
            </w:r>
          </w:p>
        </w:tc>
      </w:tr>
      <w:tr w:rsidTr="00ED74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28">
            <w:pPr>
              <w:pStyle w:val="List"/>
              <w:rPr>
                <w:lang w:val="en-NZ"/>
              </w:rPr>
            </w:pPr>
            <w:r w:rsidRPr="00011A28">
              <w:t>1. Plan drawings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28" w:rsidP="00011A28">
            <w:pPr>
              <w:pStyle w:val="List2"/>
            </w:pPr>
            <w:r w:rsidRPr="00011A28">
              <w:t>1.1 Project objectives and design brief are defined and clarified according to workplace procedures</w:t>
            </w:r>
          </w:p>
          <w:p w:rsidR="00000000" w:rsidRPr="00011A28" w:rsidP="00011A28">
            <w:pPr>
              <w:pStyle w:val="List2"/>
            </w:pPr>
            <w:r w:rsidRPr="00011A28">
              <w:t>1.2 Drafting requirements and processes are clarified based on project objectives and specifications</w:t>
            </w:r>
          </w:p>
          <w:p w:rsidR="00000000" w:rsidRPr="00011A28" w:rsidP="00011A28">
            <w:pPr>
              <w:pStyle w:val="List2"/>
            </w:pPr>
            <w:r w:rsidRPr="00011A28">
              <w:t>1.3</w:t>
            </w:r>
            <w:r w:rsidRPr="00011A28">
              <w:rPr>
                <w:rStyle w:val="BoldandItalics"/>
              </w:rPr>
              <w:t xml:space="preserve"> Drawing specifications </w:t>
            </w:r>
            <w:r w:rsidRPr="00011A28">
              <w:t xml:space="preserve">are identified and confirmed with </w:t>
            </w:r>
            <w:r w:rsidRPr="00011A28">
              <w:t>appropriate personnel</w:t>
            </w:r>
          </w:p>
          <w:p w:rsidR="00000000" w:rsidP="00011A28">
            <w:pPr>
              <w:pStyle w:val="List2"/>
              <w:rPr>
                <w:lang w:val="en-NZ"/>
              </w:rPr>
            </w:pPr>
            <w:r w:rsidRPr="00011A28">
              <w:t xml:space="preserve">1.4 Required drawing </w:t>
            </w:r>
            <w:r w:rsidRPr="00011A28">
              <w:rPr>
                <w:rStyle w:val="BoldandItalics"/>
              </w:rPr>
              <w:t xml:space="preserve">resources </w:t>
            </w:r>
            <w:r w:rsidRPr="00011A28">
              <w:t>are selected</w:t>
            </w:r>
          </w:p>
        </w:tc>
      </w:tr>
      <w:tr w:rsidTr="00ED74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28">
            <w:pPr>
              <w:pStyle w:val="List"/>
              <w:rPr>
                <w:lang w:val="en-NZ"/>
              </w:rPr>
            </w:pPr>
            <w:r w:rsidRPr="00011A28">
              <w:t>2. Prepare and check drawin</w:t>
            </w:r>
            <w:r w:rsidRPr="00011A28">
              <w:t>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28" w:rsidP="00011A28">
            <w:pPr>
              <w:pStyle w:val="List2"/>
            </w:pPr>
            <w:r w:rsidRPr="00011A28">
              <w:t>2.1 Critical dimensions and data for the required drawing are established</w:t>
            </w:r>
          </w:p>
          <w:p w:rsidR="00000000" w:rsidRPr="00011A28" w:rsidP="00011A28">
            <w:pPr>
              <w:pStyle w:val="List2"/>
            </w:pPr>
            <w:r w:rsidRPr="00011A28">
              <w:t>2.2 Preliminary sketches are prepared and reviewed with appropriate personnel</w:t>
            </w:r>
          </w:p>
          <w:p w:rsidR="00000000" w:rsidRPr="00011A28" w:rsidP="00011A28">
            <w:pPr>
              <w:pStyle w:val="List2"/>
            </w:pPr>
            <w:r w:rsidRPr="00011A28">
              <w:t>2.3 Drawings are prepared according to project objectives, specifications and workplace procedures</w:t>
            </w:r>
          </w:p>
          <w:p w:rsidR="00000000" w:rsidP="00011A28">
            <w:pPr>
              <w:pStyle w:val="List2"/>
              <w:rPr>
                <w:lang w:val="en-NZ"/>
              </w:rPr>
            </w:pPr>
            <w:r w:rsidRPr="00011A28">
              <w:t>2.</w:t>
            </w:r>
            <w:r w:rsidRPr="00011A28">
              <w:t>4 Drawings are checked against project objectives, specifications and workplace quality standards, and necessary changes are made</w:t>
            </w:r>
          </w:p>
        </w:tc>
      </w:tr>
      <w:tr w:rsidTr="00ED74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28">
            <w:pPr>
              <w:pStyle w:val="List"/>
              <w:rPr>
                <w:lang w:val="en-NZ"/>
              </w:rPr>
            </w:pPr>
            <w:r w:rsidRPr="00011A28">
              <w:t>3. Document drawings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28" w:rsidP="00011A28">
            <w:pPr>
              <w:pStyle w:val="List2"/>
            </w:pPr>
            <w:r w:rsidRPr="00011A28">
              <w:t>3.1 Drawings and technical information are documented according to project requirements and workplace pr</w:t>
            </w:r>
            <w:r w:rsidRPr="00011A28">
              <w:t>ocedures</w:t>
            </w:r>
          </w:p>
          <w:p w:rsidR="00000000" w:rsidRPr="00011A28" w:rsidP="00011A28">
            <w:pPr>
              <w:pStyle w:val="List2"/>
            </w:pPr>
            <w:r w:rsidRPr="00011A28">
              <w:t>3.2 Drawings are processed for approval by appropriate personnel</w:t>
            </w:r>
          </w:p>
          <w:p w:rsidR="00000000" w:rsidRPr="00011A28" w:rsidP="00011A28">
            <w:pPr>
              <w:pStyle w:val="List2"/>
            </w:pPr>
            <w:r w:rsidRPr="00011A28">
              <w:t>3.3 Drawings and associated documentation are stored according to workplace procedures</w:t>
            </w:r>
          </w:p>
        </w:tc>
      </w:tr>
    </w:tbl>
    <w:p w:rsidR="00000000" w:rsidRPr="00011A28" w:rsidP="00011A28">
      <w:pPr>
        <w:pStyle w:val="BodyText"/>
      </w:pPr>
    </w:p>
    <w:p w:rsidR="00000000" w:rsidRPr="00011A28" w:rsidP="00011A28">
      <w:pPr>
        <w:pStyle w:val="AllowPageBreak"/>
      </w:pPr>
    </w:p>
    <w:p w:rsidR="00000000" w:rsidRPr="00011A28" w:rsidP="00011A28">
      <w:pPr>
        <w:pStyle w:val="Heading1"/>
      </w:pPr>
      <w:bookmarkStart w:id="6" w:name="O_574397"/>
      <w:bookmarkEnd w:id="6"/>
      <w:r w:rsidRPr="00011A28">
        <w:t>Foundation Skills</w:t>
      </w:r>
    </w:p>
    <w:p w:rsidR="00000000" w:rsidRPr="00011A28" w:rsidP="00ED74DF">
      <w:pPr>
        <w:pStyle w:val="BodyText"/>
      </w:pPr>
      <w:r w:rsidRPr="00011A28">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ED74DF">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A28" w:rsidP="00011A28">
            <w:pPr>
              <w:pStyle w:val="BodyText"/>
            </w:pPr>
            <w:r w:rsidRPr="00011A28">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A28">
            <w:pPr>
              <w:pStyle w:val="BodyText"/>
              <w:rPr>
                <w:lang w:val="en-NZ"/>
              </w:rPr>
            </w:pPr>
            <w:r w:rsidRPr="00011A28">
              <w:rPr>
                <w:rStyle w:val="SpecialBold"/>
              </w:rPr>
              <w:t>Description</w:t>
            </w:r>
          </w:p>
        </w:tc>
      </w:tr>
      <w:tr w:rsidTr="00ED74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28">
            <w:pPr>
              <w:pStyle w:val="BodyText"/>
              <w:rPr>
                <w:lang w:val="en-NZ"/>
              </w:rPr>
            </w:pPr>
            <w:r w:rsidRPr="00011A2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28" w:rsidP="00011A28">
            <w:pPr>
              <w:pStyle w:val="ListBullet"/>
            </w:pPr>
            <w:r w:rsidRPr="00011A28">
              <w:t>interpret drawing objectives and specifications</w:t>
            </w:r>
          </w:p>
          <w:p w:rsidR="00000000" w:rsidP="00011A28">
            <w:pPr>
              <w:pStyle w:val="ListBullet"/>
              <w:rPr>
                <w:lang w:val="en-NZ"/>
              </w:rPr>
            </w:pPr>
            <w:r w:rsidRPr="00011A28">
              <w:t>interpret technical information.</w:t>
            </w:r>
          </w:p>
        </w:tc>
      </w:tr>
      <w:tr w:rsidTr="00ED74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28">
            <w:pPr>
              <w:pStyle w:val="BodyText"/>
              <w:rPr>
                <w:lang w:val="en-NZ"/>
              </w:rPr>
            </w:pPr>
            <w:r w:rsidRPr="00011A2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28" w:rsidP="00011A28">
            <w:pPr>
              <w:pStyle w:val="ListBullet"/>
            </w:pPr>
            <w:r w:rsidRPr="00011A28">
              <w:t>produce drawing requirements and material lists</w:t>
            </w:r>
          </w:p>
          <w:p w:rsidR="00000000" w:rsidP="00011A28">
            <w:pPr>
              <w:pStyle w:val="ListBullet"/>
              <w:rPr>
                <w:lang w:val="en-NZ"/>
              </w:rPr>
            </w:pPr>
            <w:r w:rsidRPr="00011A28">
              <w:t>list dimensions and specifications in drawings.</w:t>
            </w:r>
          </w:p>
        </w:tc>
      </w:tr>
      <w:tr w:rsidTr="00ED74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28">
            <w:pPr>
              <w:pStyle w:val="BodyText"/>
              <w:rPr>
                <w:lang w:val="en-NZ"/>
              </w:rPr>
            </w:pPr>
            <w:r w:rsidRPr="00011A2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28">
            <w:pPr>
              <w:pStyle w:val="ListBullet"/>
              <w:rPr>
                <w:lang w:val="en-NZ"/>
              </w:rPr>
            </w:pPr>
            <w:r w:rsidRPr="00011A28">
              <w:t>communicate with customers and others in the workplace.</w:t>
            </w:r>
          </w:p>
        </w:tc>
      </w:tr>
      <w:tr w:rsidTr="00ED74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28">
            <w:pPr>
              <w:pStyle w:val="BodyText"/>
              <w:rPr>
                <w:lang w:val="en-NZ"/>
              </w:rPr>
            </w:pPr>
            <w:r w:rsidRPr="00011A2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28">
            <w:pPr>
              <w:pStyle w:val="ListBullet"/>
              <w:rPr>
                <w:lang w:val="en-NZ"/>
              </w:rPr>
            </w:pPr>
            <w:r w:rsidRPr="00011A28">
              <w:t>calculate dimensions and specifications.</w:t>
            </w:r>
          </w:p>
        </w:tc>
      </w:tr>
      <w:tr w:rsidTr="00ED74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28">
            <w:pPr>
              <w:pStyle w:val="BodyText"/>
              <w:rPr>
                <w:lang w:val="en-NZ"/>
              </w:rPr>
            </w:pPr>
            <w:r w:rsidRPr="00011A28">
              <w:t>Digital</w:t>
            </w:r>
            <w:r w:rsidRPr="00011A28">
              <w:t xml:space="preserve">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28">
            <w:pPr>
              <w:pStyle w:val="ListBullet"/>
              <w:rPr>
                <w:lang w:val="en-NZ"/>
              </w:rPr>
            </w:pPr>
            <w:r w:rsidRPr="00011A28">
              <w:t>use drawing equipment.</w:t>
            </w:r>
          </w:p>
        </w:tc>
      </w:tr>
      <w:tr w:rsidTr="00ED74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28">
            <w:pPr>
              <w:pStyle w:val="BodyText"/>
              <w:rPr>
                <w:lang w:val="en-NZ"/>
              </w:rPr>
            </w:pPr>
            <w:r w:rsidRPr="00011A28">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28">
            <w:pPr>
              <w:pStyle w:val="ListBullet"/>
              <w:rPr>
                <w:lang w:val="en-NZ"/>
              </w:rPr>
            </w:pPr>
            <w:r w:rsidRPr="00011A28">
              <w:t>change work conditions to suit drawing requirements.</w:t>
            </w:r>
          </w:p>
        </w:tc>
      </w:tr>
      <w:tr w:rsidTr="00ED74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28">
            <w:pPr>
              <w:pStyle w:val="BodyText"/>
              <w:rPr>
                <w:lang w:val="en-NZ"/>
              </w:rPr>
            </w:pPr>
            <w:r w:rsidRPr="00011A2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28" w:rsidP="00011A28">
            <w:pPr>
              <w:pStyle w:val="ListBullet"/>
            </w:pPr>
            <w:r w:rsidRPr="00011A28">
              <w:t>manage given timelines</w:t>
            </w:r>
          </w:p>
          <w:p w:rsidR="00000000" w:rsidP="00011A28">
            <w:pPr>
              <w:pStyle w:val="ListBullet"/>
              <w:rPr>
                <w:lang w:val="en-NZ"/>
              </w:rPr>
            </w:pPr>
            <w:r w:rsidRPr="00011A28">
              <w:t>prepare drawing materials and equipment.</w:t>
            </w:r>
          </w:p>
        </w:tc>
      </w:tr>
      <w:tr w:rsidTr="00ED74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28">
            <w:pPr>
              <w:pStyle w:val="BodyText"/>
              <w:rPr>
                <w:lang w:val="en-NZ"/>
              </w:rPr>
            </w:pPr>
            <w:r w:rsidRPr="00011A28">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28" w:rsidP="00011A28">
            <w:pPr>
              <w:pStyle w:val="ListBullet"/>
            </w:pPr>
            <w:r w:rsidRPr="00011A28">
              <w:t>identify where drawings do not comply with specifications.</w:t>
            </w:r>
          </w:p>
        </w:tc>
      </w:tr>
    </w:tbl>
    <w:p w:rsidR="00000000" w:rsidRPr="00011A28" w:rsidP="00011A28">
      <w:pPr>
        <w:pStyle w:val="BodyText"/>
      </w:pPr>
    </w:p>
    <w:p w:rsidR="00000000" w:rsidRPr="00011A28" w:rsidP="00011A28">
      <w:pPr>
        <w:pStyle w:val="AllowPageBreak"/>
      </w:pPr>
    </w:p>
    <w:p w:rsidR="00000000" w:rsidRPr="00011A28" w:rsidP="00011A28">
      <w:pPr>
        <w:pStyle w:val="Heading1"/>
      </w:pPr>
      <w:bookmarkStart w:id="7" w:name="O_574398"/>
      <w:bookmarkEnd w:id="7"/>
      <w:r w:rsidRPr="00011A28">
        <w:t>Range of Conditions</w:t>
      </w:r>
    </w:p>
    <w:tbl>
      <w:tblPr>
        <w:tblW w:w="9639" w:type="dxa"/>
        <w:tblLayout w:type="fixed"/>
        <w:tblCellMar>
          <w:left w:w="62" w:type="dxa"/>
          <w:right w:w="62" w:type="dxa"/>
        </w:tblCellMar>
        <w:tblLook w:val="0000"/>
      </w:tblPr>
      <w:tblGrid>
        <w:gridCol w:w="2835"/>
        <w:gridCol w:w="6804"/>
      </w:tblGrid>
      <w:tr w:rsidTr="00ED74DF">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011A28">
            <w:pPr>
              <w:pStyle w:val="BodyText"/>
              <w:rPr>
                <w:lang w:val="en-NZ"/>
              </w:rPr>
            </w:pPr>
            <w:r w:rsidRPr="00011A28">
              <w:t>This section specifies work environments and conditions that may affect performance. Essential operating conditions that may be present (depending on the work situation, needs of the candidate, accessibility of the item, and local industry and regional con</w:t>
            </w:r>
            <w:r w:rsidRPr="00011A28">
              <w:t>texts) are included. Bold italicised wording, if used in the performance criteria, is detailed below.</w:t>
            </w:r>
          </w:p>
        </w:tc>
      </w:tr>
      <w:tr w:rsidTr="00ED74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28">
            <w:pPr>
              <w:pStyle w:val="BodyText"/>
              <w:rPr>
                <w:lang w:val="en-NZ"/>
              </w:rPr>
            </w:pPr>
            <w:r w:rsidRPr="00011A28">
              <w:rPr>
                <w:rStyle w:val="BoldandItalics"/>
              </w:rPr>
              <w:t>Drawing specifications</w:t>
            </w:r>
            <w:r w:rsidRPr="00011A2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28" w:rsidP="00011A28">
            <w:pPr>
              <w:pStyle w:val="ListBullet"/>
            </w:pPr>
            <w:r w:rsidRPr="00011A28">
              <w:t>manufacturing processes</w:t>
            </w:r>
          </w:p>
          <w:p w:rsidR="00000000" w:rsidRPr="00011A28" w:rsidP="00011A28">
            <w:pPr>
              <w:pStyle w:val="ListBullet"/>
            </w:pPr>
            <w:r w:rsidRPr="00011A28">
              <w:t>measurements and specifications</w:t>
            </w:r>
          </w:p>
          <w:p w:rsidR="00000000" w:rsidP="00011A28">
            <w:pPr>
              <w:pStyle w:val="ListBullet"/>
              <w:rPr>
                <w:lang w:val="en-NZ"/>
              </w:rPr>
            </w:pPr>
            <w:r w:rsidRPr="00011A28">
              <w:t>quality and technical information.</w:t>
            </w:r>
          </w:p>
        </w:tc>
      </w:tr>
      <w:tr w:rsidTr="00ED74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1A28">
            <w:pPr>
              <w:pStyle w:val="BodyText"/>
              <w:rPr>
                <w:lang w:val="en-NZ"/>
              </w:rPr>
            </w:pPr>
            <w:r w:rsidRPr="00011A28">
              <w:rPr>
                <w:rStyle w:val="BoldandItalics"/>
              </w:rPr>
              <w:t xml:space="preserve">Resources </w:t>
            </w:r>
            <w:r w:rsidRPr="00011A28">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1A28" w:rsidP="00011A28">
            <w:pPr>
              <w:pStyle w:val="ListBullet"/>
            </w:pPr>
            <w:r w:rsidRPr="00011A28">
              <w:t>design brief and associated design specifications</w:t>
            </w:r>
          </w:p>
          <w:p w:rsidR="00000000" w:rsidRPr="00011A28" w:rsidP="00011A28">
            <w:pPr>
              <w:pStyle w:val="ListBullet"/>
            </w:pPr>
            <w:r w:rsidRPr="00011A28">
              <w:t>drawing equipment</w:t>
            </w:r>
          </w:p>
          <w:p w:rsidR="00000000" w:rsidRPr="00011A28" w:rsidP="00011A28">
            <w:pPr>
              <w:pStyle w:val="ListBullet"/>
            </w:pPr>
            <w:r w:rsidRPr="00011A28">
              <w:t>product and sub-assembly to be designed.</w:t>
            </w:r>
          </w:p>
        </w:tc>
      </w:tr>
    </w:tbl>
    <w:p w:rsidR="00000000" w:rsidRPr="00011A28" w:rsidP="00011A28">
      <w:pPr>
        <w:pStyle w:val="BodyText"/>
      </w:pPr>
    </w:p>
    <w:p w:rsidR="00000000" w:rsidRPr="00011A28" w:rsidP="00011A28">
      <w:pPr>
        <w:pStyle w:val="AllowPageBreak"/>
      </w:pPr>
    </w:p>
    <w:p w:rsidR="00000000" w:rsidRPr="00011A28" w:rsidP="00011A28">
      <w:pPr>
        <w:pStyle w:val="Heading1"/>
      </w:pPr>
      <w:bookmarkStart w:id="8" w:name="O_574399"/>
      <w:bookmarkEnd w:id="8"/>
      <w:r w:rsidRPr="00011A28">
        <w:t>Unit Mapping Information</w:t>
      </w:r>
    </w:p>
    <w:p w:rsidR="00000000" w:rsidRPr="00011A28" w:rsidP="00ED74DF">
      <w:pPr>
        <w:pStyle w:val="BodyText"/>
      </w:pPr>
      <w:r w:rsidRPr="00011A28">
        <w:t>No equivalent unit.</w:t>
      </w:r>
    </w:p>
    <w:p w:rsidR="00000000" w:rsidRPr="00011A28" w:rsidP="00011A28">
      <w:pPr>
        <w:pStyle w:val="Heading1"/>
      </w:pPr>
      <w:bookmarkStart w:id="9" w:name="O_574407"/>
      <w:bookmarkEnd w:id="9"/>
      <w:r w:rsidRPr="00011A28">
        <w:t>Links</w:t>
      </w:r>
    </w:p>
    <w:p w:rsidR="00000000" w:rsidRPr="00011A28" w:rsidP="00ED74DF">
      <w:pPr>
        <w:pStyle w:val="BodyText"/>
      </w:pPr>
      <w:r w:rsidRPr="00011A28">
        <w:t>Companion Volume implementation guides are fo</w:t>
      </w:r>
      <w:r w:rsidRPr="00011A28">
        <w:t xml:space="preserve">und in VETNet - </w:t>
      </w:r>
      <w:r>
        <w:fldChar w:fldCharType="begin"/>
      </w:r>
      <w:r>
        <w:instrText xml:space="preserve"> HYPERLINK "https://vetnet.gov.au/Pages/TrainingDocs.aspx?q=bd587669-08b3-4cd5-85f0-f9fa0c6304c1" </w:instrText>
      </w:r>
      <w:r>
        <w:fldChar w:fldCharType="separate"/>
      </w:r>
      <w:r w:rsidRPr="00D87A8A">
        <w:rPr>
          <w:rStyle w:val="Hyperlink"/>
        </w:rPr>
        <w:t>https://vetnet.gov.au/Pages/TrainingDocs.aspx?q=bd587669-08b3-4cd5-85f0-f9fa0c6304c1</w:t>
      </w:r>
      <w:r>
        <w:fldChar w:fldCharType="end"/>
      </w:r>
    </w:p>
    <w:p w:rsidR="00000000" w:rsidRPr="00011A28" w:rsidP="00ED74DF">
      <w:pPr>
        <w:pStyle w:val="BodyText"/>
        <w:sectPr w:rsidSect="00011A28">
          <w:headerReference w:type="default" r:id="rId10"/>
          <w:footerReference w:type="default" r:id="rId11"/>
          <w:pgSz w:w="11908" w:h="16833"/>
          <w:pgMar w:top="1702" w:right="1418" w:bottom="1702" w:left="1418" w:header="992" w:footer="992" w:gutter="0"/>
          <w:cols w:space="720"/>
          <w:noEndnote/>
          <w:docGrid w:linePitch="299"/>
        </w:sectPr>
      </w:pPr>
    </w:p>
    <w:p w:rsidR="00000000" w:rsidRPr="00011A28" w:rsidP="00011A28">
      <w:pPr>
        <w:pStyle w:val="SuperHeading"/>
      </w:pPr>
      <w:r w:rsidRPr="00011A28">
        <w:t>Assessment Requirements for AUMATA008 Produce drawings manually</w:t>
      </w:r>
    </w:p>
    <w:p w:rsidR="00000000" w:rsidRPr="00011A28" w:rsidP="00011A28">
      <w:pPr>
        <w:pStyle w:val="Heading1"/>
      </w:pPr>
      <w:bookmarkStart w:id="10" w:name="O_574401"/>
      <w:bookmarkEnd w:id="10"/>
      <w:r w:rsidRPr="00011A28">
        <w:t>Modification History</w:t>
      </w:r>
    </w:p>
    <w:tbl>
      <w:tblPr>
        <w:tblW w:w="9639" w:type="dxa"/>
        <w:tblLayout w:type="fixed"/>
        <w:tblCellMar>
          <w:left w:w="62" w:type="dxa"/>
          <w:right w:w="62" w:type="dxa"/>
        </w:tblCellMar>
        <w:tblLook w:val="0000"/>
      </w:tblPr>
      <w:tblGrid>
        <w:gridCol w:w="2835"/>
        <w:gridCol w:w="6804"/>
      </w:tblGrid>
      <w:tr w:rsidTr="00ED74DF">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A28" w:rsidP="00011A28">
            <w:pPr>
              <w:pStyle w:val="BodyText"/>
            </w:pPr>
            <w:r w:rsidRPr="00011A28">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A28">
            <w:pPr>
              <w:pStyle w:val="BodyText"/>
              <w:rPr>
                <w:lang w:val="en-NZ"/>
              </w:rPr>
            </w:pPr>
            <w:r w:rsidRPr="00011A28">
              <w:rPr>
                <w:rStyle w:val="SpecialBold"/>
              </w:rPr>
              <w:t>Comment</w:t>
            </w:r>
          </w:p>
        </w:tc>
      </w:tr>
      <w:tr w:rsidTr="00ED74DF">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A28">
            <w:pPr>
              <w:pStyle w:val="BodyText"/>
              <w:rPr>
                <w:lang w:val="en-NZ"/>
              </w:rPr>
            </w:pPr>
            <w:r w:rsidRPr="00011A28">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A28" w:rsidP="00011A28">
            <w:pPr>
              <w:pStyle w:val="BodyText"/>
            </w:pPr>
            <w:r w:rsidRPr="00011A28">
              <w:t>Unit updated to reflect the new standards for Training Packages</w:t>
            </w:r>
          </w:p>
          <w:p w:rsidR="00000000" w:rsidRPr="00011A28" w:rsidP="00011A28">
            <w:pPr>
              <w:pStyle w:val="BodyText"/>
            </w:pPr>
            <w:r w:rsidRPr="00011A28">
              <w:t>Replaces AUMATA5008 Produce drawings manually</w:t>
            </w:r>
          </w:p>
        </w:tc>
      </w:tr>
    </w:tbl>
    <w:p w:rsidR="00000000" w:rsidRPr="00011A28" w:rsidP="00011A28">
      <w:pPr>
        <w:pStyle w:val="BodyText"/>
      </w:pPr>
    </w:p>
    <w:p w:rsidR="00000000" w:rsidRPr="00011A28" w:rsidP="00011A28">
      <w:pPr>
        <w:pStyle w:val="AllowPageBreak"/>
      </w:pPr>
    </w:p>
    <w:p w:rsidR="00000000" w:rsidRPr="00011A28" w:rsidP="00011A28">
      <w:pPr>
        <w:pStyle w:val="Heading1"/>
      </w:pPr>
      <w:bookmarkStart w:id="11" w:name="O_574402"/>
      <w:bookmarkEnd w:id="11"/>
      <w:r w:rsidRPr="00011A28">
        <w:t>Performance Evidence</w:t>
      </w:r>
    </w:p>
    <w:p w:rsidR="00000000" w:rsidRPr="00011A28" w:rsidP="00ED74DF">
      <w:pPr>
        <w:pStyle w:val="BodyText"/>
      </w:pPr>
      <w:r w:rsidRPr="00011A28">
        <w:t>Before competency can be determined, individuals must have competently produced manual drawings on a minimum of three occasions.</w:t>
      </w:r>
    </w:p>
    <w:p w:rsidR="00000000" w:rsidRPr="00011A28" w:rsidP="00ED74DF">
      <w:pPr>
        <w:pStyle w:val="BodyText"/>
      </w:pPr>
      <w:r w:rsidRPr="00011A28">
        <w:t>Individuals must demonstrate they can:</w:t>
      </w:r>
    </w:p>
    <w:p w:rsidR="00000000" w:rsidRPr="00011A28" w:rsidP="00011A28">
      <w:pPr>
        <w:pStyle w:val="ListBullet"/>
      </w:pPr>
      <w:r w:rsidRPr="00011A28">
        <w:t>comply with workplace drawing standards</w:t>
      </w:r>
    </w:p>
    <w:p w:rsidR="00000000" w:rsidRPr="00011A28" w:rsidP="00011A28">
      <w:pPr>
        <w:pStyle w:val="ListBullet"/>
      </w:pPr>
      <w:r w:rsidRPr="00011A28">
        <w:t>comply with Australian drawing standards</w:t>
      </w:r>
    </w:p>
    <w:p w:rsidR="00000000" w:rsidRPr="00011A28" w:rsidP="00011A28">
      <w:pPr>
        <w:pStyle w:val="ListBullet"/>
      </w:pPr>
      <w:r w:rsidRPr="00011A28">
        <w:t>mainta</w:t>
      </w:r>
      <w:r w:rsidRPr="00011A28">
        <w:t>in a working knowledge of work systems and manufacturing practices</w:t>
      </w:r>
    </w:p>
    <w:p w:rsidR="00000000" w:rsidRPr="00011A28" w:rsidP="00011A28">
      <w:pPr>
        <w:pStyle w:val="ListBullet"/>
      </w:pPr>
      <w:r w:rsidRPr="00011A28">
        <w:t>apply workplace requirements in relation to:</w:t>
      </w:r>
    </w:p>
    <w:p w:rsidR="00000000" w:rsidRPr="00011A28" w:rsidP="00011A28">
      <w:pPr>
        <w:pStyle w:val="ListBullet2"/>
      </w:pPr>
      <w:r w:rsidRPr="00011A28">
        <w:t>production goals</w:t>
      </w:r>
    </w:p>
    <w:p w:rsidR="00000000" w:rsidRPr="00011A28" w:rsidP="00011A28">
      <w:pPr>
        <w:pStyle w:val="ListBullet2"/>
      </w:pPr>
      <w:r w:rsidRPr="00011A28">
        <w:t>work quality goals</w:t>
      </w:r>
    </w:p>
    <w:p w:rsidR="00000000" w:rsidRPr="00011A28" w:rsidP="00011A28">
      <w:pPr>
        <w:pStyle w:val="ListBullet2"/>
      </w:pPr>
      <w:r w:rsidRPr="00011A28">
        <w:t>changing work requirements</w:t>
      </w:r>
    </w:p>
    <w:p w:rsidR="00000000" w:rsidRPr="00011A28" w:rsidP="00011A28">
      <w:pPr>
        <w:pStyle w:val="ListBullet2"/>
      </w:pPr>
      <w:r w:rsidRPr="00011A28">
        <w:t>applying problem-solving techniques</w:t>
      </w:r>
    </w:p>
    <w:p w:rsidR="00000000" w:rsidRPr="00011A28" w:rsidP="00011A28">
      <w:pPr>
        <w:pStyle w:val="ListBullet"/>
      </w:pPr>
      <w:r w:rsidRPr="00011A28">
        <w:t>clarify drawing requirements</w:t>
      </w:r>
    </w:p>
    <w:p w:rsidR="00000000" w:rsidRPr="00011A28" w:rsidP="00011A28">
      <w:pPr>
        <w:pStyle w:val="ListBullet"/>
      </w:pPr>
      <w:r w:rsidRPr="00011A28">
        <w:t>select drawing equipment</w:t>
      </w:r>
    </w:p>
    <w:p w:rsidR="00000000" w:rsidRPr="00011A28" w:rsidP="00011A28">
      <w:pPr>
        <w:pStyle w:val="ListBullet"/>
      </w:pPr>
      <w:r w:rsidRPr="00011A28">
        <w:t>make required measurements</w:t>
      </w:r>
    </w:p>
    <w:p w:rsidR="00000000" w:rsidRPr="00011A28" w:rsidP="00011A28">
      <w:pPr>
        <w:pStyle w:val="ListBullet"/>
      </w:pPr>
      <w:r w:rsidRPr="00011A28">
        <w:t xml:space="preserve">prepare drawings manually </w:t>
      </w:r>
    </w:p>
    <w:p w:rsidR="00000000" w:rsidRPr="00011A28" w:rsidP="00011A28">
      <w:pPr>
        <w:pStyle w:val="ListBullet"/>
      </w:pPr>
      <w:r w:rsidRPr="00011A28">
        <w:t>check, document and store drawings.</w:t>
      </w:r>
    </w:p>
    <w:p w:rsidR="00000000" w:rsidRPr="00011A28" w:rsidP="00011A28">
      <w:pPr>
        <w:pStyle w:val="AllowPageBreak"/>
      </w:pPr>
    </w:p>
    <w:p w:rsidR="00000000" w:rsidRPr="00011A28" w:rsidP="00011A28">
      <w:pPr>
        <w:pStyle w:val="Heading1"/>
      </w:pPr>
      <w:bookmarkStart w:id="12" w:name="O_574403"/>
      <w:bookmarkEnd w:id="12"/>
      <w:r w:rsidRPr="00011A28">
        <w:t>Knowledge Evidence</w:t>
      </w:r>
    </w:p>
    <w:p w:rsidR="00000000" w:rsidRPr="00011A28" w:rsidP="00ED74DF">
      <w:pPr>
        <w:pStyle w:val="BodyText"/>
      </w:pPr>
      <w:r w:rsidRPr="00011A28">
        <w:t>Individuals must be able to demonstrate knowledge of:</w:t>
      </w:r>
    </w:p>
    <w:p w:rsidR="00000000" w:rsidRPr="00011A28" w:rsidP="00011A28">
      <w:pPr>
        <w:pStyle w:val="ListBullet"/>
      </w:pPr>
      <w:r w:rsidRPr="00011A28">
        <w:t>drawing standards</w:t>
      </w:r>
    </w:p>
    <w:p w:rsidR="00000000" w:rsidRPr="00011A28" w:rsidP="00011A28">
      <w:pPr>
        <w:pStyle w:val="ListBullet"/>
      </w:pPr>
      <w:r w:rsidRPr="00011A28">
        <w:t>drawing procedures, specificatio</w:t>
      </w:r>
      <w:r w:rsidRPr="00011A28">
        <w:t>ns, schedules and work plans</w:t>
      </w:r>
    </w:p>
    <w:p w:rsidR="00000000" w:rsidRPr="00011A28" w:rsidP="00011A28">
      <w:pPr>
        <w:pStyle w:val="ListBullet"/>
      </w:pPr>
      <w:r w:rsidRPr="00011A28">
        <w:t>processes to clarify manual drafting requirements</w:t>
      </w:r>
    </w:p>
    <w:p w:rsidR="00000000" w:rsidRPr="00011A28" w:rsidP="00011A28">
      <w:pPr>
        <w:pStyle w:val="ListBullet"/>
      </w:pPr>
      <w:r w:rsidRPr="00011A28">
        <w:t>procedures for making and listing drawing measurements</w:t>
      </w:r>
    </w:p>
    <w:p w:rsidR="00000000" w:rsidRPr="00011A28" w:rsidP="00011A28">
      <w:pPr>
        <w:pStyle w:val="ListBullet"/>
      </w:pPr>
      <w:r w:rsidRPr="00011A28">
        <w:t>procedures for checking, documenting and storing drawings.</w:t>
      </w:r>
    </w:p>
    <w:p w:rsidR="00000000" w:rsidRPr="00011A28" w:rsidP="00011A28">
      <w:pPr>
        <w:pStyle w:val="AllowPageBreak"/>
      </w:pPr>
    </w:p>
    <w:p w:rsidR="00000000" w:rsidRPr="00011A28" w:rsidP="00011A28">
      <w:pPr>
        <w:pStyle w:val="Heading1"/>
      </w:pPr>
      <w:bookmarkStart w:id="13" w:name="O_574404"/>
      <w:bookmarkEnd w:id="13"/>
      <w:r w:rsidRPr="00011A28">
        <w:t>Assessment Conditions</w:t>
      </w:r>
    </w:p>
    <w:p w:rsidR="00000000" w:rsidRPr="00011A28" w:rsidP="00ED74DF">
      <w:pPr>
        <w:pStyle w:val="BodyText"/>
      </w:pPr>
      <w:r w:rsidRPr="00011A28">
        <w:t>Assessors must satisfy S</w:t>
      </w:r>
      <w:r w:rsidRPr="00011A28">
        <w:t>NR/AQTF assessor requirements.</w:t>
      </w:r>
    </w:p>
    <w:p w:rsidR="00000000" w:rsidRPr="00011A28" w:rsidP="00ED74DF">
      <w:pPr>
        <w:pStyle w:val="BodyText"/>
      </w:pPr>
      <w:r w:rsidRPr="00011A28">
        <w:t>Competency is to be assessed in the workplace or a simulated environment that accurately reflects performance in a real workplace setting.</w:t>
      </w:r>
    </w:p>
    <w:p w:rsidR="00000000" w:rsidRPr="00011A28" w:rsidP="00ED74DF">
      <w:pPr>
        <w:pStyle w:val="BodyText"/>
      </w:pPr>
      <w:r w:rsidRPr="00011A28">
        <w:t>Where assessment of competency includes third-party evidence, individuals must provide</w:t>
      </w:r>
      <w:r w:rsidRPr="00011A28">
        <w:t xml:space="preserve"> evidence that links them to drawings that have been produced manually.</w:t>
      </w:r>
    </w:p>
    <w:p w:rsidR="00000000" w:rsidRPr="00011A28" w:rsidP="00ED74DF">
      <w:pPr>
        <w:pStyle w:val="BodyText"/>
      </w:pPr>
      <w:r w:rsidRPr="00011A28">
        <w:t>Assessors must verify performance evidence through questioning on skills and knowledge to ensure correct interpretation and application.</w:t>
      </w:r>
    </w:p>
    <w:p w:rsidR="00000000" w:rsidRPr="00011A28" w:rsidP="00ED74DF">
      <w:pPr>
        <w:pStyle w:val="BodyText"/>
      </w:pPr>
      <w:r w:rsidRPr="00011A28">
        <w:t>The following resources must be made available:</w:t>
      </w:r>
    </w:p>
    <w:p w:rsidR="00000000" w:rsidRPr="00011A28" w:rsidP="00011A28">
      <w:pPr>
        <w:pStyle w:val="ListBullet"/>
      </w:pPr>
      <w:r w:rsidRPr="00011A28">
        <w:t>automotive manufacturing workplace or simulated workplace</w:t>
      </w:r>
    </w:p>
    <w:p w:rsidR="00000000" w:rsidRPr="00011A28" w:rsidP="00011A28">
      <w:pPr>
        <w:pStyle w:val="ListBullet"/>
      </w:pPr>
      <w:r w:rsidRPr="00011A28">
        <w:t xml:space="preserve">product or sub-assembly to be designed </w:t>
      </w:r>
    </w:p>
    <w:p w:rsidR="00000000" w:rsidRPr="00011A28" w:rsidP="00011A28">
      <w:pPr>
        <w:pStyle w:val="ListBullet"/>
      </w:pPr>
      <w:r w:rsidRPr="00011A28">
        <w:t>design brief and associated design specifications</w:t>
      </w:r>
    </w:p>
    <w:p w:rsidR="00000000" w:rsidRPr="00011A28" w:rsidP="00011A28">
      <w:pPr>
        <w:pStyle w:val="ListBullet"/>
      </w:pPr>
      <w:r w:rsidRPr="00011A28">
        <w:t>drawing work plan and instructions</w:t>
      </w:r>
    </w:p>
    <w:p w:rsidR="00000000" w:rsidRPr="00011A28" w:rsidP="00011A28">
      <w:pPr>
        <w:pStyle w:val="ListBullet"/>
      </w:pPr>
      <w:r w:rsidRPr="00011A28">
        <w:t>drawing specifications</w:t>
      </w:r>
    </w:p>
    <w:p w:rsidR="00000000" w:rsidRPr="00011A28" w:rsidP="00011A28">
      <w:pPr>
        <w:pStyle w:val="ListBullet"/>
      </w:pPr>
      <w:r w:rsidRPr="00011A28">
        <w:t>drawing equipment</w:t>
      </w:r>
    </w:p>
    <w:p w:rsidR="00000000" w:rsidRPr="00011A28" w:rsidP="00011A28">
      <w:pPr>
        <w:pStyle w:val="ListBullet"/>
      </w:pPr>
      <w:r w:rsidRPr="00011A28">
        <w:t>workplace drawing procedures.</w:t>
      </w:r>
    </w:p>
    <w:p w:rsidR="00000000" w:rsidRPr="00011A28" w:rsidP="00011A28">
      <w:pPr>
        <w:pStyle w:val="AllowPageBreak"/>
      </w:pPr>
    </w:p>
    <w:p w:rsidR="00000000" w:rsidRPr="00011A28" w:rsidP="00011A28">
      <w:pPr>
        <w:pStyle w:val="Heading1"/>
      </w:pPr>
      <w:bookmarkStart w:id="14" w:name="O_574406"/>
      <w:bookmarkEnd w:id="14"/>
      <w:r w:rsidRPr="00011A28">
        <w:t>Links</w:t>
      </w:r>
    </w:p>
    <w:p w:rsidR="00000000" w:rsidRPr="00011A28" w:rsidP="00ED74DF">
      <w:pPr>
        <w:pStyle w:val="BodyText"/>
      </w:pPr>
      <w:r w:rsidRPr="00011A28">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D87A8A">
        <w:rPr>
          <w:rStyle w:val="Hyperlink"/>
        </w:rPr>
        <w:t>https://vetnet.gov.au/Pages/TrainingDocs.aspx?q=bd587669-08b3-4cd5-85f0-f9fa0c6304c1</w:t>
      </w:r>
      <w:r>
        <w:fldChar w:fldCharType="end"/>
      </w:r>
    </w:p>
    <w:p w:rsidR="00000000" w:rsidRPr="00011A28" w:rsidP="00ED74DF">
      <w:pPr>
        <w:pStyle w:val="BodyText"/>
      </w:pPr>
      <w:r w:rsidRPr="00011A28">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D87A8A">
        <w:rPr>
          <w:rStyle w:val="Hyperlink"/>
        </w:rPr>
        <w:t>https://vetnet.gov.au/Pages/TrainingDocs.aspx?q=bd587669-08b3-4cd5-85f0-f9fa0c6304c1</w:t>
      </w:r>
      <w:r>
        <w:fldChar w:fldCharType="end"/>
      </w:r>
    </w:p>
    <w:p w:rsidR="00000000" w:rsidRPr="00011A28" w:rsidP="00011A28"/>
    <w:sectPr w:rsidSect="00011A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28" w:rsidRPr="00ED74DF" w:rsidP="00ED74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DF" w:rsidP="00011A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D74DF" w:rsidP="00011A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D74DF" w:rsidP="00011A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28" w:rsidP="00011A28">
    <w:pPr>
      <w:pStyle w:val="Footer"/>
      <w:framePr w:wrap="around"/>
    </w:pPr>
    <w:r>
      <w:fldChar w:fldCharType="begin"/>
    </w:r>
    <w:r>
      <w:instrText xml:space="preserve"> DOCPROPERTY  Subject  \* MERGEFORMAT </w:instrText>
    </w:r>
    <w:r>
      <w:fldChar w:fldCharType="separate"/>
    </w:r>
    <w:r w:rsidR="00ED74DF">
      <w:t>Approved</w:t>
    </w:r>
    <w:r w:rsidR="00ED74DF">
      <w:fldChar w:fldCharType="end"/>
    </w:r>
    <w:r>
      <w:tab/>
      <w:t xml:space="preserve">Page </w:t>
    </w:r>
    <w:r>
      <w:fldChar w:fldCharType="begin"/>
    </w:r>
    <w:r>
      <w:instrText xml:space="preserve"> PAGE  \* Arabic  \* MERGEFORMAT </w:instrText>
    </w:r>
    <w:r>
      <w:fldChar w:fldCharType="separate"/>
    </w:r>
    <w:r w:rsidR="00ED74D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74DF">
      <w:rPr>
        <w:noProof/>
      </w:rPr>
      <w:t>5</w:t>
    </w:r>
    <w:r>
      <w:rPr>
        <w:noProof/>
      </w:rPr>
      <w:fldChar w:fldCharType="end"/>
    </w:r>
  </w:p>
  <w:p w:rsidR="00011A28" w:rsidP="00011A28">
    <w:pPr>
      <w:pStyle w:val="Footer"/>
      <w:framePr w:wrap="around"/>
    </w:pPr>
    <w:r>
      <w:t xml:space="preserve">© Commonwealth of Australia, </w:t>
    </w:r>
    <w:r>
      <w:fldChar w:fldCharType="begin"/>
    </w:r>
    <w:r>
      <w:instrText xml:space="preserve"> DATE  \@ "yyyy"  \* MERGEFORMAT </w:instrText>
    </w:r>
    <w:r>
      <w:fldChar w:fldCharType="separate"/>
    </w:r>
    <w:r w:rsidR="00ED74DF">
      <w:rPr>
        <w:noProof/>
      </w:rPr>
      <w:t>2025</w:t>
    </w:r>
    <w:r>
      <w:fldChar w:fldCharType="end"/>
    </w:r>
    <w:r>
      <w:tab/>
    </w:r>
    <w:r>
      <w:fldChar w:fldCharType="begin"/>
    </w:r>
    <w:r>
      <w:instrText xml:space="preserve"> DOCPROPERTY  Author  \* MERGEFORMAT </w:instrText>
    </w:r>
    <w:r>
      <w:fldChar w:fldCharType="separate"/>
    </w:r>
    <w:r w:rsidR="00ED74DF">
      <w:t>Mining and Automotive Skills Alliance</w:t>
    </w:r>
    <w:r w:rsidR="00ED74DF">
      <w:fldChar w:fldCharType="end"/>
    </w:r>
  </w:p>
  <w:p w:rsidR="00011A28" w:rsidP="00011A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1A28" w:rsidRPr="00ED74DF" w:rsidP="00ED74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DF" w:rsidRPr="002D2AF8" w:rsidP="00011A28">
    <w:pPr>
      <w:pStyle w:val="Header"/>
      <w:framePr w:wrap="around"/>
    </w:pPr>
    <w:r>
      <w:fldChar w:fldCharType="begin"/>
    </w:r>
    <w:r>
      <w:instrText xml:space="preserve"> TITLE   \* MERGEFORMAT </w:instrText>
    </w:r>
    <w:r>
      <w:fldChar w:fldCharType="separate"/>
    </w:r>
    <w:r>
      <w:t>AUMATA008 Produce drawings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D74DF" w:rsidP="00011A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28" w:rsidRPr="002D2AF8" w:rsidP="00011A28">
    <w:pPr>
      <w:pStyle w:val="Header"/>
      <w:framePr w:wrap="around"/>
    </w:pPr>
    <w:r>
      <w:fldChar w:fldCharType="begin"/>
    </w:r>
    <w:r>
      <w:instrText xml:space="preserve"> TITLE   \* MERGEFORMAT </w:instrText>
    </w:r>
    <w:r>
      <w:fldChar w:fldCharType="separate"/>
    </w:r>
    <w:r w:rsidR="00ED74DF">
      <w:t>AUMATA008 Produce drawings manually</w:t>
    </w:r>
    <w:r w:rsidR="00ED74DF">
      <w:fldChar w:fldCharType="end"/>
    </w:r>
    <w:r>
      <w:tab/>
      <w:t xml:space="preserve">Date this document was generated: </w:t>
    </w:r>
    <w:r>
      <w:fldChar w:fldCharType="begin"/>
    </w:r>
    <w:r>
      <w:instrText xml:space="preserve"> CREATEDATE  \@ "d MMMM yyyy"  \* MERGEFORMAT </w:instrText>
    </w:r>
    <w:r>
      <w:fldChar w:fldCharType="separate"/>
    </w:r>
    <w:r w:rsidR="00ED74DF">
      <w:rPr>
        <w:noProof/>
      </w:rPr>
      <w:t>1 March 2025</w:t>
    </w:r>
    <w:r>
      <w:fldChar w:fldCharType="end"/>
    </w:r>
  </w:p>
  <w:p w:rsidR="00011A28" w:rsidP="00011A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7810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10E5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F2F8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A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1A28"/>
    <w:pPr>
      <w:spacing w:before="360" w:after="60"/>
      <w:outlineLvl w:val="0"/>
    </w:pPr>
    <w:rPr>
      <w:sz w:val="32"/>
    </w:rPr>
  </w:style>
  <w:style w:type="paragraph" w:styleId="Heading2">
    <w:name w:val="heading 2"/>
    <w:basedOn w:val="HeadingBase"/>
    <w:next w:val="BodyText"/>
    <w:link w:val="Heading2Char"/>
    <w:qFormat/>
    <w:rsid w:val="00011A28"/>
    <w:pPr>
      <w:keepLines/>
      <w:spacing w:before="240" w:after="120"/>
      <w:outlineLvl w:val="1"/>
    </w:pPr>
    <w:rPr>
      <w:sz w:val="28"/>
      <w:szCs w:val="40"/>
    </w:rPr>
  </w:style>
  <w:style w:type="paragraph" w:styleId="Heading3">
    <w:name w:val="heading 3"/>
    <w:basedOn w:val="HeadingBase"/>
    <w:next w:val="BodyText"/>
    <w:link w:val="Heading3Char"/>
    <w:qFormat/>
    <w:rsid w:val="00011A28"/>
    <w:pPr>
      <w:spacing w:before="180" w:after="120"/>
      <w:outlineLvl w:val="2"/>
    </w:pPr>
    <w:rPr>
      <w:spacing w:val="-10"/>
      <w:kern w:val="32"/>
    </w:rPr>
  </w:style>
  <w:style w:type="paragraph" w:styleId="Heading4">
    <w:name w:val="heading 4"/>
    <w:basedOn w:val="HeadingBase"/>
    <w:next w:val="BodyText"/>
    <w:link w:val="Heading4Char"/>
    <w:qFormat/>
    <w:rsid w:val="00011A28"/>
    <w:pPr>
      <w:spacing w:before="160" w:after="120"/>
      <w:outlineLvl w:val="3"/>
    </w:pPr>
    <w:rPr>
      <w:sz w:val="22"/>
    </w:rPr>
  </w:style>
  <w:style w:type="paragraph" w:styleId="Heading5">
    <w:name w:val="heading 5"/>
    <w:basedOn w:val="HeadingBase"/>
    <w:next w:val="Normal"/>
    <w:link w:val="Heading5Char"/>
    <w:qFormat/>
    <w:rsid w:val="00011A28"/>
    <w:pPr>
      <w:spacing w:before="80"/>
      <w:outlineLvl w:val="4"/>
    </w:pPr>
    <w:rPr>
      <w:color w:val="918585"/>
      <w:sz w:val="20"/>
    </w:rPr>
  </w:style>
  <w:style w:type="paragraph" w:styleId="Heading6">
    <w:name w:val="heading 6"/>
    <w:basedOn w:val="HeadingBase"/>
    <w:next w:val="Normal"/>
    <w:link w:val="Heading6Char"/>
    <w:qFormat/>
    <w:rsid w:val="00011A28"/>
    <w:pPr>
      <w:spacing w:before="60"/>
      <w:outlineLvl w:val="5"/>
    </w:pPr>
    <w:rPr>
      <w:color w:val="918585"/>
      <w:sz w:val="20"/>
    </w:rPr>
  </w:style>
  <w:style w:type="paragraph" w:styleId="Heading7">
    <w:name w:val="heading 7"/>
    <w:basedOn w:val="Normal"/>
    <w:next w:val="Normal"/>
    <w:link w:val="Heading7Char"/>
    <w:qFormat/>
    <w:rsid w:val="00011A28"/>
    <w:pPr>
      <w:ind w:left="720"/>
      <w:outlineLvl w:val="6"/>
    </w:pPr>
    <w:rPr>
      <w:i/>
    </w:rPr>
  </w:style>
  <w:style w:type="paragraph" w:styleId="Heading8">
    <w:name w:val="heading 8"/>
    <w:basedOn w:val="Normal"/>
    <w:next w:val="Normal"/>
    <w:link w:val="Heading8Char"/>
    <w:qFormat/>
    <w:rsid w:val="00011A28"/>
    <w:pPr>
      <w:ind w:left="720"/>
      <w:outlineLvl w:val="7"/>
    </w:pPr>
    <w:rPr>
      <w:i/>
    </w:rPr>
  </w:style>
  <w:style w:type="paragraph" w:styleId="Heading9">
    <w:name w:val="heading 9"/>
    <w:basedOn w:val="Normal"/>
    <w:next w:val="Normal"/>
    <w:link w:val="Heading9Char"/>
    <w:qFormat/>
    <w:rsid w:val="00011A28"/>
    <w:pPr>
      <w:ind w:left="720"/>
      <w:outlineLvl w:val="8"/>
    </w:pPr>
    <w:rPr>
      <w:i/>
    </w:rPr>
  </w:style>
  <w:style w:type="character" w:default="1" w:styleId="DefaultParagraphFont">
    <w:name w:val="Default Paragraph Font"/>
    <w:uiPriority w:val="1"/>
    <w:unhideWhenUsed/>
    <w:rsid w:val="00011A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A28"/>
  </w:style>
  <w:style w:type="character" w:customStyle="1" w:styleId="Heading1Char">
    <w:name w:val="Heading 1 Char"/>
    <w:basedOn w:val="DefaultParagraphFont"/>
    <w:link w:val="Heading1"/>
    <w:rsid w:val="00011A28"/>
    <w:rPr>
      <w:rFonts w:ascii="Times New Roman" w:eastAsia="Times New Roman" w:hAnsi="Times New Roman" w:cs="Times New Roman"/>
      <w:b/>
      <w:sz w:val="32"/>
      <w:szCs w:val="20"/>
      <w:lang w:eastAsia="en-US"/>
    </w:rPr>
  </w:style>
  <w:style w:type="paragraph" w:styleId="BodyText">
    <w:name w:val="Body Text"/>
    <w:basedOn w:val="Normal"/>
    <w:link w:val="BodyTextChar"/>
    <w:rsid w:val="00011A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1A28"/>
    <w:rPr>
      <w:rFonts w:ascii="Times New Roman" w:eastAsia="Times New Roman" w:hAnsi="Times New Roman" w:cs="Times New Roman"/>
      <w:sz w:val="24"/>
      <w:lang w:eastAsia="en-US"/>
    </w:rPr>
  </w:style>
  <w:style w:type="paragraph" w:styleId="List">
    <w:name w:val="List"/>
    <w:basedOn w:val="BodyText"/>
    <w:next w:val="BodyText"/>
    <w:rsid w:val="00011A28"/>
    <w:pPr>
      <w:tabs>
        <w:tab w:val="left" w:pos="340"/>
      </w:tabs>
      <w:spacing w:before="60" w:after="60"/>
      <w:ind w:left="340" w:hanging="340"/>
    </w:pPr>
  </w:style>
  <w:style w:type="paragraph" w:styleId="ListBullet">
    <w:name w:val="List Bullet"/>
    <w:basedOn w:val="List"/>
    <w:rsid w:val="00011A28"/>
    <w:pPr>
      <w:numPr>
        <w:numId w:val="12"/>
      </w:numPr>
      <w:tabs>
        <w:tab w:val="clear" w:pos="340"/>
      </w:tabs>
      <w:spacing w:before="40" w:after="40"/>
    </w:pPr>
  </w:style>
  <w:style w:type="character" w:customStyle="1" w:styleId="SpecialBold">
    <w:name w:val="Special Bold"/>
    <w:basedOn w:val="DefaultParagraphFont"/>
    <w:rsid w:val="00011A28"/>
    <w:rPr>
      <w:b/>
      <w:spacing w:val="0"/>
    </w:rPr>
  </w:style>
  <w:style w:type="paragraph" w:styleId="ListBullet2">
    <w:name w:val="List Bullet 2"/>
    <w:basedOn w:val="List2"/>
    <w:rsid w:val="00011A28"/>
    <w:pPr>
      <w:numPr>
        <w:numId w:val="13"/>
      </w:numPr>
      <w:tabs>
        <w:tab w:val="clear" w:pos="680"/>
      </w:tabs>
    </w:pPr>
  </w:style>
  <w:style w:type="paragraph" w:customStyle="1" w:styleId="SuperHeading">
    <w:name w:val="SuperHeading"/>
    <w:basedOn w:val="Normal"/>
    <w:rsid w:val="00011A28"/>
    <w:pPr>
      <w:spacing w:before="240" w:after="120"/>
      <w:outlineLvl w:val="0"/>
    </w:pPr>
    <w:rPr>
      <w:rFonts w:ascii="Times New Roman" w:hAnsi="Times New Roman"/>
      <w:b/>
      <w:sz w:val="32"/>
    </w:rPr>
  </w:style>
  <w:style w:type="paragraph" w:customStyle="1" w:styleId="AllowPageBreak">
    <w:name w:val="AllowPageBreak"/>
    <w:rsid w:val="00011A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1A28"/>
    <w:pPr>
      <w:tabs>
        <w:tab w:val="left" w:pos="680"/>
      </w:tabs>
      <w:spacing w:before="60" w:after="60"/>
      <w:ind w:left="680" w:hanging="340"/>
    </w:pPr>
  </w:style>
  <w:style w:type="character" w:customStyle="1" w:styleId="BoldandItalics">
    <w:name w:val="Bold and Italics"/>
    <w:qFormat/>
    <w:rsid w:val="00011A28"/>
    <w:rPr>
      <w:b/>
      <w:i/>
      <w:u w:val="none"/>
    </w:rPr>
  </w:style>
  <w:style w:type="character" w:customStyle="1" w:styleId="Heading2Char">
    <w:name w:val="Heading 2 Char"/>
    <w:basedOn w:val="DefaultParagraphFont"/>
    <w:link w:val="Heading2"/>
    <w:rsid w:val="00011A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A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A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A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A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A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1A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1A28"/>
    <w:rPr>
      <w:rFonts w:ascii="Courier New" w:eastAsia="Times New Roman" w:hAnsi="Courier New" w:cs="Times New Roman"/>
      <w:i/>
      <w:szCs w:val="20"/>
      <w:lang w:eastAsia="en-US"/>
    </w:rPr>
  </w:style>
  <w:style w:type="paragraph" w:customStyle="1" w:styleId="HeadingBase">
    <w:name w:val="Heading Base"/>
    <w:rsid w:val="00011A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A28"/>
    <w:pPr>
      <w:tabs>
        <w:tab w:val="right" w:leader="dot" w:pos="9072"/>
      </w:tabs>
      <w:ind w:left="567"/>
    </w:pPr>
    <w:rPr>
      <w:szCs w:val="22"/>
    </w:rPr>
  </w:style>
  <w:style w:type="paragraph" w:customStyle="1" w:styleId="TOCBase">
    <w:name w:val="TOC Base"/>
    <w:rsid w:val="00011A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A28"/>
    <w:pPr>
      <w:tabs>
        <w:tab w:val="right" w:leader="dot" w:pos="9072"/>
      </w:tabs>
      <w:spacing w:before="40" w:after="40"/>
      <w:ind w:left="284"/>
    </w:pPr>
    <w:rPr>
      <w:rFonts w:ascii="Times New Roman" w:hAnsi="Times New Roman"/>
    </w:rPr>
  </w:style>
  <w:style w:type="paragraph" w:styleId="TOC1">
    <w:name w:val="toc 1"/>
    <w:basedOn w:val="TOCBase"/>
    <w:next w:val="Normal"/>
    <w:rsid w:val="00011A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1A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A28"/>
    <w:rPr>
      <w:rFonts w:ascii="Times New Roman" w:eastAsia="Times New Roman" w:hAnsi="Times New Roman" w:cs="Times New Roman"/>
      <w:sz w:val="16"/>
      <w:lang w:eastAsia="en-US"/>
    </w:rPr>
  </w:style>
  <w:style w:type="paragraph" w:styleId="Title">
    <w:name w:val="Title"/>
    <w:basedOn w:val="HeadingBase"/>
    <w:link w:val="TitleChar"/>
    <w:qFormat/>
    <w:rsid w:val="00011A28"/>
    <w:pPr>
      <w:spacing w:before="5040"/>
      <w:jc w:val="center"/>
    </w:pPr>
    <w:rPr>
      <w:sz w:val="48"/>
      <w:szCs w:val="72"/>
      <w:lang w:val="en-US"/>
    </w:rPr>
  </w:style>
  <w:style w:type="character" w:customStyle="1" w:styleId="TitleChar">
    <w:name w:val="Title Char"/>
    <w:basedOn w:val="DefaultParagraphFont"/>
    <w:link w:val="Title"/>
    <w:rsid w:val="00011A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A28"/>
    <w:pPr>
      <w:tabs>
        <w:tab w:val="left" w:pos="3600"/>
        <w:tab w:val="left" w:pos="3958"/>
      </w:tabs>
    </w:pPr>
  </w:style>
  <w:style w:type="paragraph" w:customStyle="1" w:styleId="Note">
    <w:name w:val="Note"/>
    <w:basedOn w:val="BodyText"/>
    <w:rsid w:val="00011A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1A28"/>
    <w:pPr>
      <w:framePr w:wrap="auto" w:hAnchor="text" w:y="6049"/>
    </w:pPr>
    <w:rPr>
      <w:color w:val="000000"/>
      <w:sz w:val="40"/>
    </w:rPr>
  </w:style>
  <w:style w:type="paragraph" w:customStyle="1" w:styleId="TOCTitle">
    <w:name w:val="TOCTitle"/>
    <w:basedOn w:val="Heading1"/>
    <w:rsid w:val="00011A28"/>
    <w:pPr>
      <w:spacing w:after="240"/>
      <w:jc w:val="center"/>
      <w:outlineLvl w:val="9"/>
    </w:pPr>
    <w:rPr>
      <w:caps/>
    </w:rPr>
  </w:style>
  <w:style w:type="paragraph" w:customStyle="1" w:styleId="Version">
    <w:name w:val="Version"/>
    <w:rsid w:val="00011A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1A28"/>
    <w:pPr>
      <w:keepNext w:val="0"/>
      <w:tabs>
        <w:tab w:val="right" w:pos="4176"/>
      </w:tabs>
      <w:ind w:left="198" w:hanging="198"/>
    </w:pPr>
    <w:rPr>
      <w:rFonts w:ascii="Garamond" w:hAnsi="Garamond"/>
    </w:rPr>
  </w:style>
  <w:style w:type="paragraph" w:styleId="IndexHeading">
    <w:name w:val="index heading"/>
    <w:basedOn w:val="Normal"/>
    <w:next w:val="Index1"/>
    <w:semiHidden/>
    <w:rsid w:val="00011A28"/>
    <w:pPr>
      <w:spacing w:before="120" w:after="120"/>
    </w:pPr>
    <w:rPr>
      <w:rFonts w:ascii="Arial" w:hAnsi="Arial"/>
      <w:b/>
      <w:color w:val="918585"/>
      <w:sz w:val="24"/>
    </w:rPr>
  </w:style>
  <w:style w:type="paragraph" w:styleId="Header">
    <w:name w:val="header"/>
    <w:basedOn w:val="Normal"/>
    <w:link w:val="HeaderChar"/>
    <w:rsid w:val="00011A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A28"/>
    <w:rPr>
      <w:rFonts w:ascii="Times New Roman" w:eastAsia="Times New Roman" w:hAnsi="Times New Roman" w:cs="Times New Roman"/>
      <w:sz w:val="16"/>
      <w:szCs w:val="20"/>
      <w:lang w:val="en-GB" w:eastAsia="en-US"/>
    </w:rPr>
  </w:style>
  <w:style w:type="paragraph" w:customStyle="1" w:styleId="Chapter">
    <w:name w:val="Chapter"/>
    <w:basedOn w:val="Normal"/>
    <w:rsid w:val="00011A28"/>
    <w:pPr>
      <w:spacing w:before="240"/>
    </w:pPr>
    <w:rPr>
      <w:rFonts w:ascii="Times New Roman" w:hAnsi="Times New Roman"/>
      <w:smallCaps/>
      <w:spacing w:val="80"/>
      <w:sz w:val="28"/>
    </w:rPr>
  </w:style>
  <w:style w:type="paragraph" w:customStyle="1" w:styleId="InChapter">
    <w:name w:val="InChapter"/>
    <w:basedOn w:val="Heading3"/>
    <w:rsid w:val="00011A28"/>
    <w:pPr>
      <w:spacing w:after="240"/>
      <w:outlineLvl w:val="9"/>
    </w:pPr>
    <w:rPr>
      <w:noProof/>
    </w:rPr>
  </w:style>
  <w:style w:type="paragraph" w:styleId="Index2">
    <w:name w:val="index 2"/>
    <w:basedOn w:val="Normal"/>
    <w:next w:val="Normal"/>
    <w:semiHidden/>
    <w:rsid w:val="00011A28"/>
    <w:pPr>
      <w:tabs>
        <w:tab w:val="right" w:pos="4176"/>
      </w:tabs>
      <w:ind w:left="568" w:hanging="284"/>
    </w:pPr>
    <w:rPr>
      <w:rFonts w:ascii="Garamond" w:hAnsi="Garamond"/>
    </w:rPr>
  </w:style>
  <w:style w:type="paragraph" w:customStyle="1" w:styleId="Byline">
    <w:name w:val="Byline"/>
    <w:rsid w:val="00011A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A28"/>
    <w:pPr>
      <w:tabs>
        <w:tab w:val="clear" w:pos="3600"/>
        <w:tab w:val="clear" w:pos="3958"/>
      </w:tabs>
      <w:jc w:val="right"/>
    </w:pPr>
  </w:style>
  <w:style w:type="character" w:styleId="Emphasis">
    <w:name w:val="Emphasis"/>
    <w:basedOn w:val="DefaultParagraphFont"/>
    <w:qFormat/>
    <w:rsid w:val="00011A28"/>
    <w:rPr>
      <w:i/>
    </w:rPr>
  </w:style>
  <w:style w:type="paragraph" w:styleId="Caption">
    <w:name w:val="caption"/>
    <w:basedOn w:val="BodyText"/>
    <w:next w:val="Normal"/>
    <w:qFormat/>
    <w:rsid w:val="00011A28"/>
    <w:pPr>
      <w:framePr w:w="2268" w:hSpace="181" w:vSpace="181" w:wrap="around" w:vAnchor="text" w:hAnchor="page" w:x="1135" w:y="285" w:anchorLock="1"/>
    </w:pPr>
    <w:rPr>
      <w:i/>
    </w:rPr>
  </w:style>
  <w:style w:type="paragraph" w:customStyle="1" w:styleId="MiniTOCTitle">
    <w:name w:val="MiniTOCTitle"/>
    <w:basedOn w:val="Heading4"/>
    <w:rsid w:val="00011A28"/>
    <w:pPr>
      <w:spacing w:before="240"/>
      <w:outlineLvl w:val="9"/>
    </w:pPr>
    <w:rPr>
      <w:noProof/>
      <w:sz w:val="24"/>
    </w:rPr>
  </w:style>
  <w:style w:type="paragraph" w:customStyle="1" w:styleId="MiniTOCItem">
    <w:name w:val="MiniTOCItem"/>
    <w:basedOn w:val="ListBullet"/>
    <w:rsid w:val="00011A28"/>
    <w:pPr>
      <w:numPr>
        <w:numId w:val="0"/>
      </w:numPr>
      <w:tabs>
        <w:tab w:val="right" w:leader="dot" w:pos="6521"/>
      </w:tabs>
      <w:spacing w:before="0" w:after="0"/>
    </w:pPr>
  </w:style>
  <w:style w:type="paragraph" w:customStyle="1" w:styleId="TOFTitle">
    <w:name w:val="TOFTitle"/>
    <w:basedOn w:val="TOCTitle"/>
    <w:rsid w:val="00011A28"/>
  </w:style>
  <w:style w:type="paragraph" w:styleId="TableofFigures">
    <w:name w:val="table of figures"/>
    <w:basedOn w:val="Normal"/>
    <w:next w:val="Normal"/>
    <w:semiHidden/>
    <w:rsid w:val="00011A28"/>
    <w:pPr>
      <w:tabs>
        <w:tab w:val="right" w:leader="dot" w:pos="9072"/>
      </w:tabs>
      <w:ind w:left="970" w:hanging="403"/>
    </w:pPr>
    <w:rPr>
      <w:rFonts w:ascii="Times New Roman" w:hAnsi="Times New Roman"/>
      <w:b/>
    </w:rPr>
  </w:style>
  <w:style w:type="paragraph" w:styleId="ListNumber">
    <w:name w:val="List Number"/>
    <w:basedOn w:val="List"/>
    <w:rsid w:val="00011A28"/>
    <w:pPr>
      <w:numPr>
        <w:numId w:val="15"/>
      </w:numPr>
      <w:tabs>
        <w:tab w:val="clear" w:pos="340"/>
      </w:tabs>
    </w:pPr>
  </w:style>
  <w:style w:type="character" w:customStyle="1" w:styleId="WingdingSymbols">
    <w:name w:val="Wingding Symbols"/>
    <w:rsid w:val="00011A28"/>
    <w:rPr>
      <w:rFonts w:ascii="Wingdings" w:hAnsi="Wingdings"/>
    </w:rPr>
  </w:style>
  <w:style w:type="paragraph" w:customStyle="1" w:styleId="TableHeading">
    <w:name w:val="Table Heading"/>
    <w:basedOn w:val="HeadingBase"/>
    <w:rsid w:val="00011A28"/>
    <w:pPr>
      <w:keepLines/>
      <w:pBdr>
        <w:bottom w:val="single" w:sz="6" w:space="1" w:color="918585"/>
      </w:pBdr>
      <w:spacing w:before="240"/>
    </w:pPr>
  </w:style>
  <w:style w:type="character" w:customStyle="1" w:styleId="HotSpot">
    <w:name w:val="HotSpot"/>
    <w:rsid w:val="00011A28"/>
    <w:rPr>
      <w:color w:val="0033CC"/>
      <w:u w:val="none"/>
    </w:rPr>
  </w:style>
  <w:style w:type="paragraph" w:customStyle="1" w:styleId="BodyTextRight">
    <w:name w:val="Body Text Right"/>
    <w:basedOn w:val="BodyText"/>
    <w:rsid w:val="00011A28"/>
    <w:pPr>
      <w:spacing w:before="0" w:after="0"/>
      <w:jc w:val="right"/>
    </w:pPr>
  </w:style>
  <w:style w:type="paragraph" w:styleId="Index3">
    <w:name w:val="index 3"/>
    <w:basedOn w:val="ListNumber2"/>
    <w:next w:val="Normal"/>
    <w:semiHidden/>
    <w:rsid w:val="00011A28"/>
    <w:pPr>
      <w:numPr>
        <w:numId w:val="0"/>
      </w:numPr>
      <w:tabs>
        <w:tab w:val="right" w:leader="dot" w:pos="4176"/>
      </w:tabs>
    </w:pPr>
  </w:style>
  <w:style w:type="paragraph" w:styleId="ListNumber2">
    <w:name w:val="List Number 2"/>
    <w:basedOn w:val="List2"/>
    <w:rsid w:val="00011A28"/>
    <w:pPr>
      <w:numPr>
        <w:numId w:val="10"/>
      </w:numPr>
      <w:tabs>
        <w:tab w:val="clear" w:pos="1060"/>
      </w:tabs>
    </w:pPr>
  </w:style>
  <w:style w:type="paragraph" w:customStyle="1" w:styleId="MarginNote">
    <w:name w:val="Margin Note"/>
    <w:basedOn w:val="BodyText"/>
    <w:rsid w:val="00011A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A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A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1A28"/>
    <w:rPr>
      <w:sz w:val="32"/>
    </w:rPr>
  </w:style>
  <w:style w:type="paragraph" w:customStyle="1" w:styleId="HeadingProcedure">
    <w:name w:val="Heading Procedure"/>
    <w:basedOn w:val="HeadingBase"/>
    <w:next w:val="Normal"/>
    <w:rsid w:val="00011A28"/>
    <w:pPr>
      <w:tabs>
        <w:tab w:val="left" w:pos="0"/>
      </w:tabs>
      <w:spacing w:before="120" w:after="60"/>
    </w:pPr>
    <w:rPr>
      <w:i/>
      <w:color w:val="918585"/>
      <w:sz w:val="22"/>
    </w:rPr>
  </w:style>
  <w:style w:type="paragraph" w:customStyle="1" w:styleId="TableBodyText">
    <w:name w:val="Table Body Text"/>
    <w:basedOn w:val="BodyText"/>
    <w:rsid w:val="00011A28"/>
    <w:pPr>
      <w:spacing w:before="60" w:after="60"/>
    </w:pPr>
  </w:style>
  <w:style w:type="paragraph" w:styleId="ListContinue">
    <w:name w:val="List Continue"/>
    <w:basedOn w:val="List"/>
    <w:rsid w:val="00011A28"/>
    <w:pPr>
      <w:ind w:firstLine="0"/>
    </w:pPr>
  </w:style>
  <w:style w:type="paragraph" w:customStyle="1" w:styleId="ListNote">
    <w:name w:val="List Note"/>
    <w:basedOn w:val="List"/>
    <w:rsid w:val="00011A28"/>
    <w:pPr>
      <w:pBdr>
        <w:top w:val="single" w:sz="6" w:space="2" w:color="918585"/>
        <w:bottom w:val="single" w:sz="6" w:space="2" w:color="918585"/>
      </w:pBdr>
      <w:tabs>
        <w:tab w:val="left" w:pos="1021"/>
      </w:tabs>
      <w:ind w:firstLine="0"/>
    </w:pPr>
  </w:style>
  <w:style w:type="paragraph" w:customStyle="1" w:styleId="Warning">
    <w:name w:val="Warning"/>
    <w:basedOn w:val="BodyText"/>
    <w:rsid w:val="00011A28"/>
    <w:pPr>
      <w:shd w:val="clear" w:color="auto" w:fill="D9D9D9"/>
      <w:tabs>
        <w:tab w:val="left" w:pos="992"/>
      </w:tabs>
      <w:ind w:left="119" w:right="119"/>
    </w:pPr>
    <w:rPr>
      <w:sz w:val="20"/>
    </w:rPr>
  </w:style>
  <w:style w:type="paragraph" w:customStyle="1" w:styleId="MarginIcons">
    <w:name w:val="Margin Icons"/>
    <w:basedOn w:val="BodyText"/>
    <w:rsid w:val="00011A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A28"/>
    <w:rPr>
      <w:rFonts w:ascii="Courier New" w:hAnsi="Courier New"/>
    </w:rPr>
  </w:style>
  <w:style w:type="paragraph" w:customStyle="1" w:styleId="NoteBullet">
    <w:name w:val="Note Bullet"/>
    <w:basedOn w:val="Note"/>
    <w:rsid w:val="00011A28"/>
    <w:pPr>
      <w:tabs>
        <w:tab w:val="clear" w:pos="680"/>
      </w:tabs>
      <w:spacing w:before="60" w:after="60"/>
    </w:pPr>
  </w:style>
  <w:style w:type="paragraph" w:customStyle="1" w:styleId="SubHeading2">
    <w:name w:val="SubHeading2"/>
    <w:basedOn w:val="HeadingBase"/>
    <w:rsid w:val="00011A28"/>
    <w:pPr>
      <w:spacing w:before="240" w:after="60"/>
    </w:pPr>
    <w:rPr>
      <w:sz w:val="20"/>
    </w:rPr>
  </w:style>
  <w:style w:type="paragraph" w:customStyle="1" w:styleId="SubHeading1">
    <w:name w:val="SubHeading1"/>
    <w:basedOn w:val="HeadingBase"/>
    <w:rsid w:val="00011A28"/>
    <w:pPr>
      <w:spacing w:before="240" w:after="60"/>
    </w:pPr>
    <w:rPr>
      <w:color w:val="918585"/>
      <w:sz w:val="22"/>
    </w:rPr>
  </w:style>
  <w:style w:type="paragraph" w:customStyle="1" w:styleId="SideHeading">
    <w:name w:val="Side Heading"/>
    <w:basedOn w:val="HeadingBase"/>
    <w:rsid w:val="00011A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A28"/>
    <w:pPr>
      <w:tabs>
        <w:tab w:val="num" w:pos="360"/>
      </w:tabs>
    </w:pPr>
  </w:style>
  <w:style w:type="paragraph" w:styleId="PlainText">
    <w:name w:val="Plain Text"/>
    <w:basedOn w:val="Normal"/>
    <w:link w:val="PlainTextChar"/>
    <w:rsid w:val="00011A28"/>
    <w:rPr>
      <w:sz w:val="20"/>
    </w:rPr>
  </w:style>
  <w:style w:type="character" w:customStyle="1" w:styleId="PlainTextChar">
    <w:name w:val="Plain Text Char"/>
    <w:basedOn w:val="DefaultParagraphFont"/>
    <w:link w:val="PlainText"/>
    <w:rsid w:val="00011A28"/>
    <w:rPr>
      <w:rFonts w:ascii="Courier New" w:eastAsia="Times New Roman" w:hAnsi="Courier New" w:cs="Times New Roman"/>
      <w:sz w:val="20"/>
      <w:szCs w:val="20"/>
      <w:lang w:eastAsia="en-US"/>
    </w:rPr>
  </w:style>
  <w:style w:type="character" w:customStyle="1" w:styleId="MenuOption">
    <w:name w:val="Menu Option"/>
    <w:basedOn w:val="DefaultParagraphFont"/>
    <w:rsid w:val="00011A28"/>
    <w:rPr>
      <w:b/>
      <w:smallCaps/>
    </w:rPr>
  </w:style>
  <w:style w:type="paragraph" w:customStyle="1" w:styleId="TableListNumber">
    <w:name w:val="Table List Number"/>
    <w:basedOn w:val="ListNumber"/>
    <w:rsid w:val="00011A28"/>
    <w:pPr>
      <w:numPr>
        <w:numId w:val="0"/>
      </w:numPr>
    </w:pPr>
  </w:style>
  <w:style w:type="paragraph" w:styleId="TOC4">
    <w:name w:val="toc 4"/>
    <w:basedOn w:val="TOCBase"/>
    <w:next w:val="Normal"/>
    <w:semiHidden/>
    <w:rsid w:val="00011A28"/>
    <w:pPr>
      <w:tabs>
        <w:tab w:val="right" w:leader="dot" w:pos="9071"/>
      </w:tabs>
      <w:ind w:left="1701"/>
    </w:pPr>
  </w:style>
  <w:style w:type="paragraph" w:customStyle="1" w:styleId="ListAlpha">
    <w:name w:val="List Alpha"/>
    <w:basedOn w:val="List"/>
    <w:rsid w:val="00011A28"/>
    <w:pPr>
      <w:numPr>
        <w:numId w:val="9"/>
      </w:numPr>
    </w:pPr>
  </w:style>
  <w:style w:type="paragraph" w:customStyle="1" w:styleId="ListAlpha2">
    <w:name w:val="List Alpha 2"/>
    <w:basedOn w:val="List2"/>
    <w:rsid w:val="00011A28"/>
    <w:pPr>
      <w:numPr>
        <w:numId w:val="8"/>
      </w:numPr>
    </w:pPr>
  </w:style>
  <w:style w:type="paragraph" w:styleId="List3">
    <w:name w:val="List 3"/>
    <w:basedOn w:val="BodyText"/>
    <w:rsid w:val="00011A28"/>
    <w:pPr>
      <w:tabs>
        <w:tab w:val="left" w:pos="1021"/>
      </w:tabs>
      <w:spacing w:before="60" w:after="60"/>
      <w:ind w:left="1020" w:hanging="340"/>
    </w:pPr>
  </w:style>
  <w:style w:type="paragraph" w:styleId="List4">
    <w:name w:val="List 4"/>
    <w:basedOn w:val="BodyText"/>
    <w:rsid w:val="00011A28"/>
    <w:pPr>
      <w:tabs>
        <w:tab w:val="left" w:pos="1361"/>
      </w:tabs>
      <w:spacing w:before="60" w:after="60"/>
      <w:ind w:left="1361" w:hanging="340"/>
    </w:pPr>
  </w:style>
  <w:style w:type="paragraph" w:styleId="List5">
    <w:name w:val="List 5"/>
    <w:basedOn w:val="BodyText"/>
    <w:rsid w:val="00011A28"/>
    <w:pPr>
      <w:tabs>
        <w:tab w:val="left" w:pos="1701"/>
      </w:tabs>
      <w:spacing w:before="60" w:after="60"/>
      <w:ind w:left="1701" w:hanging="340"/>
    </w:pPr>
  </w:style>
  <w:style w:type="paragraph" w:styleId="ListBullet3">
    <w:name w:val="List Bullet 3"/>
    <w:basedOn w:val="List3"/>
    <w:rsid w:val="00011A28"/>
    <w:pPr>
      <w:numPr>
        <w:numId w:val="14"/>
      </w:numPr>
      <w:tabs>
        <w:tab w:val="clear" w:pos="1021"/>
      </w:tabs>
      <w:ind w:left="1037" w:hanging="357"/>
    </w:pPr>
  </w:style>
  <w:style w:type="paragraph" w:styleId="ListBullet4">
    <w:name w:val="List Bullet 4"/>
    <w:basedOn w:val="List4"/>
    <w:rsid w:val="00011A28"/>
    <w:pPr>
      <w:numPr>
        <w:numId w:val="3"/>
      </w:numPr>
      <w:tabs>
        <w:tab w:val="clear" w:pos="1361"/>
      </w:tabs>
    </w:pPr>
  </w:style>
  <w:style w:type="paragraph" w:styleId="ListBullet5">
    <w:name w:val="List Bullet 5"/>
    <w:basedOn w:val="List5"/>
    <w:rsid w:val="00011A28"/>
    <w:pPr>
      <w:numPr>
        <w:numId w:val="4"/>
      </w:numPr>
    </w:pPr>
  </w:style>
  <w:style w:type="paragraph" w:styleId="ListContinue2">
    <w:name w:val="List Continue 2"/>
    <w:basedOn w:val="List2"/>
    <w:rsid w:val="00011A28"/>
    <w:pPr>
      <w:ind w:firstLine="0"/>
    </w:pPr>
  </w:style>
  <w:style w:type="paragraph" w:styleId="ListContinue3">
    <w:name w:val="List Continue 3"/>
    <w:basedOn w:val="List3"/>
    <w:rsid w:val="00011A28"/>
    <w:pPr>
      <w:ind w:left="1021" w:firstLine="0"/>
    </w:pPr>
  </w:style>
  <w:style w:type="paragraph" w:styleId="ListContinue4">
    <w:name w:val="List Continue 4"/>
    <w:basedOn w:val="List4"/>
    <w:rsid w:val="00011A28"/>
    <w:pPr>
      <w:ind w:firstLine="0"/>
    </w:pPr>
  </w:style>
  <w:style w:type="paragraph" w:styleId="ListContinue5">
    <w:name w:val="List Continue 5"/>
    <w:basedOn w:val="List5"/>
    <w:rsid w:val="00011A28"/>
    <w:pPr>
      <w:ind w:firstLine="0"/>
    </w:pPr>
  </w:style>
  <w:style w:type="paragraph" w:styleId="ListNumber3">
    <w:name w:val="List Number 3"/>
    <w:basedOn w:val="List3"/>
    <w:rsid w:val="00011A28"/>
    <w:pPr>
      <w:numPr>
        <w:numId w:val="5"/>
      </w:numPr>
    </w:pPr>
  </w:style>
  <w:style w:type="paragraph" w:styleId="ListNumber4">
    <w:name w:val="List Number 4"/>
    <w:basedOn w:val="List4"/>
    <w:rsid w:val="00011A28"/>
    <w:pPr>
      <w:numPr>
        <w:numId w:val="6"/>
      </w:numPr>
    </w:pPr>
  </w:style>
  <w:style w:type="paragraph" w:styleId="ListNumber5">
    <w:name w:val="List Number 5"/>
    <w:basedOn w:val="List5"/>
    <w:rsid w:val="00011A28"/>
    <w:pPr>
      <w:numPr>
        <w:numId w:val="7"/>
      </w:numPr>
    </w:pPr>
  </w:style>
  <w:style w:type="paragraph" w:styleId="BlockText">
    <w:name w:val="Block Text"/>
    <w:basedOn w:val="Normal"/>
    <w:rsid w:val="00011A28"/>
    <w:pPr>
      <w:spacing w:after="120"/>
      <w:ind w:left="1440" w:right="1440"/>
    </w:pPr>
  </w:style>
  <w:style w:type="character" w:customStyle="1" w:styleId="Subscript">
    <w:name w:val="Subscript"/>
    <w:basedOn w:val="DefaultParagraphFont"/>
    <w:rsid w:val="00011A28"/>
    <w:rPr>
      <w:sz w:val="16"/>
      <w:vertAlign w:val="subscript"/>
    </w:rPr>
  </w:style>
  <w:style w:type="character" w:customStyle="1" w:styleId="Superscript">
    <w:name w:val="Superscript"/>
    <w:basedOn w:val="DefaultParagraphFont"/>
    <w:rsid w:val="00011A28"/>
    <w:rPr>
      <w:sz w:val="16"/>
      <w:vertAlign w:val="superscript"/>
    </w:rPr>
  </w:style>
  <w:style w:type="character" w:customStyle="1" w:styleId="Symbols">
    <w:name w:val="Symbols"/>
    <w:basedOn w:val="DefaultParagraphFont"/>
    <w:rsid w:val="00011A28"/>
    <w:rPr>
      <w:rFonts w:ascii="Symbol" w:hAnsi="Symbol"/>
    </w:rPr>
  </w:style>
  <w:style w:type="character" w:customStyle="1" w:styleId="MenuOptions">
    <w:name w:val="Menu Options"/>
    <w:basedOn w:val="DefaultParagraphFont"/>
    <w:rsid w:val="00011A28"/>
    <w:rPr>
      <w:rFonts w:ascii="Arial Narrow" w:hAnsi="Arial Narrow"/>
      <w:smallCaps/>
    </w:rPr>
  </w:style>
  <w:style w:type="character" w:customStyle="1" w:styleId="Buttons">
    <w:name w:val="Buttons"/>
    <w:basedOn w:val="DefaultParagraphFont"/>
    <w:rsid w:val="00011A28"/>
    <w:rPr>
      <w:b/>
    </w:rPr>
  </w:style>
  <w:style w:type="character" w:customStyle="1" w:styleId="Underlined">
    <w:name w:val="Underlined"/>
    <w:basedOn w:val="DefaultParagraphFont"/>
    <w:rsid w:val="00011A28"/>
    <w:rPr>
      <w:u w:val="single"/>
    </w:rPr>
  </w:style>
  <w:style w:type="paragraph" w:customStyle="1" w:styleId="TableBodyTextRight">
    <w:name w:val="Table Body Text Right"/>
    <w:basedOn w:val="TableBodyText"/>
    <w:rsid w:val="00011A28"/>
    <w:pPr>
      <w:widowControl w:val="0"/>
      <w:autoSpaceDE w:val="0"/>
      <w:autoSpaceDN w:val="0"/>
      <w:adjustRightInd w:val="0"/>
      <w:jc w:val="right"/>
    </w:pPr>
    <w:rPr>
      <w:rFonts w:cs="Arial"/>
      <w:szCs w:val="18"/>
    </w:rPr>
  </w:style>
  <w:style w:type="paragraph" w:customStyle="1" w:styleId="CopyrightText">
    <w:name w:val="Copyright Text"/>
    <w:basedOn w:val="BodyText"/>
    <w:rsid w:val="00011A28"/>
    <w:rPr>
      <w:sz w:val="18"/>
    </w:rPr>
  </w:style>
  <w:style w:type="paragraph" w:customStyle="1" w:styleId="BodySmallRight">
    <w:name w:val="Body Small Right"/>
    <w:basedOn w:val="BodyTextRight"/>
    <w:rsid w:val="00011A28"/>
    <w:rPr>
      <w:sz w:val="18"/>
      <w:szCs w:val="18"/>
    </w:rPr>
  </w:style>
  <w:style w:type="paragraph" w:customStyle="1" w:styleId="MarginEdition">
    <w:name w:val="Margin Edition"/>
    <w:basedOn w:val="MarginNote"/>
    <w:rsid w:val="00011A28"/>
    <w:pPr>
      <w:spacing w:before="0" w:after="0"/>
    </w:pPr>
    <w:rPr>
      <w:rFonts w:ascii="Times New Roman" w:hAnsi="Times New Roman"/>
      <w:color w:val="999999"/>
    </w:rPr>
  </w:style>
  <w:style w:type="paragraph" w:customStyle="1" w:styleId="Spacer">
    <w:name w:val="Spacer"/>
    <w:basedOn w:val="Normal"/>
    <w:rsid w:val="00011A28"/>
    <w:rPr>
      <w:sz w:val="2"/>
      <w:szCs w:val="2"/>
    </w:rPr>
  </w:style>
  <w:style w:type="character" w:customStyle="1" w:styleId="Small">
    <w:name w:val="Small"/>
    <w:basedOn w:val="DefaultParagraphFont"/>
    <w:rsid w:val="00011A28"/>
    <w:rPr>
      <w:sz w:val="16"/>
    </w:rPr>
  </w:style>
  <w:style w:type="paragraph" w:customStyle="1" w:styleId="WideTable">
    <w:name w:val="Wide Table"/>
    <w:basedOn w:val="Normal"/>
    <w:rsid w:val="00011A28"/>
    <w:pPr>
      <w:ind w:left="-1418"/>
    </w:pPr>
    <w:rPr>
      <w:sz w:val="2"/>
      <w:szCs w:val="2"/>
    </w:rPr>
  </w:style>
  <w:style w:type="character" w:styleId="PageNumber">
    <w:name w:val="page number"/>
    <w:basedOn w:val="DefaultParagraphFont"/>
    <w:rsid w:val="00011A28"/>
  </w:style>
  <w:style w:type="paragraph" w:styleId="Quote">
    <w:name w:val="Quote"/>
    <w:basedOn w:val="Heading1"/>
    <w:link w:val="QuoteChar"/>
    <w:qFormat/>
    <w:rsid w:val="00011A28"/>
    <w:rPr>
      <w:b w:val="0"/>
      <w:sz w:val="72"/>
      <w:szCs w:val="72"/>
      <w:lang w:val="en-NZ"/>
    </w:rPr>
  </w:style>
  <w:style w:type="character" w:customStyle="1" w:styleId="QuoteChar">
    <w:name w:val="Quote Char"/>
    <w:basedOn w:val="DefaultParagraphFont"/>
    <w:link w:val="Quote"/>
    <w:rsid w:val="00011A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A28"/>
    <w:pPr>
      <w:pageBreakBefore/>
    </w:pPr>
  </w:style>
  <w:style w:type="paragraph" w:customStyle="1" w:styleId="Border">
    <w:name w:val="Border"/>
    <w:basedOn w:val="Normal"/>
    <w:qFormat/>
    <w:rsid w:val="00011A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A28"/>
    <w:rPr>
      <w:b/>
      <w:bCs/>
      <w:i/>
      <w:iCs/>
      <w:color w:val="auto"/>
    </w:rPr>
  </w:style>
  <w:style w:type="paragraph" w:styleId="IntenseQuote">
    <w:name w:val="Intense Quote"/>
    <w:basedOn w:val="Normal"/>
    <w:next w:val="Normal"/>
    <w:link w:val="IntenseQuoteChar"/>
    <w:uiPriority w:val="30"/>
    <w:qFormat/>
    <w:rsid w:val="00011A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A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1A28"/>
    <w:rPr>
      <w:smallCaps/>
      <w:color w:val="auto"/>
      <w:u w:val="single"/>
    </w:rPr>
  </w:style>
  <w:style w:type="character" w:styleId="IntenseReference">
    <w:name w:val="Intense Reference"/>
    <w:basedOn w:val="DefaultParagraphFont"/>
    <w:uiPriority w:val="32"/>
    <w:qFormat/>
    <w:rsid w:val="00011A28"/>
    <w:rPr>
      <w:b/>
      <w:bCs/>
      <w:smallCaps/>
      <w:color w:val="auto"/>
      <w:spacing w:val="5"/>
      <w:u w:val="single"/>
    </w:rPr>
  </w:style>
  <w:style w:type="paragraph" w:customStyle="1" w:styleId="2ColumnHeading">
    <w:name w:val="2Column Heading"/>
    <w:basedOn w:val="BodyText"/>
    <w:qFormat/>
    <w:rsid w:val="00011A28"/>
    <w:pPr>
      <w:spacing w:after="60"/>
      <w:ind w:left="-2268"/>
    </w:pPr>
    <w:rPr>
      <w:b/>
    </w:rPr>
  </w:style>
  <w:style w:type="paragraph" w:customStyle="1" w:styleId="Heading1TOC">
    <w:name w:val="Heading1 TOC"/>
    <w:basedOn w:val="Normal"/>
    <w:qFormat/>
    <w:rsid w:val="00011A28"/>
    <w:pPr>
      <w:spacing w:before="240" w:after="120"/>
    </w:pPr>
    <w:rPr>
      <w:rFonts w:ascii="Times New Roman" w:hAnsi="Times New Roman"/>
      <w:b/>
      <w:sz w:val="32"/>
    </w:rPr>
  </w:style>
  <w:style w:type="paragraph" w:customStyle="1" w:styleId="Heading2TOC">
    <w:name w:val="Heading2 TOC"/>
    <w:basedOn w:val="Normal"/>
    <w:qFormat/>
    <w:rsid w:val="00011A28"/>
    <w:pPr>
      <w:spacing w:before="240" w:after="60"/>
    </w:pPr>
    <w:rPr>
      <w:rFonts w:ascii="Times New Roman" w:hAnsi="Times New Roman"/>
      <w:b/>
      <w:sz w:val="28"/>
    </w:rPr>
  </w:style>
  <w:style w:type="character" w:customStyle="1" w:styleId="Underline">
    <w:name w:val="Underline"/>
    <w:basedOn w:val="DefaultParagraphFont"/>
    <w:qFormat/>
    <w:rsid w:val="00011A28"/>
    <w:rPr>
      <w:u w:val="single"/>
    </w:rPr>
  </w:style>
  <w:style w:type="paragraph" w:styleId="BalloonText">
    <w:name w:val="Balloon Text"/>
    <w:basedOn w:val="Normal"/>
    <w:link w:val="BalloonTextChar"/>
    <w:rsid w:val="00011A28"/>
    <w:rPr>
      <w:rFonts w:ascii="Tahoma" w:hAnsi="Tahoma" w:cs="Tahoma"/>
      <w:sz w:val="16"/>
      <w:szCs w:val="16"/>
    </w:rPr>
  </w:style>
  <w:style w:type="character" w:customStyle="1" w:styleId="BalloonTextChar">
    <w:name w:val="Balloon Text Char"/>
    <w:basedOn w:val="DefaultParagraphFont"/>
    <w:link w:val="BalloonText"/>
    <w:rsid w:val="00011A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1A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1A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1A28"/>
    <w:rPr>
      <w:b/>
      <w:color w:val="660033"/>
      <w:spacing w:val="0"/>
    </w:rPr>
  </w:style>
  <w:style w:type="paragraph" w:customStyle="1" w:styleId="Nameditemlist">
    <w:name w:val="Named item list"/>
    <w:basedOn w:val="BodyText"/>
    <w:qFormat/>
    <w:rsid w:val="00011A28"/>
    <w:pPr>
      <w:tabs>
        <w:tab w:val="left" w:pos="2835"/>
      </w:tabs>
      <w:ind w:left="2835" w:hanging="2835"/>
    </w:pPr>
  </w:style>
  <w:style w:type="paragraph" w:customStyle="1" w:styleId="BodyTextnopadding">
    <w:name w:val="Body Text no padding"/>
    <w:basedOn w:val="BodyText"/>
    <w:qFormat/>
    <w:rsid w:val="00011A28"/>
    <w:pPr>
      <w:spacing w:before="0" w:after="0"/>
    </w:pPr>
  </w:style>
  <w:style w:type="paragraph" w:customStyle="1" w:styleId="BodyTextBold">
    <w:name w:val="Body Text Bold"/>
    <w:basedOn w:val="BodyText"/>
    <w:qFormat/>
    <w:rsid w:val="00011A28"/>
    <w:rPr>
      <w:b/>
    </w:rPr>
  </w:style>
  <w:style w:type="character" w:styleId="Hyperlink">
    <w:name w:val="Hyperlink"/>
    <w:basedOn w:val="DefaultParagraphFont"/>
    <w:uiPriority w:val="99"/>
    <w:unhideWhenUsed/>
    <w:rsid w:val="00ED74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781</Words>
  <Characters>5510</Characters>
  <Application>Microsoft Office Word</Application>
  <DocSecurity>0</DocSecurity>
  <Lines>183</Lines>
  <Paragraphs>142</Paragraphs>
  <ScaleCrop>false</ScaleCrop>
  <Company>Author-it Software Corporation Ltd.</Company>
  <LinksUpToDate>false</LinksUpToDate>
  <CharactersWithSpaces>6149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AUMATA008 Produce drawings manually</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2025-03-01T12:59:00Z</dcterms:created>
  <dcterms:modified xsi:type="dcterms:W3CDTF">2025-03-01T12:59:00Z</dcterms:modified>
</cp:coreProperties>
</file>