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69A1" w:rsidP="00AD69A1">
      <w:pPr>
        <w:pStyle w:val="Title"/>
      </w:pPr>
      <w:r>
        <w:fldChar w:fldCharType="begin"/>
      </w:r>
      <w:r>
        <w:instrText xml:space="preserve"> TITLE   \* MERGEFORMAT </w:instrText>
      </w:r>
      <w:r>
        <w:fldChar w:fldCharType="separate"/>
      </w:r>
      <w:r>
        <w:t>AUMATA007 Conduct vehicle performance tests</w:t>
      </w:r>
      <w:r>
        <w:fldChar w:fldCharType="end"/>
      </w:r>
    </w:p>
    <w:p w:rsidR="00AD69A1" w:rsidP="00AD69A1">
      <w:pPr>
        <w:pStyle w:val="Version"/>
        <w:sectPr w:rsidSect="0089436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4361" w:rsidP="00894361">
      <w:pPr>
        <w:pStyle w:val="SuperHeading"/>
      </w:pPr>
      <w:r w:rsidRPr="00894361">
        <w:t>AUMATA007 Conduct vehicle performance tests</w:t>
      </w:r>
    </w:p>
    <w:p w:rsidR="00000000" w:rsidRPr="00894361" w:rsidP="00894361">
      <w:pPr>
        <w:pStyle w:val="Heading1"/>
      </w:pPr>
      <w:bookmarkStart w:id="1" w:name="O_574372"/>
      <w:bookmarkEnd w:id="1"/>
      <w:r w:rsidRPr="00894361">
        <w:t>Modification History</w:t>
      </w:r>
    </w:p>
    <w:tbl>
      <w:tblPr>
        <w:tblW w:w="9639" w:type="dxa"/>
        <w:tblLayout w:type="fixed"/>
        <w:tblCellMar>
          <w:left w:w="62" w:type="dxa"/>
          <w:right w:w="62" w:type="dxa"/>
        </w:tblCellMar>
        <w:tblLook w:val="0000"/>
      </w:tblPr>
      <w:tblGrid>
        <w:gridCol w:w="2835"/>
        <w:gridCol w:w="6804"/>
      </w:tblGrid>
      <w:tr w:rsidTr="00AD69A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361">
            <w:pPr>
              <w:pStyle w:val="BodyText"/>
              <w:rPr>
                <w:lang w:val="en-NZ"/>
              </w:rPr>
            </w:pPr>
            <w:r w:rsidRPr="00894361">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361">
            <w:pPr>
              <w:pStyle w:val="BodyText"/>
              <w:rPr>
                <w:lang w:val="en-NZ"/>
              </w:rPr>
            </w:pPr>
            <w:r w:rsidRPr="00894361">
              <w:t>Comment</w:t>
            </w:r>
          </w:p>
        </w:tc>
      </w:tr>
      <w:tr w:rsidTr="00AD69A1">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361">
            <w:pPr>
              <w:pStyle w:val="BodyText"/>
              <w:rPr>
                <w:lang w:val="en-NZ"/>
              </w:rPr>
            </w:pPr>
            <w:r w:rsidRPr="00894361">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361" w:rsidP="00894361">
            <w:pPr>
              <w:pStyle w:val="BodyText"/>
            </w:pPr>
            <w:r w:rsidRPr="00894361">
              <w:t>Unit updated to reflect the new standards for Training Packages</w:t>
            </w:r>
          </w:p>
          <w:p w:rsidR="00000000" w:rsidRPr="00894361" w:rsidP="00894361">
            <w:pPr>
              <w:pStyle w:val="BodyText"/>
            </w:pPr>
            <w:r w:rsidRPr="00894361">
              <w:t>Replaces AUMATA4007 Conduct simulated or road performance test</w:t>
            </w:r>
          </w:p>
        </w:tc>
      </w:tr>
    </w:tbl>
    <w:p w:rsidR="00000000" w:rsidRPr="00894361" w:rsidP="00894361">
      <w:pPr>
        <w:pStyle w:val="BodyText"/>
      </w:pPr>
    </w:p>
    <w:p w:rsidR="00000000" w:rsidRPr="00894361" w:rsidP="00894361">
      <w:pPr>
        <w:pStyle w:val="AllowPageBreak"/>
      </w:pPr>
    </w:p>
    <w:p w:rsidR="00000000" w:rsidRPr="00894361" w:rsidP="00894361">
      <w:pPr>
        <w:pStyle w:val="Heading1"/>
      </w:pPr>
      <w:bookmarkStart w:id="2" w:name="O_574373"/>
      <w:bookmarkEnd w:id="2"/>
      <w:r w:rsidRPr="00894361">
        <w:t>Application</w:t>
      </w:r>
    </w:p>
    <w:p w:rsidR="00000000" w:rsidRPr="00894361" w:rsidP="00AD69A1">
      <w:pPr>
        <w:pStyle w:val="BodyText"/>
      </w:pPr>
      <w:r w:rsidRPr="00894361">
        <w:t>This unit describes the performance outcomes requi</w:t>
      </w:r>
      <w:r w:rsidRPr="00894361">
        <w:t>red to carry out pre-road test checks on vehicles, as well as final simulated or on-road performance tests.</w:t>
      </w:r>
    </w:p>
    <w:p w:rsidR="00000000" w:rsidRPr="00894361" w:rsidP="00AD69A1">
      <w:pPr>
        <w:pStyle w:val="BodyText"/>
      </w:pPr>
      <w:r w:rsidRPr="00894361">
        <w:t>It applies to those in an automotive manufacturing environment.</w:t>
      </w:r>
    </w:p>
    <w:p w:rsidR="00000000" w:rsidRPr="00894361" w:rsidP="00AD69A1">
      <w:pPr>
        <w:pStyle w:val="BodyText"/>
      </w:pPr>
      <w:r w:rsidRPr="00894361">
        <w:t>Licensing, legislative, regulatory or certification requirements may apply to this u</w:t>
      </w:r>
      <w:r w:rsidRPr="00894361">
        <w:t>nit in some jurisdictions. Users are advised to check with the relevant regulatory authority.</w:t>
      </w:r>
    </w:p>
    <w:p w:rsidR="00000000" w:rsidRPr="00894361" w:rsidP="00894361">
      <w:pPr>
        <w:pStyle w:val="Heading1"/>
      </w:pPr>
      <w:bookmarkStart w:id="3" w:name="O_574375"/>
      <w:bookmarkEnd w:id="3"/>
      <w:r w:rsidRPr="00894361">
        <w:t>Competency Field</w:t>
      </w:r>
    </w:p>
    <w:p w:rsidR="00000000" w:rsidRPr="00894361" w:rsidP="00AD69A1">
      <w:pPr>
        <w:pStyle w:val="BodyText"/>
      </w:pPr>
      <w:r w:rsidRPr="00894361">
        <w:t>Common</w:t>
      </w:r>
    </w:p>
    <w:p w:rsidR="00000000" w:rsidRPr="00894361" w:rsidP="00894361">
      <w:pPr>
        <w:pStyle w:val="Heading1"/>
      </w:pPr>
      <w:bookmarkStart w:id="4" w:name="O_574376"/>
      <w:bookmarkEnd w:id="4"/>
      <w:r w:rsidRPr="00894361">
        <w:t>Unit Sector</w:t>
      </w:r>
    </w:p>
    <w:p w:rsidR="00000000" w:rsidRPr="00894361" w:rsidP="00AD69A1">
      <w:pPr>
        <w:pStyle w:val="BodyText"/>
      </w:pPr>
      <w:r w:rsidRPr="00894361">
        <w:t>Technical</w:t>
      </w:r>
    </w:p>
    <w:p w:rsidR="00000000" w:rsidRPr="00894361" w:rsidP="00894361">
      <w:pPr>
        <w:pStyle w:val="Heading1"/>
      </w:pPr>
      <w:bookmarkStart w:id="5" w:name="O_574377"/>
      <w:bookmarkEnd w:id="5"/>
      <w:r w:rsidRPr="00894361">
        <w:t>Elements and Performance Criteria</w:t>
      </w:r>
    </w:p>
    <w:tbl>
      <w:tblPr>
        <w:tblW w:w="9639" w:type="dxa"/>
        <w:tblLayout w:type="fixed"/>
        <w:tblCellMar>
          <w:left w:w="62" w:type="dxa"/>
          <w:right w:w="62" w:type="dxa"/>
        </w:tblCellMar>
        <w:tblLook w:val="0000"/>
      </w:tblPr>
      <w:tblGrid>
        <w:gridCol w:w="2835"/>
        <w:gridCol w:w="6804"/>
      </w:tblGrid>
      <w:tr w:rsidTr="00AD69A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894361" w:rsidP="00894361">
            <w:pPr>
              <w:pStyle w:val="BodyText"/>
            </w:pPr>
            <w:r w:rsidRPr="00894361">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94361">
            <w:pPr>
              <w:pStyle w:val="BodyText"/>
              <w:rPr>
                <w:lang w:val="en-NZ"/>
              </w:rPr>
            </w:pPr>
            <w:r w:rsidRPr="00894361">
              <w:rPr>
                <w:rStyle w:val="SpecialBold"/>
              </w:rPr>
              <w:t>Performance Criteria</w:t>
            </w:r>
          </w:p>
        </w:tc>
      </w:tr>
      <w:tr w:rsidTr="00AD69A1">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4361">
            <w:pPr>
              <w:pStyle w:val="BodyText"/>
              <w:rPr>
                <w:lang w:val="en-NZ"/>
              </w:rPr>
            </w:pPr>
            <w:r w:rsidRPr="00894361">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4361">
            <w:pPr>
              <w:pStyle w:val="BodyText"/>
              <w:rPr>
                <w:lang w:val="en-NZ"/>
              </w:rPr>
            </w:pPr>
            <w:r w:rsidRPr="00894361">
              <w:t>Performance criteria describe the performance needed to demonstrate achievement of the element. Where bold italicised text is used, further information is detailed in the range of conditions section</w:t>
            </w:r>
          </w:p>
        </w:tc>
      </w:tr>
      <w:tr w:rsidTr="00AD6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List"/>
              <w:rPr>
                <w:lang w:val="en-NZ"/>
              </w:rPr>
            </w:pPr>
            <w:r w:rsidRPr="00894361">
              <w:t xml:space="preserve">1. Prepare for </w:t>
            </w:r>
            <w:r w:rsidRPr="00894361">
              <w:t>the job</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361" w:rsidP="00894361">
            <w:pPr>
              <w:pStyle w:val="List2"/>
            </w:pPr>
            <w:r w:rsidRPr="00894361">
              <w:t xml:space="preserve">1.1 </w:t>
            </w:r>
            <w:r w:rsidRPr="00894361">
              <w:rPr>
                <w:rStyle w:val="BoldandItalics"/>
              </w:rPr>
              <w:t xml:space="preserve">Workplace procedures </w:t>
            </w:r>
            <w:r w:rsidRPr="00894361">
              <w:t>are identified</w:t>
            </w:r>
          </w:p>
          <w:p w:rsidR="00000000" w:rsidRPr="00894361" w:rsidP="00894361">
            <w:pPr>
              <w:pStyle w:val="List2"/>
            </w:pPr>
            <w:r w:rsidRPr="00894361">
              <w:t>1.2 Vehicle to be tested is positioned and secured to prevent injury or damage</w:t>
            </w:r>
          </w:p>
          <w:p w:rsidR="00000000" w:rsidRPr="00894361" w:rsidP="00894361">
            <w:pPr>
              <w:pStyle w:val="List2"/>
            </w:pPr>
            <w:r w:rsidRPr="00894361">
              <w:t>1.3 Vehicle fuel and lubricant levels are checked</w:t>
            </w:r>
          </w:p>
          <w:p w:rsidR="00000000" w:rsidRPr="00894361" w:rsidP="00894361">
            <w:pPr>
              <w:pStyle w:val="List2"/>
            </w:pPr>
            <w:r w:rsidRPr="00894361">
              <w:t xml:space="preserve">1.4 Driver safety items are checked according to workplace procedures to ensure they are functional and suitable to </w:t>
            </w:r>
            <w:r w:rsidRPr="00894361">
              <w:t xml:space="preserve">vehicle specifications </w:t>
            </w:r>
          </w:p>
          <w:p w:rsidR="00000000" w:rsidRPr="00894361" w:rsidP="00894361">
            <w:pPr>
              <w:pStyle w:val="List2"/>
            </w:pPr>
            <w:r w:rsidRPr="00894361">
              <w:t>1.5 Temporary registration plates are fitted</w:t>
            </w:r>
          </w:p>
          <w:p w:rsidR="00000000" w:rsidP="00894361">
            <w:pPr>
              <w:pStyle w:val="List2"/>
              <w:rPr>
                <w:lang w:val="en-NZ"/>
              </w:rPr>
            </w:pPr>
            <w:r w:rsidRPr="00894361">
              <w:t>1.6 Pre-inspection checklist is completed</w:t>
            </w:r>
          </w:p>
        </w:tc>
      </w:tr>
      <w:tr w:rsidTr="00AD6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List"/>
              <w:rPr>
                <w:lang w:val="en-NZ"/>
              </w:rPr>
            </w:pPr>
            <w:r w:rsidRPr="00894361">
              <w:t>2. Test vehicle performance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361" w:rsidP="00894361">
            <w:pPr>
              <w:pStyle w:val="List2"/>
            </w:pPr>
            <w:r w:rsidRPr="00894361">
              <w:t>2.1 Vehicle is secured on chassis dynamometer for testing, if applicable</w:t>
            </w:r>
          </w:p>
          <w:p w:rsidR="00000000" w:rsidRPr="00894361" w:rsidP="00894361">
            <w:pPr>
              <w:pStyle w:val="List2"/>
            </w:pPr>
            <w:r w:rsidRPr="00894361">
              <w:t>2.2 Vehicle is driven and tested on-road according to state road regulations</w:t>
            </w:r>
          </w:p>
          <w:p w:rsidR="00000000" w:rsidRPr="00894361" w:rsidP="00894361">
            <w:pPr>
              <w:pStyle w:val="List2"/>
            </w:pPr>
            <w:r w:rsidRPr="00894361">
              <w:t xml:space="preserve">2.3 Vehicle is </w:t>
            </w:r>
            <w:r w:rsidRPr="00894361">
              <w:rPr>
                <w:rStyle w:val="BoldandItalics"/>
              </w:rPr>
              <w:t>tested</w:t>
            </w:r>
            <w:r w:rsidRPr="00894361">
              <w:t xml:space="preserve"> under load conditions</w:t>
            </w:r>
          </w:p>
          <w:p w:rsidR="00000000" w:rsidP="00894361">
            <w:pPr>
              <w:pStyle w:val="List2"/>
              <w:rPr>
                <w:lang w:val="en-NZ"/>
              </w:rPr>
            </w:pPr>
            <w:r w:rsidRPr="00894361">
              <w:t>2.4 Adjustments are made if necessary during on-road tests</w:t>
            </w:r>
          </w:p>
        </w:tc>
      </w:tr>
      <w:tr w:rsidTr="00AD6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List"/>
              <w:rPr>
                <w:lang w:val="en-NZ"/>
              </w:rPr>
            </w:pPr>
            <w:r w:rsidRPr="00894361">
              <w:t>3.</w:t>
            </w:r>
            <w:r w:rsidRPr="00894361">
              <w:t xml:space="preserve"> Respond to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361" w:rsidP="00894361">
            <w:pPr>
              <w:pStyle w:val="List2"/>
            </w:pPr>
            <w:r w:rsidRPr="00894361">
              <w:t>3.1 Vehicle performance test reports are completed, with faults recorded and reported to appropriate personnel</w:t>
            </w:r>
          </w:p>
          <w:p w:rsidR="00000000" w:rsidRPr="00894361" w:rsidP="00894361">
            <w:pPr>
              <w:pStyle w:val="List2"/>
            </w:pPr>
            <w:r w:rsidRPr="00894361">
              <w:t>3.2 Vehicle quarantine procedures are implemented to ensure faulty vehicles are not returned to customer</w:t>
            </w:r>
          </w:p>
          <w:p w:rsidR="00000000" w:rsidP="00894361">
            <w:pPr>
              <w:pStyle w:val="List2"/>
              <w:rPr>
                <w:lang w:val="en-NZ"/>
              </w:rPr>
            </w:pPr>
            <w:r w:rsidRPr="00894361">
              <w:t>3.3 Vehicle is placed</w:t>
            </w:r>
            <w:r w:rsidRPr="00894361">
              <w:t xml:space="preserve"> in quarantine based on type of faults to be rectified</w:t>
            </w:r>
          </w:p>
        </w:tc>
      </w:tr>
      <w:tr w:rsidTr="00AD6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List"/>
              <w:rPr>
                <w:lang w:val="en-NZ"/>
              </w:rPr>
            </w:pPr>
            <w:r w:rsidRPr="00894361">
              <w:t>4. Rectify faults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361" w:rsidP="00894361">
            <w:pPr>
              <w:pStyle w:val="List2"/>
            </w:pPr>
            <w:r w:rsidRPr="00894361">
              <w:t>4.1 Vehicle reports of performance test results are used to identify faults</w:t>
            </w:r>
          </w:p>
          <w:p w:rsidR="00000000" w:rsidRPr="00894361" w:rsidP="00894361">
            <w:pPr>
              <w:pStyle w:val="List2"/>
            </w:pPr>
            <w:r w:rsidRPr="00894361">
              <w:t>4.2 Tools and equipment are selected and used to conduct rectification</w:t>
            </w:r>
          </w:p>
          <w:p w:rsidR="00000000" w:rsidP="00894361">
            <w:pPr>
              <w:pStyle w:val="List2"/>
              <w:rPr>
                <w:lang w:val="en-NZ"/>
              </w:rPr>
            </w:pPr>
            <w:r w:rsidRPr="00894361">
              <w:t>4.3 Faults are rectified so that vehicle performs to manufacturer specifications and complies with roadworthy requirements</w:t>
            </w:r>
          </w:p>
        </w:tc>
      </w:tr>
      <w:tr w:rsidTr="00AD6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List"/>
              <w:rPr>
                <w:lang w:val="en-NZ"/>
              </w:rPr>
            </w:pPr>
            <w:r w:rsidRPr="00894361">
              <w:t>5.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361" w:rsidP="00894361">
            <w:pPr>
              <w:pStyle w:val="List2"/>
            </w:pPr>
            <w:r w:rsidRPr="00894361">
              <w:t>5.1 Vehicle is retested to ensure faults have been rectified and vehicle performs to manufacturer specifi</w:t>
            </w:r>
            <w:r w:rsidRPr="00894361">
              <w:t>cations</w:t>
            </w:r>
          </w:p>
          <w:p w:rsidR="00000000" w:rsidRPr="00894361" w:rsidP="00894361">
            <w:pPr>
              <w:pStyle w:val="List2"/>
            </w:pPr>
            <w:r w:rsidRPr="00894361">
              <w:t>5.2 Compliance and vehicle identification plates are fitted, if applicable</w:t>
            </w:r>
          </w:p>
          <w:p w:rsidR="00000000" w:rsidRPr="00894361" w:rsidP="00894361">
            <w:pPr>
              <w:pStyle w:val="List2"/>
            </w:pPr>
            <w:r w:rsidRPr="00894361">
              <w:t>5.3 Final inspection and dispatch form are completed and submitted to appropriate personnel</w:t>
            </w:r>
          </w:p>
          <w:p w:rsidR="00000000" w:rsidRPr="00894361" w:rsidP="00894361">
            <w:pPr>
              <w:pStyle w:val="List2"/>
            </w:pPr>
            <w:r w:rsidRPr="00894361">
              <w:t>5.4 Job rectification report is completed</w:t>
            </w:r>
          </w:p>
        </w:tc>
      </w:tr>
    </w:tbl>
    <w:p w:rsidR="00000000" w:rsidRPr="00894361" w:rsidP="00894361">
      <w:pPr>
        <w:pStyle w:val="BodyText"/>
      </w:pPr>
    </w:p>
    <w:p w:rsidR="00000000" w:rsidRPr="00894361" w:rsidP="00894361">
      <w:pPr>
        <w:pStyle w:val="AllowPageBreak"/>
      </w:pPr>
    </w:p>
    <w:p w:rsidR="00000000" w:rsidRPr="00894361" w:rsidP="00894361">
      <w:pPr>
        <w:pStyle w:val="Heading1"/>
      </w:pPr>
      <w:bookmarkStart w:id="6" w:name="O_574378"/>
      <w:bookmarkEnd w:id="6"/>
      <w:r w:rsidRPr="00894361">
        <w:t>Foundation Skills</w:t>
      </w:r>
    </w:p>
    <w:p w:rsidR="00000000" w:rsidRPr="00894361" w:rsidP="00AD69A1">
      <w:pPr>
        <w:pStyle w:val="BodyText"/>
      </w:pPr>
      <w:r w:rsidRPr="00894361">
        <w:t>Th</w:t>
      </w:r>
      <w:r w:rsidRPr="00894361">
        <w:t>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AD69A1">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4361" w:rsidP="00894361">
            <w:pPr>
              <w:pStyle w:val="BodyText"/>
            </w:pPr>
            <w:r w:rsidRPr="00894361">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4361">
            <w:pPr>
              <w:pStyle w:val="BodyText"/>
              <w:rPr>
                <w:lang w:val="en-NZ"/>
              </w:rPr>
            </w:pPr>
            <w:r w:rsidRPr="00894361">
              <w:rPr>
                <w:rStyle w:val="SpecialBold"/>
              </w:rPr>
              <w:t>Description</w:t>
            </w:r>
          </w:p>
        </w:tc>
      </w:tr>
      <w:tr w:rsidTr="00AD6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BodyText"/>
              <w:rPr>
                <w:lang w:val="en-NZ"/>
              </w:rPr>
            </w:pPr>
            <w:r w:rsidRPr="0089436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361" w:rsidP="00894361">
            <w:pPr>
              <w:pStyle w:val="ListBullet"/>
            </w:pPr>
            <w:r w:rsidRPr="00894361">
              <w:t>interpret vehicle performance specifications</w:t>
            </w:r>
          </w:p>
          <w:p w:rsidR="00000000" w:rsidRPr="00894361" w:rsidP="00894361">
            <w:pPr>
              <w:pStyle w:val="ListBullet"/>
            </w:pPr>
            <w:r w:rsidRPr="00894361">
              <w:t>analyse vehicle quality inspection reports</w:t>
            </w:r>
          </w:p>
          <w:p w:rsidR="00000000" w:rsidP="00894361">
            <w:pPr>
              <w:pStyle w:val="ListBullet"/>
              <w:rPr>
                <w:lang w:val="en-NZ"/>
              </w:rPr>
            </w:pPr>
            <w:r w:rsidRPr="00894361">
              <w:t>interpret vehicle operating instructions.</w:t>
            </w:r>
          </w:p>
        </w:tc>
      </w:tr>
      <w:tr w:rsidTr="00AD69A1">
        <w:tblPrEx>
          <w:tblW w:w="9639" w:type="dxa"/>
          <w:tblLayout w:type="fixed"/>
          <w:tblCellMar>
            <w:left w:w="62" w:type="dxa"/>
            <w:right w:w="62" w:type="dxa"/>
          </w:tblCellMar>
          <w:tblLook w:val="0000"/>
        </w:tblPrEx>
        <w:trPr>
          <w:trHeight w:val="72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BodyText"/>
              <w:rPr>
                <w:lang w:val="en-NZ"/>
              </w:rPr>
            </w:pPr>
            <w:r w:rsidRPr="00894361">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361" w:rsidP="00894361">
            <w:pPr>
              <w:pStyle w:val="ListBullet"/>
            </w:pPr>
            <w:r w:rsidRPr="00894361">
              <w:t>complete test and rectification reports</w:t>
            </w:r>
          </w:p>
          <w:p w:rsidR="00000000" w:rsidRPr="00894361" w:rsidP="00894361">
            <w:pPr>
              <w:pStyle w:val="ListBullet"/>
            </w:pPr>
            <w:r w:rsidRPr="00894361">
              <w:t>complete fault rectification plans</w:t>
            </w:r>
          </w:p>
          <w:p w:rsidR="00000000" w:rsidP="00894361">
            <w:pPr>
              <w:pStyle w:val="ListBullet"/>
              <w:rPr>
                <w:lang w:val="en-NZ"/>
              </w:rPr>
            </w:pPr>
            <w:r w:rsidRPr="00894361">
              <w:t>record vehicle faults.</w:t>
            </w:r>
          </w:p>
        </w:tc>
      </w:tr>
      <w:tr w:rsidTr="00AD6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BodyText"/>
              <w:rPr>
                <w:lang w:val="en-NZ"/>
              </w:rPr>
            </w:pPr>
            <w:r w:rsidRPr="0089436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ListBullet"/>
              <w:rPr>
                <w:lang w:val="en-NZ"/>
              </w:rPr>
            </w:pPr>
            <w:r w:rsidRPr="00894361">
              <w:t>inform management and customers of vehicle faults and repair requirements.</w:t>
            </w:r>
          </w:p>
        </w:tc>
      </w:tr>
      <w:tr w:rsidTr="00AD6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BodyText"/>
              <w:rPr>
                <w:lang w:val="en-NZ"/>
              </w:rPr>
            </w:pPr>
            <w:r w:rsidRPr="0089436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361" w:rsidP="00894361">
            <w:pPr>
              <w:pStyle w:val="ListBullet"/>
            </w:pPr>
            <w:r w:rsidRPr="00894361">
              <w:t>analyse vehicle performance graphs and specifications</w:t>
            </w:r>
          </w:p>
          <w:p w:rsidR="00000000" w:rsidP="00894361">
            <w:pPr>
              <w:pStyle w:val="ListBullet"/>
              <w:rPr>
                <w:lang w:val="en-NZ"/>
              </w:rPr>
            </w:pPr>
            <w:r w:rsidRPr="00894361">
              <w:t>identify vehicle component part numbers.</w:t>
            </w:r>
          </w:p>
        </w:tc>
      </w:tr>
      <w:tr w:rsidTr="00AD6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BodyText"/>
              <w:rPr>
                <w:lang w:val="en-NZ"/>
              </w:rPr>
            </w:pPr>
            <w:r w:rsidRPr="00894361">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ListBullet"/>
              <w:rPr>
                <w:lang w:val="en-NZ"/>
              </w:rPr>
            </w:pPr>
            <w:r w:rsidRPr="00894361">
              <w:t xml:space="preserve">adapt to changing employment conditions </w:t>
            </w:r>
            <w:r w:rsidRPr="00894361">
              <w:t>and contexts.</w:t>
            </w:r>
          </w:p>
        </w:tc>
      </w:tr>
      <w:tr w:rsidTr="00AD6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BodyText"/>
              <w:rPr>
                <w:lang w:val="en-NZ"/>
              </w:rPr>
            </w:pPr>
            <w:r w:rsidRPr="0089436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ListBullet"/>
              <w:rPr>
                <w:lang w:val="en-NZ"/>
              </w:rPr>
            </w:pPr>
            <w:r w:rsidRPr="00894361">
              <w:t>prepare vehicle for testing and plan its performance test.</w:t>
            </w:r>
          </w:p>
        </w:tc>
      </w:tr>
      <w:tr w:rsidTr="00AD6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BodyText"/>
              <w:rPr>
                <w:lang w:val="en-NZ"/>
              </w:rPr>
            </w:pPr>
            <w:r w:rsidRPr="00894361">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ListBullet"/>
              <w:rPr>
                <w:lang w:val="en-NZ"/>
              </w:rPr>
            </w:pPr>
            <w:r w:rsidRPr="00894361">
              <w:t xml:space="preserve">access, interpret and apply workplace procedures and work instructions, particularly </w:t>
            </w:r>
            <w:r w:rsidRPr="00894361">
              <w:t>to ensure faulty vehicles are quarantined.</w:t>
            </w:r>
          </w:p>
        </w:tc>
      </w:tr>
      <w:tr w:rsidTr="00AD6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BodyText"/>
              <w:rPr>
                <w:lang w:val="en-NZ"/>
              </w:rPr>
            </w:pPr>
            <w:r w:rsidRPr="0089436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361" w:rsidP="00894361">
            <w:pPr>
              <w:pStyle w:val="ListBullet"/>
            </w:pPr>
            <w:r w:rsidRPr="00894361">
              <w:t>operate vehicle operating systems.</w:t>
            </w:r>
          </w:p>
        </w:tc>
      </w:tr>
    </w:tbl>
    <w:p w:rsidR="00000000" w:rsidRPr="00894361" w:rsidP="00894361">
      <w:pPr>
        <w:pStyle w:val="BodyText"/>
      </w:pPr>
    </w:p>
    <w:p w:rsidR="00000000" w:rsidRPr="00894361" w:rsidP="00894361">
      <w:pPr>
        <w:pStyle w:val="AllowPageBreak"/>
      </w:pPr>
    </w:p>
    <w:p w:rsidR="00000000" w:rsidRPr="00894361" w:rsidP="00894361">
      <w:pPr>
        <w:pStyle w:val="Heading1"/>
      </w:pPr>
      <w:bookmarkStart w:id="7" w:name="O_574379"/>
      <w:bookmarkEnd w:id="7"/>
      <w:r w:rsidRPr="00894361">
        <w:t>Range of Conditions</w:t>
      </w:r>
    </w:p>
    <w:tbl>
      <w:tblPr>
        <w:tblW w:w="9639" w:type="dxa"/>
        <w:tblLayout w:type="fixed"/>
        <w:tblCellMar>
          <w:left w:w="62" w:type="dxa"/>
          <w:right w:w="62" w:type="dxa"/>
        </w:tblCellMar>
        <w:tblLook w:val="0000"/>
      </w:tblPr>
      <w:tblGrid>
        <w:gridCol w:w="2835"/>
        <w:gridCol w:w="6804"/>
      </w:tblGrid>
      <w:tr w:rsidTr="00AD69A1">
        <w:tblPrEx>
          <w:tblW w:w="9639" w:type="dxa"/>
          <w:tblLayout w:type="fixed"/>
          <w:tblCellMar>
            <w:left w:w="62" w:type="dxa"/>
            <w:right w:w="62" w:type="dxa"/>
          </w:tblCellMar>
          <w:tblLook w:val="0000"/>
        </w:tblPrEx>
        <w:trPr>
          <w:trHeight w:val="469"/>
          <w:tblHeader/>
        </w:trPr>
        <w:tc>
          <w:tcPr>
            <w:tcW w:w="9639" w:type="dxa"/>
            <w:gridSpan w:val="2"/>
            <w:tcBorders>
              <w:top w:val="nil"/>
              <w:left w:val="nil"/>
              <w:bottom w:val="nil"/>
              <w:right w:val="nil"/>
            </w:tcBorders>
            <w:tcMar>
              <w:top w:w="0" w:type="dxa"/>
              <w:left w:w="62" w:type="dxa"/>
              <w:bottom w:w="0" w:type="dxa"/>
              <w:right w:w="62" w:type="dxa"/>
            </w:tcMar>
          </w:tcPr>
          <w:p w:rsidR="00000000" w:rsidP="00894361">
            <w:pPr>
              <w:pStyle w:val="BodyText"/>
              <w:rPr>
                <w:lang w:val="en-NZ"/>
              </w:rPr>
            </w:pPr>
            <w:r w:rsidRPr="00894361">
              <w:t>This section specifies work environments and conditions that may affect performance. Essential operating conditions that may be present (depending on the work situation, needs of the candidate, accessibility of the item, and local industry and regional con</w:t>
            </w:r>
            <w:r w:rsidRPr="00894361">
              <w:t>texts) are included. Bold italicised wording, if used in the performance criteria, is detailed below.</w:t>
            </w:r>
          </w:p>
        </w:tc>
      </w:tr>
      <w:tr w:rsidTr="00AD6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BodyText"/>
              <w:rPr>
                <w:lang w:val="en-NZ"/>
              </w:rPr>
            </w:pPr>
            <w:r w:rsidRPr="00894361">
              <w:rPr>
                <w:rStyle w:val="BoldandItalics"/>
              </w:rPr>
              <w:t>Workplace procedures</w:t>
            </w:r>
            <w:r w:rsidRPr="0089436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361" w:rsidP="00894361">
            <w:pPr>
              <w:pStyle w:val="ListBullet"/>
            </w:pPr>
            <w:r w:rsidRPr="00894361">
              <w:t>road testing</w:t>
            </w:r>
          </w:p>
          <w:p w:rsidR="00000000" w:rsidRPr="00894361" w:rsidP="00894361">
            <w:pPr>
              <w:pStyle w:val="ListBullet"/>
            </w:pPr>
            <w:r w:rsidRPr="00894361">
              <w:t>using test equipment</w:t>
            </w:r>
          </w:p>
          <w:p w:rsidR="00000000" w:rsidRPr="00894361" w:rsidP="00894361">
            <w:pPr>
              <w:pStyle w:val="ListBullet"/>
            </w:pPr>
            <w:r w:rsidRPr="00894361">
              <w:t>operating vehicles</w:t>
            </w:r>
          </w:p>
          <w:p w:rsidR="00000000" w:rsidRPr="00894361" w:rsidP="00894361">
            <w:pPr>
              <w:pStyle w:val="ListBullet"/>
            </w:pPr>
            <w:r w:rsidRPr="00894361">
              <w:t>work health and safety (WHS) requirements</w:t>
            </w:r>
          </w:p>
          <w:p w:rsidR="00000000" w:rsidP="00894361">
            <w:pPr>
              <w:pStyle w:val="ListBullet"/>
              <w:rPr>
                <w:lang w:val="en-NZ"/>
              </w:rPr>
            </w:pPr>
            <w:r w:rsidRPr="00894361">
              <w:t>workplace recording and reporting.</w:t>
            </w:r>
          </w:p>
        </w:tc>
      </w:tr>
      <w:tr w:rsidTr="00AD69A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4361">
            <w:pPr>
              <w:pStyle w:val="BodyText"/>
              <w:rPr>
                <w:lang w:val="en-NZ"/>
              </w:rPr>
            </w:pPr>
            <w:r w:rsidRPr="00894361">
              <w:rPr>
                <w:rStyle w:val="BoldandItalics"/>
              </w:rPr>
              <w:t>Testing</w:t>
            </w:r>
            <w:r w:rsidRPr="0089436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4361" w:rsidP="00894361">
            <w:pPr>
              <w:pStyle w:val="ListBullet"/>
            </w:pPr>
            <w:r w:rsidRPr="00894361">
              <w:t>braking</w:t>
            </w:r>
          </w:p>
          <w:p w:rsidR="00000000" w:rsidRPr="00894361" w:rsidP="00894361">
            <w:pPr>
              <w:pStyle w:val="ListBullet"/>
            </w:pPr>
            <w:r w:rsidRPr="00894361">
              <w:t>gauges</w:t>
            </w:r>
          </w:p>
          <w:p w:rsidR="00000000" w:rsidRPr="00894361" w:rsidP="00894361">
            <w:pPr>
              <w:pStyle w:val="ListBullet"/>
            </w:pPr>
            <w:r w:rsidRPr="00894361">
              <w:t>lights</w:t>
            </w:r>
          </w:p>
          <w:p w:rsidR="00000000" w:rsidRPr="00894361" w:rsidP="00894361">
            <w:pPr>
              <w:pStyle w:val="ListBullet"/>
            </w:pPr>
            <w:r w:rsidRPr="00894361">
              <w:t>rattles</w:t>
            </w:r>
          </w:p>
          <w:p w:rsidR="00000000" w:rsidRPr="00894361" w:rsidP="00894361">
            <w:pPr>
              <w:pStyle w:val="ListBullet"/>
            </w:pPr>
            <w:r w:rsidRPr="00894361">
              <w:t>ride</w:t>
            </w:r>
          </w:p>
          <w:p w:rsidR="00000000" w:rsidRPr="00894361" w:rsidP="00894361">
            <w:pPr>
              <w:pStyle w:val="ListBullet"/>
            </w:pPr>
            <w:r w:rsidRPr="00894361">
              <w:t>squeaks</w:t>
            </w:r>
          </w:p>
          <w:p w:rsidR="00000000" w:rsidRPr="00894361" w:rsidP="00894361">
            <w:pPr>
              <w:pStyle w:val="ListBullet"/>
            </w:pPr>
            <w:r w:rsidRPr="00894361">
              <w:t>steering</w:t>
            </w:r>
          </w:p>
          <w:p w:rsidR="00000000" w:rsidRPr="00894361" w:rsidP="00894361">
            <w:pPr>
              <w:pStyle w:val="ListBullet"/>
            </w:pPr>
            <w:r w:rsidRPr="00894361">
              <w:t>turn indicators</w:t>
            </w:r>
          </w:p>
          <w:p w:rsidR="00000000" w:rsidRPr="00894361" w:rsidP="00894361">
            <w:pPr>
              <w:pStyle w:val="ListBullet"/>
            </w:pPr>
            <w:r w:rsidRPr="00894361">
              <w:t>vibrations</w:t>
            </w:r>
          </w:p>
          <w:p w:rsidR="00000000" w:rsidRPr="00894361" w:rsidP="00894361">
            <w:pPr>
              <w:pStyle w:val="ListBullet"/>
            </w:pPr>
            <w:r w:rsidRPr="00894361">
              <w:t>warning lights.</w:t>
            </w:r>
          </w:p>
        </w:tc>
      </w:tr>
    </w:tbl>
    <w:p w:rsidR="00000000" w:rsidRPr="00894361" w:rsidP="00894361">
      <w:pPr>
        <w:pStyle w:val="BodyText"/>
      </w:pPr>
    </w:p>
    <w:p w:rsidR="00000000" w:rsidRPr="00894361" w:rsidP="00894361">
      <w:pPr>
        <w:pStyle w:val="AllowPageBreak"/>
      </w:pPr>
    </w:p>
    <w:p w:rsidR="00000000" w:rsidRPr="00894361" w:rsidP="00894361">
      <w:pPr>
        <w:pStyle w:val="Heading1"/>
      </w:pPr>
      <w:bookmarkStart w:id="8" w:name="O_574380"/>
      <w:bookmarkEnd w:id="8"/>
      <w:r w:rsidRPr="00894361">
        <w:t>Unit Mapping Information</w:t>
      </w:r>
    </w:p>
    <w:p w:rsidR="00000000" w:rsidRPr="00894361" w:rsidP="00AD69A1">
      <w:pPr>
        <w:pStyle w:val="BodyText"/>
      </w:pPr>
      <w:r w:rsidRPr="00894361">
        <w:t>No equivalent unit.</w:t>
      </w:r>
    </w:p>
    <w:p w:rsidR="00000000" w:rsidRPr="00894361" w:rsidP="00894361">
      <w:pPr>
        <w:pStyle w:val="Heading1"/>
      </w:pPr>
      <w:bookmarkStart w:id="9" w:name="O_574388"/>
      <w:bookmarkEnd w:id="9"/>
      <w:r w:rsidRPr="00894361">
        <w:t>Links</w:t>
      </w:r>
    </w:p>
    <w:p w:rsidR="00000000" w:rsidRPr="00894361" w:rsidP="00AD69A1">
      <w:pPr>
        <w:pStyle w:val="BodyText"/>
      </w:pPr>
      <w:r w:rsidRPr="00894361">
        <w:t xml:space="preserve">Companion Volume implementation guides are found in VETNet - </w:t>
      </w:r>
      <w:r>
        <w:fldChar w:fldCharType="begin"/>
      </w:r>
      <w:r>
        <w:instrText xml:space="preserve"> HYPERLINK "https://vetnet.education.gov.au/Pages/TrainingDocs.aspx?q=bd587669-08b3-4cd5-85f0-f9fa0c6304c1" </w:instrText>
      </w:r>
      <w:r>
        <w:fldChar w:fldCharType="separate"/>
      </w:r>
      <w:r w:rsidRPr="00F41ECE">
        <w:rPr>
          <w:rStyle w:val="Hyperlink"/>
        </w:rPr>
        <w:t>https://vetnet.education.gov.au/Pages/TrainingDocs.aspx?q=bd587669-08b3-4cd5-85f0-f9fa0c6304c1</w:t>
      </w:r>
      <w:r>
        <w:fldChar w:fldCharType="end"/>
      </w:r>
    </w:p>
    <w:p w:rsidR="00000000" w:rsidRPr="00894361" w:rsidP="00894361"/>
    <w:sectPr w:rsidSect="0089436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61" w:rsidRPr="00AD69A1" w:rsidP="00AD69A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A1" w:rsidP="008943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D69A1" w:rsidP="0089436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AD69A1" w:rsidP="008943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A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4361" w:rsidRPr="00AD69A1" w:rsidP="00AD69A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43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9A1" w:rsidRPr="002D2AF8" w:rsidP="00894361">
    <w:pPr>
      <w:pStyle w:val="Header"/>
      <w:framePr w:wrap="around"/>
    </w:pPr>
    <w:r>
      <w:fldChar w:fldCharType="begin"/>
    </w:r>
    <w:r>
      <w:instrText xml:space="preserve"> TITLE   \* MERGEFORMAT </w:instrText>
    </w:r>
    <w:r>
      <w:fldChar w:fldCharType="separate"/>
    </w:r>
    <w:r>
      <w:t>AUMATA007 Conduct vehicle performance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December 2018</w:t>
    </w:r>
    <w:r>
      <w:fldChar w:fldCharType="end"/>
    </w:r>
  </w:p>
  <w:p w:rsidR="00AD69A1" w:rsidP="008943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10C2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12855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3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4361"/>
    <w:pPr>
      <w:spacing w:before="360" w:after="60"/>
      <w:outlineLvl w:val="0"/>
    </w:pPr>
    <w:rPr>
      <w:sz w:val="32"/>
    </w:rPr>
  </w:style>
  <w:style w:type="paragraph" w:styleId="Heading2">
    <w:name w:val="heading 2"/>
    <w:basedOn w:val="HeadingBase"/>
    <w:next w:val="BodyText"/>
    <w:link w:val="Heading2Char"/>
    <w:qFormat/>
    <w:rsid w:val="00894361"/>
    <w:pPr>
      <w:keepLines/>
      <w:spacing w:before="240" w:after="120"/>
      <w:outlineLvl w:val="1"/>
    </w:pPr>
    <w:rPr>
      <w:sz w:val="28"/>
      <w:szCs w:val="40"/>
    </w:rPr>
  </w:style>
  <w:style w:type="paragraph" w:styleId="Heading3">
    <w:name w:val="heading 3"/>
    <w:basedOn w:val="HeadingBase"/>
    <w:next w:val="BodyText"/>
    <w:link w:val="Heading3Char"/>
    <w:qFormat/>
    <w:rsid w:val="00894361"/>
    <w:pPr>
      <w:spacing w:before="180" w:after="120"/>
      <w:outlineLvl w:val="2"/>
    </w:pPr>
    <w:rPr>
      <w:spacing w:val="-10"/>
      <w:kern w:val="32"/>
    </w:rPr>
  </w:style>
  <w:style w:type="paragraph" w:styleId="Heading4">
    <w:name w:val="heading 4"/>
    <w:basedOn w:val="HeadingBase"/>
    <w:next w:val="BodyText"/>
    <w:link w:val="Heading4Char"/>
    <w:qFormat/>
    <w:rsid w:val="00894361"/>
    <w:pPr>
      <w:spacing w:before="160" w:after="120"/>
      <w:outlineLvl w:val="3"/>
    </w:pPr>
    <w:rPr>
      <w:sz w:val="22"/>
    </w:rPr>
  </w:style>
  <w:style w:type="paragraph" w:styleId="Heading5">
    <w:name w:val="heading 5"/>
    <w:basedOn w:val="HeadingBase"/>
    <w:next w:val="Normal"/>
    <w:link w:val="Heading5Char"/>
    <w:qFormat/>
    <w:rsid w:val="00894361"/>
    <w:pPr>
      <w:spacing w:before="80"/>
      <w:outlineLvl w:val="4"/>
    </w:pPr>
    <w:rPr>
      <w:color w:val="918585"/>
      <w:sz w:val="20"/>
    </w:rPr>
  </w:style>
  <w:style w:type="paragraph" w:styleId="Heading6">
    <w:name w:val="heading 6"/>
    <w:basedOn w:val="HeadingBase"/>
    <w:next w:val="Normal"/>
    <w:link w:val="Heading6Char"/>
    <w:qFormat/>
    <w:rsid w:val="00894361"/>
    <w:pPr>
      <w:spacing w:before="60"/>
      <w:outlineLvl w:val="5"/>
    </w:pPr>
    <w:rPr>
      <w:color w:val="918585"/>
      <w:sz w:val="20"/>
    </w:rPr>
  </w:style>
  <w:style w:type="paragraph" w:styleId="Heading7">
    <w:name w:val="heading 7"/>
    <w:basedOn w:val="Normal"/>
    <w:next w:val="Normal"/>
    <w:link w:val="Heading7Char"/>
    <w:qFormat/>
    <w:rsid w:val="00894361"/>
    <w:pPr>
      <w:ind w:left="720"/>
      <w:outlineLvl w:val="6"/>
    </w:pPr>
    <w:rPr>
      <w:i/>
    </w:rPr>
  </w:style>
  <w:style w:type="paragraph" w:styleId="Heading8">
    <w:name w:val="heading 8"/>
    <w:basedOn w:val="Normal"/>
    <w:next w:val="Normal"/>
    <w:link w:val="Heading8Char"/>
    <w:qFormat/>
    <w:rsid w:val="00894361"/>
    <w:pPr>
      <w:ind w:left="720"/>
      <w:outlineLvl w:val="7"/>
    </w:pPr>
    <w:rPr>
      <w:i/>
    </w:rPr>
  </w:style>
  <w:style w:type="paragraph" w:styleId="Heading9">
    <w:name w:val="heading 9"/>
    <w:basedOn w:val="Normal"/>
    <w:next w:val="Normal"/>
    <w:link w:val="Heading9Char"/>
    <w:qFormat/>
    <w:rsid w:val="00894361"/>
    <w:pPr>
      <w:ind w:left="720"/>
      <w:outlineLvl w:val="8"/>
    </w:pPr>
    <w:rPr>
      <w:i/>
    </w:rPr>
  </w:style>
  <w:style w:type="character" w:default="1" w:styleId="DefaultParagraphFont">
    <w:name w:val="Default Paragraph Font"/>
    <w:uiPriority w:val="1"/>
    <w:unhideWhenUsed/>
    <w:rsid w:val="008943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4361"/>
  </w:style>
  <w:style w:type="character" w:customStyle="1" w:styleId="Heading1Char">
    <w:name w:val="Heading 1 Char"/>
    <w:basedOn w:val="DefaultParagraphFont"/>
    <w:link w:val="Heading1"/>
    <w:rsid w:val="00894361"/>
    <w:rPr>
      <w:rFonts w:ascii="Times New Roman" w:eastAsia="Times New Roman" w:hAnsi="Times New Roman" w:cs="Times New Roman"/>
      <w:b/>
      <w:sz w:val="32"/>
      <w:szCs w:val="20"/>
      <w:lang w:eastAsia="en-US"/>
    </w:rPr>
  </w:style>
  <w:style w:type="paragraph" w:styleId="BodyText">
    <w:name w:val="Body Text"/>
    <w:basedOn w:val="Normal"/>
    <w:link w:val="BodyTextChar"/>
    <w:rsid w:val="008943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4361"/>
    <w:rPr>
      <w:rFonts w:ascii="Times New Roman" w:eastAsia="Times New Roman" w:hAnsi="Times New Roman" w:cs="Times New Roman"/>
      <w:sz w:val="24"/>
      <w:lang w:eastAsia="en-US"/>
    </w:rPr>
  </w:style>
  <w:style w:type="paragraph" w:styleId="List">
    <w:name w:val="List"/>
    <w:basedOn w:val="BodyText"/>
    <w:next w:val="BodyText"/>
    <w:rsid w:val="00894361"/>
    <w:pPr>
      <w:tabs>
        <w:tab w:val="left" w:pos="340"/>
      </w:tabs>
      <w:spacing w:before="60" w:after="60"/>
      <w:ind w:left="340" w:hanging="340"/>
    </w:pPr>
  </w:style>
  <w:style w:type="paragraph" w:styleId="ListBullet">
    <w:name w:val="List Bullet"/>
    <w:basedOn w:val="List"/>
    <w:rsid w:val="00894361"/>
    <w:pPr>
      <w:numPr>
        <w:numId w:val="12"/>
      </w:numPr>
      <w:tabs>
        <w:tab w:val="clear" w:pos="340"/>
      </w:tabs>
      <w:spacing w:before="40" w:after="40"/>
    </w:pPr>
  </w:style>
  <w:style w:type="character" w:customStyle="1" w:styleId="SpecialBold">
    <w:name w:val="Special Bold"/>
    <w:basedOn w:val="DefaultParagraphFont"/>
    <w:rsid w:val="00894361"/>
    <w:rPr>
      <w:b/>
      <w:spacing w:val="0"/>
    </w:rPr>
  </w:style>
  <w:style w:type="paragraph" w:customStyle="1" w:styleId="SuperHeading">
    <w:name w:val="SuperHeading"/>
    <w:basedOn w:val="Normal"/>
    <w:rsid w:val="00894361"/>
    <w:pPr>
      <w:spacing w:before="240" w:after="120"/>
      <w:outlineLvl w:val="0"/>
    </w:pPr>
    <w:rPr>
      <w:rFonts w:ascii="Times New Roman" w:hAnsi="Times New Roman"/>
      <w:b/>
      <w:sz w:val="32"/>
    </w:rPr>
  </w:style>
  <w:style w:type="paragraph" w:customStyle="1" w:styleId="AllowPageBreak">
    <w:name w:val="AllowPageBreak"/>
    <w:rsid w:val="0089436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4361"/>
    <w:pPr>
      <w:tabs>
        <w:tab w:val="left" w:pos="680"/>
      </w:tabs>
      <w:spacing w:before="60" w:after="60"/>
      <w:ind w:left="680" w:hanging="340"/>
    </w:pPr>
  </w:style>
  <w:style w:type="character" w:customStyle="1" w:styleId="BoldandItalics">
    <w:name w:val="Bold and Italics"/>
    <w:qFormat/>
    <w:rsid w:val="00894361"/>
    <w:rPr>
      <w:b/>
      <w:i/>
      <w:u w:val="none"/>
    </w:rPr>
  </w:style>
  <w:style w:type="character" w:customStyle="1" w:styleId="Heading2Char">
    <w:name w:val="Heading 2 Char"/>
    <w:basedOn w:val="DefaultParagraphFont"/>
    <w:link w:val="Heading2"/>
    <w:rsid w:val="008943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43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43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43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43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43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43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4361"/>
    <w:rPr>
      <w:rFonts w:ascii="Courier New" w:eastAsia="Times New Roman" w:hAnsi="Courier New" w:cs="Times New Roman"/>
      <w:i/>
      <w:szCs w:val="20"/>
      <w:lang w:eastAsia="en-US"/>
    </w:rPr>
  </w:style>
  <w:style w:type="paragraph" w:customStyle="1" w:styleId="HeadingBase">
    <w:name w:val="Heading Base"/>
    <w:rsid w:val="008943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4361"/>
    <w:pPr>
      <w:tabs>
        <w:tab w:val="right" w:leader="dot" w:pos="9072"/>
      </w:tabs>
      <w:ind w:left="567"/>
    </w:pPr>
    <w:rPr>
      <w:szCs w:val="22"/>
    </w:rPr>
  </w:style>
  <w:style w:type="paragraph" w:customStyle="1" w:styleId="TOCBase">
    <w:name w:val="TOC Base"/>
    <w:rsid w:val="008943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4361"/>
    <w:pPr>
      <w:tabs>
        <w:tab w:val="right" w:leader="dot" w:pos="9072"/>
      </w:tabs>
      <w:spacing w:before="40" w:after="40"/>
      <w:ind w:left="284"/>
    </w:pPr>
    <w:rPr>
      <w:rFonts w:ascii="Times New Roman" w:hAnsi="Times New Roman"/>
    </w:rPr>
  </w:style>
  <w:style w:type="paragraph" w:styleId="TOC1">
    <w:name w:val="toc 1"/>
    <w:basedOn w:val="TOCBase"/>
    <w:next w:val="Normal"/>
    <w:rsid w:val="008943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43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4361"/>
    <w:rPr>
      <w:rFonts w:ascii="Times New Roman" w:eastAsia="Times New Roman" w:hAnsi="Times New Roman" w:cs="Times New Roman"/>
      <w:sz w:val="16"/>
      <w:lang w:eastAsia="en-US"/>
    </w:rPr>
  </w:style>
  <w:style w:type="paragraph" w:styleId="Title">
    <w:name w:val="Title"/>
    <w:basedOn w:val="HeadingBase"/>
    <w:link w:val="TitleChar"/>
    <w:qFormat/>
    <w:rsid w:val="00894361"/>
    <w:pPr>
      <w:spacing w:before="5040"/>
      <w:jc w:val="center"/>
    </w:pPr>
    <w:rPr>
      <w:sz w:val="48"/>
      <w:szCs w:val="72"/>
      <w:lang w:val="en-US"/>
    </w:rPr>
  </w:style>
  <w:style w:type="character" w:customStyle="1" w:styleId="TitleChar">
    <w:name w:val="Title Char"/>
    <w:basedOn w:val="DefaultParagraphFont"/>
    <w:link w:val="Title"/>
    <w:rsid w:val="008943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4361"/>
    <w:pPr>
      <w:tabs>
        <w:tab w:val="left" w:pos="3600"/>
        <w:tab w:val="left" w:pos="3958"/>
      </w:tabs>
    </w:pPr>
  </w:style>
  <w:style w:type="paragraph" w:customStyle="1" w:styleId="Note">
    <w:name w:val="Note"/>
    <w:basedOn w:val="BodyText"/>
    <w:rsid w:val="008943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4361"/>
    <w:pPr>
      <w:framePr w:wrap="auto" w:hAnchor="text" w:y="6049"/>
    </w:pPr>
    <w:rPr>
      <w:color w:val="000000"/>
      <w:sz w:val="40"/>
    </w:rPr>
  </w:style>
  <w:style w:type="paragraph" w:customStyle="1" w:styleId="TOCTitle">
    <w:name w:val="TOCTitle"/>
    <w:basedOn w:val="Heading1"/>
    <w:rsid w:val="00894361"/>
    <w:pPr>
      <w:spacing w:after="240"/>
      <w:jc w:val="center"/>
      <w:outlineLvl w:val="9"/>
    </w:pPr>
    <w:rPr>
      <w:caps/>
    </w:rPr>
  </w:style>
  <w:style w:type="paragraph" w:customStyle="1" w:styleId="Version">
    <w:name w:val="Version"/>
    <w:rsid w:val="008943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4361"/>
    <w:pPr>
      <w:numPr>
        <w:numId w:val="13"/>
      </w:numPr>
      <w:tabs>
        <w:tab w:val="clear" w:pos="680"/>
      </w:tabs>
    </w:pPr>
  </w:style>
  <w:style w:type="paragraph" w:styleId="Index1">
    <w:name w:val="index 1"/>
    <w:basedOn w:val="Normal"/>
    <w:next w:val="Normal"/>
    <w:semiHidden/>
    <w:rsid w:val="00894361"/>
    <w:pPr>
      <w:keepNext w:val="0"/>
      <w:tabs>
        <w:tab w:val="right" w:pos="4176"/>
      </w:tabs>
      <w:ind w:left="198" w:hanging="198"/>
    </w:pPr>
    <w:rPr>
      <w:rFonts w:ascii="Garamond" w:hAnsi="Garamond"/>
    </w:rPr>
  </w:style>
  <w:style w:type="paragraph" w:styleId="IndexHeading">
    <w:name w:val="index heading"/>
    <w:basedOn w:val="Normal"/>
    <w:next w:val="Index1"/>
    <w:semiHidden/>
    <w:rsid w:val="00894361"/>
    <w:pPr>
      <w:spacing w:before="120" w:after="120"/>
    </w:pPr>
    <w:rPr>
      <w:rFonts w:ascii="Arial" w:hAnsi="Arial"/>
      <w:b/>
      <w:color w:val="918585"/>
      <w:sz w:val="24"/>
    </w:rPr>
  </w:style>
  <w:style w:type="paragraph" w:styleId="Header">
    <w:name w:val="header"/>
    <w:basedOn w:val="Normal"/>
    <w:link w:val="HeaderChar"/>
    <w:rsid w:val="008943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4361"/>
    <w:rPr>
      <w:rFonts w:ascii="Times New Roman" w:eastAsia="Times New Roman" w:hAnsi="Times New Roman" w:cs="Times New Roman"/>
      <w:sz w:val="16"/>
      <w:szCs w:val="20"/>
      <w:lang w:val="en-GB" w:eastAsia="en-US"/>
    </w:rPr>
  </w:style>
  <w:style w:type="paragraph" w:customStyle="1" w:styleId="Chapter">
    <w:name w:val="Chapter"/>
    <w:basedOn w:val="Normal"/>
    <w:rsid w:val="00894361"/>
    <w:pPr>
      <w:spacing w:before="240"/>
    </w:pPr>
    <w:rPr>
      <w:rFonts w:ascii="Times New Roman" w:hAnsi="Times New Roman"/>
      <w:smallCaps/>
      <w:spacing w:val="80"/>
      <w:sz w:val="28"/>
    </w:rPr>
  </w:style>
  <w:style w:type="paragraph" w:customStyle="1" w:styleId="InChapter">
    <w:name w:val="InChapter"/>
    <w:basedOn w:val="Heading3"/>
    <w:rsid w:val="00894361"/>
    <w:pPr>
      <w:spacing w:after="240"/>
      <w:outlineLvl w:val="9"/>
    </w:pPr>
    <w:rPr>
      <w:noProof/>
    </w:rPr>
  </w:style>
  <w:style w:type="paragraph" w:styleId="Index2">
    <w:name w:val="index 2"/>
    <w:basedOn w:val="Normal"/>
    <w:next w:val="Normal"/>
    <w:semiHidden/>
    <w:rsid w:val="00894361"/>
    <w:pPr>
      <w:tabs>
        <w:tab w:val="right" w:pos="4176"/>
      </w:tabs>
      <w:ind w:left="568" w:hanging="284"/>
    </w:pPr>
    <w:rPr>
      <w:rFonts w:ascii="Garamond" w:hAnsi="Garamond"/>
    </w:rPr>
  </w:style>
  <w:style w:type="paragraph" w:customStyle="1" w:styleId="Byline">
    <w:name w:val="Byline"/>
    <w:rsid w:val="008943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4361"/>
    <w:pPr>
      <w:tabs>
        <w:tab w:val="clear" w:pos="3600"/>
        <w:tab w:val="clear" w:pos="3958"/>
      </w:tabs>
      <w:jc w:val="right"/>
    </w:pPr>
  </w:style>
  <w:style w:type="character" w:styleId="Emphasis">
    <w:name w:val="Emphasis"/>
    <w:basedOn w:val="DefaultParagraphFont"/>
    <w:qFormat/>
    <w:rsid w:val="00894361"/>
    <w:rPr>
      <w:i/>
    </w:rPr>
  </w:style>
  <w:style w:type="paragraph" w:styleId="Caption">
    <w:name w:val="caption"/>
    <w:basedOn w:val="BodyText"/>
    <w:next w:val="Normal"/>
    <w:qFormat/>
    <w:rsid w:val="00894361"/>
    <w:pPr>
      <w:framePr w:w="2268" w:hSpace="181" w:vSpace="181" w:wrap="around" w:vAnchor="text" w:hAnchor="page" w:x="1135" w:y="285" w:anchorLock="1"/>
    </w:pPr>
    <w:rPr>
      <w:i/>
    </w:rPr>
  </w:style>
  <w:style w:type="paragraph" w:customStyle="1" w:styleId="MiniTOCTitle">
    <w:name w:val="MiniTOCTitle"/>
    <w:basedOn w:val="Heading4"/>
    <w:rsid w:val="00894361"/>
    <w:pPr>
      <w:spacing w:before="240"/>
      <w:outlineLvl w:val="9"/>
    </w:pPr>
    <w:rPr>
      <w:noProof/>
      <w:sz w:val="24"/>
    </w:rPr>
  </w:style>
  <w:style w:type="paragraph" w:customStyle="1" w:styleId="MiniTOCItem">
    <w:name w:val="MiniTOCItem"/>
    <w:basedOn w:val="ListBullet"/>
    <w:rsid w:val="00894361"/>
    <w:pPr>
      <w:numPr>
        <w:numId w:val="0"/>
      </w:numPr>
      <w:tabs>
        <w:tab w:val="right" w:leader="dot" w:pos="6521"/>
      </w:tabs>
      <w:spacing w:before="0" w:after="0"/>
    </w:pPr>
  </w:style>
  <w:style w:type="paragraph" w:customStyle="1" w:styleId="TOFTitle">
    <w:name w:val="TOFTitle"/>
    <w:basedOn w:val="TOCTitle"/>
    <w:rsid w:val="00894361"/>
  </w:style>
  <w:style w:type="paragraph" w:styleId="TableofFigures">
    <w:name w:val="table of figures"/>
    <w:basedOn w:val="Normal"/>
    <w:next w:val="Normal"/>
    <w:semiHidden/>
    <w:rsid w:val="00894361"/>
    <w:pPr>
      <w:tabs>
        <w:tab w:val="right" w:leader="dot" w:pos="9072"/>
      </w:tabs>
      <w:ind w:left="970" w:hanging="403"/>
    </w:pPr>
    <w:rPr>
      <w:rFonts w:ascii="Times New Roman" w:hAnsi="Times New Roman"/>
      <w:b/>
    </w:rPr>
  </w:style>
  <w:style w:type="paragraph" w:styleId="ListNumber">
    <w:name w:val="List Number"/>
    <w:basedOn w:val="List"/>
    <w:rsid w:val="00894361"/>
    <w:pPr>
      <w:numPr>
        <w:numId w:val="10"/>
      </w:numPr>
    </w:pPr>
  </w:style>
  <w:style w:type="character" w:customStyle="1" w:styleId="WingdingSymbols">
    <w:name w:val="Wingding Symbols"/>
    <w:rsid w:val="00894361"/>
    <w:rPr>
      <w:rFonts w:ascii="Wingdings" w:hAnsi="Wingdings"/>
    </w:rPr>
  </w:style>
  <w:style w:type="paragraph" w:customStyle="1" w:styleId="TableHeading">
    <w:name w:val="Table Heading"/>
    <w:basedOn w:val="HeadingBase"/>
    <w:rsid w:val="00894361"/>
    <w:pPr>
      <w:keepLines/>
      <w:pBdr>
        <w:bottom w:val="single" w:sz="6" w:space="1" w:color="918585"/>
      </w:pBdr>
      <w:spacing w:before="240"/>
    </w:pPr>
  </w:style>
  <w:style w:type="character" w:customStyle="1" w:styleId="HotSpot">
    <w:name w:val="HotSpot"/>
    <w:rsid w:val="00894361"/>
    <w:rPr>
      <w:color w:val="0033CC"/>
      <w:u w:val="none"/>
    </w:rPr>
  </w:style>
  <w:style w:type="paragraph" w:customStyle="1" w:styleId="BodyTextRight">
    <w:name w:val="Body Text Right"/>
    <w:basedOn w:val="BodyText"/>
    <w:rsid w:val="00894361"/>
    <w:pPr>
      <w:spacing w:before="0" w:after="0"/>
      <w:jc w:val="right"/>
    </w:pPr>
  </w:style>
  <w:style w:type="paragraph" w:styleId="Index3">
    <w:name w:val="index 3"/>
    <w:basedOn w:val="ListNumber2"/>
    <w:next w:val="Normal"/>
    <w:semiHidden/>
    <w:rsid w:val="00894361"/>
    <w:pPr>
      <w:numPr>
        <w:numId w:val="0"/>
      </w:numPr>
      <w:tabs>
        <w:tab w:val="right" w:leader="dot" w:pos="4176"/>
      </w:tabs>
    </w:pPr>
  </w:style>
  <w:style w:type="paragraph" w:styleId="ListNumber2">
    <w:name w:val="List Number 2"/>
    <w:basedOn w:val="List2"/>
    <w:rsid w:val="00894361"/>
    <w:pPr>
      <w:numPr>
        <w:numId w:val="9"/>
      </w:numPr>
      <w:tabs>
        <w:tab w:val="clear" w:pos="1060"/>
      </w:tabs>
    </w:pPr>
  </w:style>
  <w:style w:type="paragraph" w:customStyle="1" w:styleId="MarginNote">
    <w:name w:val="Margin Note"/>
    <w:basedOn w:val="BodyText"/>
    <w:rsid w:val="008943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43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43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4361"/>
    <w:rPr>
      <w:sz w:val="32"/>
    </w:rPr>
  </w:style>
  <w:style w:type="paragraph" w:customStyle="1" w:styleId="HeadingProcedure">
    <w:name w:val="Heading Procedure"/>
    <w:basedOn w:val="HeadingBase"/>
    <w:next w:val="Normal"/>
    <w:rsid w:val="00894361"/>
    <w:pPr>
      <w:tabs>
        <w:tab w:val="left" w:pos="0"/>
      </w:tabs>
      <w:spacing w:before="120" w:after="60"/>
    </w:pPr>
    <w:rPr>
      <w:i/>
      <w:color w:val="918585"/>
      <w:sz w:val="22"/>
    </w:rPr>
  </w:style>
  <w:style w:type="paragraph" w:customStyle="1" w:styleId="TableBodyText">
    <w:name w:val="Table Body Text"/>
    <w:basedOn w:val="BodyText"/>
    <w:rsid w:val="00894361"/>
    <w:pPr>
      <w:spacing w:before="60" w:after="60"/>
    </w:pPr>
  </w:style>
  <w:style w:type="paragraph" w:styleId="ListContinue">
    <w:name w:val="List Continue"/>
    <w:basedOn w:val="List"/>
    <w:rsid w:val="00894361"/>
    <w:pPr>
      <w:ind w:firstLine="0"/>
    </w:pPr>
  </w:style>
  <w:style w:type="paragraph" w:customStyle="1" w:styleId="ListNote">
    <w:name w:val="List Note"/>
    <w:basedOn w:val="List"/>
    <w:rsid w:val="00894361"/>
    <w:pPr>
      <w:pBdr>
        <w:top w:val="single" w:sz="6" w:space="2" w:color="918585"/>
        <w:bottom w:val="single" w:sz="6" w:space="2" w:color="918585"/>
      </w:pBdr>
      <w:tabs>
        <w:tab w:val="left" w:pos="1021"/>
      </w:tabs>
      <w:ind w:firstLine="0"/>
    </w:pPr>
  </w:style>
  <w:style w:type="paragraph" w:customStyle="1" w:styleId="Warning">
    <w:name w:val="Warning"/>
    <w:basedOn w:val="BodyText"/>
    <w:rsid w:val="00894361"/>
    <w:pPr>
      <w:shd w:val="clear" w:color="auto" w:fill="D9D9D9"/>
      <w:tabs>
        <w:tab w:val="left" w:pos="992"/>
      </w:tabs>
      <w:ind w:left="119" w:right="119"/>
    </w:pPr>
    <w:rPr>
      <w:sz w:val="20"/>
    </w:rPr>
  </w:style>
  <w:style w:type="paragraph" w:customStyle="1" w:styleId="MarginIcons">
    <w:name w:val="Margin Icons"/>
    <w:basedOn w:val="BodyText"/>
    <w:rsid w:val="008943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4361"/>
    <w:rPr>
      <w:rFonts w:ascii="Courier New" w:hAnsi="Courier New"/>
    </w:rPr>
  </w:style>
  <w:style w:type="paragraph" w:customStyle="1" w:styleId="NoteBullet">
    <w:name w:val="Note Bullet"/>
    <w:basedOn w:val="Note"/>
    <w:rsid w:val="00894361"/>
    <w:pPr>
      <w:tabs>
        <w:tab w:val="clear" w:pos="680"/>
      </w:tabs>
      <w:spacing w:before="60" w:after="60"/>
    </w:pPr>
  </w:style>
  <w:style w:type="paragraph" w:customStyle="1" w:styleId="SubHeading2">
    <w:name w:val="SubHeading2"/>
    <w:basedOn w:val="HeadingBase"/>
    <w:rsid w:val="00894361"/>
    <w:pPr>
      <w:spacing w:before="240" w:after="60"/>
    </w:pPr>
    <w:rPr>
      <w:sz w:val="20"/>
    </w:rPr>
  </w:style>
  <w:style w:type="paragraph" w:customStyle="1" w:styleId="SubHeading1">
    <w:name w:val="SubHeading1"/>
    <w:basedOn w:val="HeadingBase"/>
    <w:rsid w:val="00894361"/>
    <w:pPr>
      <w:spacing w:before="240" w:after="60"/>
    </w:pPr>
    <w:rPr>
      <w:color w:val="918585"/>
      <w:sz w:val="22"/>
    </w:rPr>
  </w:style>
  <w:style w:type="paragraph" w:customStyle="1" w:styleId="SideHeading">
    <w:name w:val="Side Heading"/>
    <w:basedOn w:val="HeadingBase"/>
    <w:rsid w:val="008943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4361"/>
    <w:pPr>
      <w:tabs>
        <w:tab w:val="num" w:pos="360"/>
      </w:tabs>
    </w:pPr>
  </w:style>
  <w:style w:type="paragraph" w:styleId="PlainText">
    <w:name w:val="Plain Text"/>
    <w:basedOn w:val="Normal"/>
    <w:link w:val="PlainTextChar"/>
    <w:rsid w:val="00894361"/>
    <w:rPr>
      <w:sz w:val="20"/>
    </w:rPr>
  </w:style>
  <w:style w:type="character" w:customStyle="1" w:styleId="PlainTextChar">
    <w:name w:val="Plain Text Char"/>
    <w:basedOn w:val="DefaultParagraphFont"/>
    <w:link w:val="PlainText"/>
    <w:rsid w:val="00894361"/>
    <w:rPr>
      <w:rFonts w:ascii="Courier New" w:eastAsia="Times New Roman" w:hAnsi="Courier New" w:cs="Times New Roman"/>
      <w:sz w:val="20"/>
      <w:szCs w:val="20"/>
      <w:lang w:eastAsia="en-US"/>
    </w:rPr>
  </w:style>
  <w:style w:type="character" w:customStyle="1" w:styleId="MenuOption">
    <w:name w:val="Menu Option"/>
    <w:basedOn w:val="DefaultParagraphFont"/>
    <w:rsid w:val="00894361"/>
    <w:rPr>
      <w:b/>
      <w:smallCaps/>
    </w:rPr>
  </w:style>
  <w:style w:type="paragraph" w:customStyle="1" w:styleId="TableListNumber">
    <w:name w:val="Table List Number"/>
    <w:basedOn w:val="ListNumber"/>
    <w:rsid w:val="00894361"/>
    <w:pPr>
      <w:numPr>
        <w:numId w:val="0"/>
      </w:numPr>
    </w:pPr>
  </w:style>
  <w:style w:type="paragraph" w:styleId="TOC4">
    <w:name w:val="toc 4"/>
    <w:basedOn w:val="TOCBase"/>
    <w:next w:val="Normal"/>
    <w:semiHidden/>
    <w:rsid w:val="00894361"/>
    <w:pPr>
      <w:tabs>
        <w:tab w:val="right" w:leader="dot" w:pos="9071"/>
      </w:tabs>
      <w:ind w:left="1701"/>
    </w:pPr>
  </w:style>
  <w:style w:type="paragraph" w:customStyle="1" w:styleId="ListAlpha">
    <w:name w:val="List Alpha"/>
    <w:basedOn w:val="List"/>
    <w:rsid w:val="00894361"/>
    <w:pPr>
      <w:numPr>
        <w:numId w:val="8"/>
      </w:numPr>
    </w:pPr>
  </w:style>
  <w:style w:type="paragraph" w:customStyle="1" w:styleId="ListAlpha2">
    <w:name w:val="List Alpha 2"/>
    <w:basedOn w:val="List2"/>
    <w:rsid w:val="00894361"/>
    <w:pPr>
      <w:numPr>
        <w:numId w:val="7"/>
      </w:numPr>
    </w:pPr>
  </w:style>
  <w:style w:type="paragraph" w:styleId="List3">
    <w:name w:val="List 3"/>
    <w:basedOn w:val="BodyText"/>
    <w:rsid w:val="00894361"/>
    <w:pPr>
      <w:tabs>
        <w:tab w:val="left" w:pos="1021"/>
      </w:tabs>
      <w:spacing w:before="60" w:after="60"/>
      <w:ind w:left="1020" w:hanging="340"/>
    </w:pPr>
  </w:style>
  <w:style w:type="paragraph" w:styleId="List4">
    <w:name w:val="List 4"/>
    <w:basedOn w:val="BodyText"/>
    <w:rsid w:val="00894361"/>
    <w:pPr>
      <w:tabs>
        <w:tab w:val="left" w:pos="1361"/>
      </w:tabs>
      <w:spacing w:before="60" w:after="60"/>
      <w:ind w:left="1361" w:hanging="340"/>
    </w:pPr>
  </w:style>
  <w:style w:type="paragraph" w:styleId="List5">
    <w:name w:val="List 5"/>
    <w:basedOn w:val="BodyText"/>
    <w:rsid w:val="00894361"/>
    <w:pPr>
      <w:tabs>
        <w:tab w:val="left" w:pos="1701"/>
      </w:tabs>
      <w:spacing w:before="60" w:after="60"/>
      <w:ind w:left="1701" w:hanging="340"/>
    </w:pPr>
  </w:style>
  <w:style w:type="paragraph" w:styleId="ListBullet3">
    <w:name w:val="List Bullet 3"/>
    <w:basedOn w:val="List3"/>
    <w:rsid w:val="00894361"/>
    <w:pPr>
      <w:numPr>
        <w:numId w:val="14"/>
      </w:numPr>
      <w:tabs>
        <w:tab w:val="clear" w:pos="1021"/>
      </w:tabs>
      <w:ind w:left="1037" w:hanging="357"/>
    </w:pPr>
  </w:style>
  <w:style w:type="paragraph" w:styleId="ListBullet4">
    <w:name w:val="List Bullet 4"/>
    <w:basedOn w:val="List4"/>
    <w:rsid w:val="00894361"/>
    <w:pPr>
      <w:numPr>
        <w:numId w:val="2"/>
      </w:numPr>
      <w:tabs>
        <w:tab w:val="clear" w:pos="1361"/>
      </w:tabs>
    </w:pPr>
  </w:style>
  <w:style w:type="paragraph" w:styleId="ListBullet5">
    <w:name w:val="List Bullet 5"/>
    <w:basedOn w:val="List5"/>
    <w:rsid w:val="00894361"/>
    <w:pPr>
      <w:numPr>
        <w:numId w:val="3"/>
      </w:numPr>
    </w:pPr>
  </w:style>
  <w:style w:type="paragraph" w:styleId="ListContinue2">
    <w:name w:val="List Continue 2"/>
    <w:basedOn w:val="List2"/>
    <w:rsid w:val="00894361"/>
    <w:pPr>
      <w:ind w:firstLine="0"/>
    </w:pPr>
  </w:style>
  <w:style w:type="paragraph" w:styleId="ListContinue3">
    <w:name w:val="List Continue 3"/>
    <w:basedOn w:val="List3"/>
    <w:rsid w:val="00894361"/>
    <w:pPr>
      <w:ind w:left="1021" w:firstLine="0"/>
    </w:pPr>
  </w:style>
  <w:style w:type="paragraph" w:styleId="ListContinue4">
    <w:name w:val="List Continue 4"/>
    <w:basedOn w:val="List4"/>
    <w:rsid w:val="00894361"/>
    <w:pPr>
      <w:ind w:firstLine="0"/>
    </w:pPr>
  </w:style>
  <w:style w:type="paragraph" w:styleId="ListContinue5">
    <w:name w:val="List Continue 5"/>
    <w:basedOn w:val="List5"/>
    <w:rsid w:val="00894361"/>
    <w:pPr>
      <w:ind w:firstLine="0"/>
    </w:pPr>
  </w:style>
  <w:style w:type="paragraph" w:styleId="ListNumber3">
    <w:name w:val="List Number 3"/>
    <w:basedOn w:val="List3"/>
    <w:rsid w:val="00894361"/>
    <w:pPr>
      <w:numPr>
        <w:numId w:val="4"/>
      </w:numPr>
    </w:pPr>
  </w:style>
  <w:style w:type="paragraph" w:styleId="ListNumber4">
    <w:name w:val="List Number 4"/>
    <w:basedOn w:val="List4"/>
    <w:rsid w:val="00894361"/>
    <w:pPr>
      <w:numPr>
        <w:numId w:val="5"/>
      </w:numPr>
    </w:pPr>
  </w:style>
  <w:style w:type="paragraph" w:styleId="ListNumber5">
    <w:name w:val="List Number 5"/>
    <w:basedOn w:val="List5"/>
    <w:rsid w:val="00894361"/>
    <w:pPr>
      <w:numPr>
        <w:numId w:val="6"/>
      </w:numPr>
    </w:pPr>
  </w:style>
  <w:style w:type="paragraph" w:styleId="BlockText">
    <w:name w:val="Block Text"/>
    <w:basedOn w:val="Normal"/>
    <w:rsid w:val="00894361"/>
    <w:pPr>
      <w:spacing w:after="120"/>
      <w:ind w:left="1440" w:right="1440"/>
    </w:pPr>
  </w:style>
  <w:style w:type="character" w:customStyle="1" w:styleId="Subscript">
    <w:name w:val="Subscript"/>
    <w:basedOn w:val="DefaultParagraphFont"/>
    <w:rsid w:val="00894361"/>
    <w:rPr>
      <w:sz w:val="16"/>
      <w:vertAlign w:val="subscript"/>
    </w:rPr>
  </w:style>
  <w:style w:type="character" w:customStyle="1" w:styleId="Superscript">
    <w:name w:val="Superscript"/>
    <w:basedOn w:val="DefaultParagraphFont"/>
    <w:rsid w:val="00894361"/>
    <w:rPr>
      <w:sz w:val="16"/>
      <w:vertAlign w:val="superscript"/>
    </w:rPr>
  </w:style>
  <w:style w:type="character" w:customStyle="1" w:styleId="Symbols">
    <w:name w:val="Symbols"/>
    <w:basedOn w:val="DefaultParagraphFont"/>
    <w:rsid w:val="00894361"/>
    <w:rPr>
      <w:rFonts w:ascii="Symbol" w:hAnsi="Symbol"/>
    </w:rPr>
  </w:style>
  <w:style w:type="character" w:customStyle="1" w:styleId="MenuOptions">
    <w:name w:val="Menu Options"/>
    <w:basedOn w:val="DefaultParagraphFont"/>
    <w:rsid w:val="00894361"/>
    <w:rPr>
      <w:rFonts w:ascii="Arial Narrow" w:hAnsi="Arial Narrow"/>
      <w:smallCaps/>
    </w:rPr>
  </w:style>
  <w:style w:type="character" w:customStyle="1" w:styleId="Buttons">
    <w:name w:val="Buttons"/>
    <w:basedOn w:val="DefaultParagraphFont"/>
    <w:rsid w:val="00894361"/>
    <w:rPr>
      <w:b/>
    </w:rPr>
  </w:style>
  <w:style w:type="character" w:customStyle="1" w:styleId="Underlined">
    <w:name w:val="Underlined"/>
    <w:basedOn w:val="DefaultParagraphFont"/>
    <w:rsid w:val="00894361"/>
    <w:rPr>
      <w:u w:val="single"/>
    </w:rPr>
  </w:style>
  <w:style w:type="paragraph" w:customStyle="1" w:styleId="TableBodyTextRight">
    <w:name w:val="Table Body Text Right"/>
    <w:basedOn w:val="TableBodyText"/>
    <w:rsid w:val="00894361"/>
    <w:pPr>
      <w:widowControl w:val="0"/>
      <w:autoSpaceDE w:val="0"/>
      <w:autoSpaceDN w:val="0"/>
      <w:adjustRightInd w:val="0"/>
      <w:jc w:val="right"/>
    </w:pPr>
    <w:rPr>
      <w:rFonts w:cs="Arial"/>
      <w:szCs w:val="18"/>
    </w:rPr>
  </w:style>
  <w:style w:type="paragraph" w:customStyle="1" w:styleId="CopyrightText">
    <w:name w:val="Copyright Text"/>
    <w:basedOn w:val="BodyText"/>
    <w:rsid w:val="00894361"/>
    <w:rPr>
      <w:sz w:val="18"/>
    </w:rPr>
  </w:style>
  <w:style w:type="paragraph" w:customStyle="1" w:styleId="BodySmallRight">
    <w:name w:val="Body Small Right"/>
    <w:basedOn w:val="BodyTextRight"/>
    <w:rsid w:val="00894361"/>
    <w:rPr>
      <w:sz w:val="18"/>
      <w:szCs w:val="18"/>
    </w:rPr>
  </w:style>
  <w:style w:type="paragraph" w:customStyle="1" w:styleId="MarginEdition">
    <w:name w:val="Margin Edition"/>
    <w:basedOn w:val="MarginNote"/>
    <w:rsid w:val="00894361"/>
    <w:pPr>
      <w:spacing w:before="0" w:after="0"/>
    </w:pPr>
    <w:rPr>
      <w:rFonts w:ascii="Times New Roman" w:hAnsi="Times New Roman"/>
      <w:color w:val="999999"/>
    </w:rPr>
  </w:style>
  <w:style w:type="paragraph" w:customStyle="1" w:styleId="Spacer">
    <w:name w:val="Spacer"/>
    <w:basedOn w:val="Normal"/>
    <w:rsid w:val="00894361"/>
    <w:rPr>
      <w:sz w:val="2"/>
      <w:szCs w:val="2"/>
    </w:rPr>
  </w:style>
  <w:style w:type="character" w:customStyle="1" w:styleId="Small">
    <w:name w:val="Small"/>
    <w:basedOn w:val="DefaultParagraphFont"/>
    <w:rsid w:val="00894361"/>
    <w:rPr>
      <w:sz w:val="16"/>
    </w:rPr>
  </w:style>
  <w:style w:type="paragraph" w:customStyle="1" w:styleId="WideTable">
    <w:name w:val="Wide Table"/>
    <w:basedOn w:val="Normal"/>
    <w:rsid w:val="00894361"/>
    <w:pPr>
      <w:ind w:left="-1418"/>
    </w:pPr>
    <w:rPr>
      <w:sz w:val="2"/>
      <w:szCs w:val="2"/>
    </w:rPr>
  </w:style>
  <w:style w:type="character" w:styleId="PageNumber">
    <w:name w:val="page number"/>
    <w:basedOn w:val="DefaultParagraphFont"/>
    <w:rsid w:val="00894361"/>
  </w:style>
  <w:style w:type="paragraph" w:styleId="Quote">
    <w:name w:val="Quote"/>
    <w:basedOn w:val="Heading1"/>
    <w:link w:val="QuoteChar"/>
    <w:qFormat/>
    <w:rsid w:val="00894361"/>
    <w:rPr>
      <w:b w:val="0"/>
      <w:sz w:val="72"/>
      <w:szCs w:val="72"/>
      <w:lang w:val="en-NZ"/>
    </w:rPr>
  </w:style>
  <w:style w:type="character" w:customStyle="1" w:styleId="QuoteChar">
    <w:name w:val="Quote Char"/>
    <w:basedOn w:val="DefaultParagraphFont"/>
    <w:link w:val="Quote"/>
    <w:rsid w:val="008943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4361"/>
    <w:pPr>
      <w:pageBreakBefore/>
    </w:pPr>
  </w:style>
  <w:style w:type="paragraph" w:customStyle="1" w:styleId="Border">
    <w:name w:val="Border"/>
    <w:basedOn w:val="Normal"/>
    <w:qFormat/>
    <w:rsid w:val="008943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4361"/>
    <w:rPr>
      <w:b/>
      <w:bCs/>
      <w:i/>
      <w:iCs/>
      <w:color w:val="auto"/>
    </w:rPr>
  </w:style>
  <w:style w:type="paragraph" w:styleId="IntenseQuote">
    <w:name w:val="Intense Quote"/>
    <w:basedOn w:val="Normal"/>
    <w:next w:val="Normal"/>
    <w:link w:val="IntenseQuoteChar"/>
    <w:uiPriority w:val="30"/>
    <w:qFormat/>
    <w:rsid w:val="008943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43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4361"/>
    <w:rPr>
      <w:smallCaps/>
      <w:color w:val="auto"/>
      <w:u w:val="single"/>
    </w:rPr>
  </w:style>
  <w:style w:type="character" w:styleId="IntenseReference">
    <w:name w:val="Intense Reference"/>
    <w:basedOn w:val="DefaultParagraphFont"/>
    <w:uiPriority w:val="32"/>
    <w:qFormat/>
    <w:rsid w:val="00894361"/>
    <w:rPr>
      <w:b/>
      <w:bCs/>
      <w:smallCaps/>
      <w:color w:val="auto"/>
      <w:spacing w:val="5"/>
      <w:u w:val="single"/>
    </w:rPr>
  </w:style>
  <w:style w:type="paragraph" w:customStyle="1" w:styleId="2ColumnHeading">
    <w:name w:val="2Column Heading"/>
    <w:basedOn w:val="BodyText"/>
    <w:qFormat/>
    <w:rsid w:val="00894361"/>
    <w:pPr>
      <w:spacing w:after="60"/>
      <w:ind w:left="-2268"/>
    </w:pPr>
    <w:rPr>
      <w:b/>
    </w:rPr>
  </w:style>
  <w:style w:type="paragraph" w:customStyle="1" w:styleId="Heading1TOC">
    <w:name w:val="Heading1 TOC"/>
    <w:basedOn w:val="Normal"/>
    <w:qFormat/>
    <w:rsid w:val="00894361"/>
    <w:pPr>
      <w:spacing w:before="240" w:after="120"/>
    </w:pPr>
    <w:rPr>
      <w:rFonts w:ascii="Times New Roman" w:hAnsi="Times New Roman"/>
      <w:b/>
      <w:sz w:val="32"/>
    </w:rPr>
  </w:style>
  <w:style w:type="paragraph" w:customStyle="1" w:styleId="Heading2TOC">
    <w:name w:val="Heading2 TOC"/>
    <w:basedOn w:val="Normal"/>
    <w:qFormat/>
    <w:rsid w:val="00894361"/>
    <w:pPr>
      <w:spacing w:before="240" w:after="60"/>
    </w:pPr>
    <w:rPr>
      <w:rFonts w:ascii="Times New Roman" w:hAnsi="Times New Roman"/>
      <w:b/>
      <w:sz w:val="28"/>
    </w:rPr>
  </w:style>
  <w:style w:type="character" w:customStyle="1" w:styleId="Underline">
    <w:name w:val="Underline"/>
    <w:basedOn w:val="DefaultParagraphFont"/>
    <w:qFormat/>
    <w:rsid w:val="00894361"/>
    <w:rPr>
      <w:u w:val="single"/>
    </w:rPr>
  </w:style>
  <w:style w:type="paragraph" w:styleId="BalloonText">
    <w:name w:val="Balloon Text"/>
    <w:basedOn w:val="Normal"/>
    <w:link w:val="BalloonTextChar"/>
    <w:rsid w:val="00894361"/>
    <w:rPr>
      <w:rFonts w:ascii="Tahoma" w:hAnsi="Tahoma" w:cs="Tahoma"/>
      <w:sz w:val="16"/>
      <w:szCs w:val="16"/>
    </w:rPr>
  </w:style>
  <w:style w:type="character" w:customStyle="1" w:styleId="BalloonTextChar">
    <w:name w:val="Balloon Text Char"/>
    <w:basedOn w:val="DefaultParagraphFont"/>
    <w:link w:val="BalloonText"/>
    <w:rsid w:val="008943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43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43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4361"/>
    <w:rPr>
      <w:b/>
      <w:color w:val="660033"/>
      <w:spacing w:val="0"/>
    </w:rPr>
  </w:style>
  <w:style w:type="paragraph" w:customStyle="1" w:styleId="Nameditemlist">
    <w:name w:val="Named item list"/>
    <w:basedOn w:val="BodyText"/>
    <w:qFormat/>
    <w:rsid w:val="00894361"/>
    <w:pPr>
      <w:tabs>
        <w:tab w:val="left" w:pos="2835"/>
      </w:tabs>
      <w:ind w:left="2835" w:hanging="2835"/>
    </w:pPr>
  </w:style>
  <w:style w:type="paragraph" w:customStyle="1" w:styleId="BodyTextnopadding">
    <w:name w:val="Body Text no padding"/>
    <w:basedOn w:val="BodyText"/>
    <w:qFormat/>
    <w:rsid w:val="00894361"/>
    <w:pPr>
      <w:spacing w:before="0" w:after="0"/>
    </w:pPr>
  </w:style>
  <w:style w:type="character" w:styleId="Hyperlink">
    <w:name w:val="Hyperlink"/>
    <w:basedOn w:val="DefaultParagraphFont"/>
    <w:uiPriority w:val="99"/>
    <w:unhideWhenUsed/>
    <w:rsid w:val="00AD69A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645</Words>
  <Characters>4137</Characters>
  <Application>Microsoft Office Word</Application>
  <DocSecurity>0</DocSecurity>
  <Lines>147</Lines>
  <Paragraphs>113</Paragraphs>
  <ScaleCrop>false</ScaleCrop>
  <Company>Author-it Software Corporation Ltd.</Company>
  <LinksUpToDate>false</LinksUpToDate>
  <CharactersWithSpaces>4669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AUMATA007 Conduct vehicle performance tests</dc:title>
  <dc:subject>Approved</dc:subject>
  <dc:creator>PwC’s Skills for Australia</dc:creator>
  <cp:keywords>Release: 1</cp:keywords>
  <dc:description>Review Date: 12 April 2008</dc:description>
  <cp:lastModifiedBy>HSD_TPCMSd.prod</cp:lastModifiedBy>
  <cp:revision>3</cp:revision>
  <dcterms:created xsi:type="dcterms:W3CDTF">2018-12-12T02:44:00Z</dcterms:created>
  <dcterms:modified xsi:type="dcterms:W3CDTF">2018-12-12T02:44:00Z</dcterms:modified>
</cp:coreProperties>
</file>