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186" w:rsidP="00663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AUMATA004 Diagnose and repair mechanical faults</w:t>
      </w:r>
      <w:r>
        <w:fldChar w:fldCharType="end"/>
      </w:r>
    </w:p>
    <w:p w:rsidR="00663186" w:rsidP="00663186">
      <w:pPr>
        <w:pStyle w:val="Version"/>
        <w:sectPr w:rsidSect="001D1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E7E" w:rsidP="001D1E7E">
      <w:pPr>
        <w:pStyle w:val="SuperHeading"/>
      </w:pPr>
      <w:r w:rsidRPr="001D1E7E">
        <w:t>Assessment Requirements for AUMATA004 Diagnose and repair mechanical faults</w:t>
      </w:r>
    </w:p>
    <w:p w:rsidR="00000000" w:rsidRPr="001D1E7E" w:rsidP="001D1E7E">
      <w:pPr>
        <w:pStyle w:val="Heading1"/>
      </w:pPr>
      <w:bookmarkStart w:id="1" w:name="O_574325"/>
      <w:bookmarkEnd w:id="1"/>
      <w:r w:rsidRPr="001D1E7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631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E7E" w:rsidP="001D1E7E">
            <w:pPr>
              <w:pStyle w:val="BodyText"/>
            </w:pPr>
            <w:r w:rsidRPr="001D1E7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E7E">
            <w:pPr>
              <w:pStyle w:val="BodyText"/>
              <w:rPr>
                <w:lang w:val="en-NZ"/>
              </w:rPr>
            </w:pPr>
            <w:r w:rsidRPr="001D1E7E">
              <w:rPr>
                <w:rStyle w:val="SpecialBold"/>
              </w:rPr>
              <w:t>Comment</w:t>
            </w:r>
          </w:p>
        </w:tc>
      </w:tr>
      <w:tr w:rsidTr="0066318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E7E">
            <w:pPr>
              <w:pStyle w:val="BodyText"/>
              <w:rPr>
                <w:lang w:val="en-NZ"/>
              </w:rPr>
            </w:pPr>
            <w:r w:rsidRPr="001D1E7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E7E" w:rsidP="001D1E7E">
            <w:pPr>
              <w:pStyle w:val="BodyText"/>
            </w:pPr>
            <w:r w:rsidRPr="001D1E7E">
              <w:t>Unit updated to reflect the new standards for Training Packages</w:t>
            </w:r>
          </w:p>
          <w:p w:rsidR="00000000" w:rsidRPr="001D1E7E" w:rsidP="001D1E7E">
            <w:pPr>
              <w:pStyle w:val="BodyText"/>
            </w:pPr>
            <w:r w:rsidRPr="001D1E7E">
              <w:t>Replaces AUMATA3004 Rectify mechanical faults on assembled vehicles</w:t>
            </w:r>
          </w:p>
        </w:tc>
      </w:tr>
    </w:tbl>
    <w:p w:rsidR="00000000" w:rsidRPr="001D1E7E" w:rsidP="001D1E7E">
      <w:pPr>
        <w:pStyle w:val="BodyText"/>
      </w:pPr>
    </w:p>
    <w:p w:rsidR="00000000" w:rsidRPr="001D1E7E" w:rsidP="001D1E7E">
      <w:pPr>
        <w:pStyle w:val="AllowPageBreak"/>
      </w:pPr>
    </w:p>
    <w:p w:rsidR="00000000" w:rsidRPr="001D1E7E" w:rsidP="001D1E7E">
      <w:pPr>
        <w:pStyle w:val="Heading1"/>
      </w:pPr>
      <w:bookmarkStart w:id="2" w:name="O_574326"/>
      <w:bookmarkEnd w:id="2"/>
      <w:r w:rsidRPr="001D1E7E">
        <w:t>Performance Evidence</w:t>
      </w:r>
    </w:p>
    <w:p w:rsidR="00000000" w:rsidRPr="001D1E7E" w:rsidP="00663186">
      <w:pPr>
        <w:pStyle w:val="BodyText"/>
      </w:pPr>
      <w:r w:rsidRPr="001D1E7E">
        <w:t>Before competency can be determined, individuals must have competently conducted mechanical rectification to a vehicle and its components on a minim</w:t>
      </w:r>
      <w:r w:rsidRPr="001D1E7E">
        <w:t>um of two occasions.</w:t>
      </w:r>
    </w:p>
    <w:p w:rsidR="00000000" w:rsidRPr="001D1E7E" w:rsidP="00663186">
      <w:pPr>
        <w:pStyle w:val="BodyText"/>
      </w:pPr>
      <w:r w:rsidRPr="001D1E7E">
        <w:t>Individuals must demonstrate they can:</w:t>
      </w:r>
    </w:p>
    <w:p w:rsidR="00000000" w:rsidRPr="001D1E7E" w:rsidP="001D1E7E">
      <w:pPr>
        <w:pStyle w:val="ListBullet"/>
      </w:pPr>
      <w:r w:rsidRPr="001D1E7E">
        <w:t>locate, interpret and apply relevant work instructions and job specifications</w:t>
      </w:r>
    </w:p>
    <w:p w:rsidR="00000000" w:rsidRPr="001D1E7E" w:rsidP="001D1E7E">
      <w:pPr>
        <w:pStyle w:val="ListBullet"/>
      </w:pPr>
      <w:r w:rsidRPr="001D1E7E">
        <w:t>comply with work health and safety (WHS) requirements relating to diagnosing and repairing mechanical faults</w:t>
      </w:r>
    </w:p>
    <w:p w:rsidR="00000000" w:rsidRPr="001D1E7E" w:rsidP="001D1E7E">
      <w:pPr>
        <w:pStyle w:val="ListBullet"/>
      </w:pPr>
      <w:r w:rsidRPr="001D1E7E">
        <w:t>follow workplace procedures relating to repairing mechanical faults</w:t>
      </w:r>
    </w:p>
    <w:p w:rsidR="00000000" w:rsidRPr="001D1E7E" w:rsidP="001D1E7E">
      <w:pPr>
        <w:pStyle w:val="ListBullet"/>
      </w:pPr>
      <w:r w:rsidRPr="001D1E7E">
        <w:t>use tools and equipment safely when repairing mechanical faults</w:t>
      </w:r>
    </w:p>
    <w:p w:rsidR="00000000" w:rsidRPr="001D1E7E" w:rsidP="001D1E7E">
      <w:pPr>
        <w:pStyle w:val="ListBullet"/>
      </w:pPr>
      <w:r w:rsidRPr="001D1E7E">
        <w:t>communicate and work effectively with others in an automotive manufacturing environment</w:t>
      </w:r>
    </w:p>
    <w:p w:rsidR="00000000" w:rsidRPr="001D1E7E" w:rsidP="001D1E7E">
      <w:pPr>
        <w:pStyle w:val="ListBullet"/>
      </w:pPr>
      <w:r w:rsidRPr="001D1E7E">
        <w:t>repair at least two of the following</w:t>
      </w:r>
      <w:r w:rsidRPr="001D1E7E">
        <w:t xml:space="preserve"> mechanical faults to specification:</w:t>
      </w:r>
    </w:p>
    <w:p w:rsidR="00000000" w:rsidRPr="001D1E7E" w:rsidP="001D1E7E">
      <w:pPr>
        <w:pStyle w:val="ListBullet2"/>
      </w:pPr>
      <w:r w:rsidRPr="001D1E7E">
        <w:t>ancillary mechanical components</w:t>
      </w:r>
    </w:p>
    <w:p w:rsidR="00000000" w:rsidRPr="001D1E7E" w:rsidP="001D1E7E">
      <w:pPr>
        <w:pStyle w:val="ListBullet2"/>
      </w:pPr>
      <w:r w:rsidRPr="001D1E7E">
        <w:t>brakes</w:t>
      </w:r>
    </w:p>
    <w:p w:rsidR="00000000" w:rsidRPr="001D1E7E" w:rsidP="001D1E7E">
      <w:pPr>
        <w:pStyle w:val="ListBullet2"/>
      </w:pPr>
      <w:r w:rsidRPr="001D1E7E">
        <w:t>engine and drive train</w:t>
      </w:r>
    </w:p>
    <w:p w:rsidR="00000000" w:rsidRPr="001D1E7E" w:rsidP="001D1E7E">
      <w:pPr>
        <w:pStyle w:val="ListBullet2"/>
      </w:pPr>
      <w:r w:rsidRPr="001D1E7E">
        <w:t>fluid leaks</w:t>
      </w:r>
    </w:p>
    <w:p w:rsidR="00000000" w:rsidRPr="001D1E7E" w:rsidP="001D1E7E">
      <w:pPr>
        <w:pStyle w:val="ListBullet2"/>
      </w:pPr>
      <w:r w:rsidRPr="001D1E7E">
        <w:t>steering and suspension</w:t>
      </w:r>
    </w:p>
    <w:p w:rsidR="00000000" w:rsidRPr="001D1E7E" w:rsidP="001D1E7E">
      <w:pPr>
        <w:pStyle w:val="ListBullet"/>
      </w:pPr>
      <w:r w:rsidRPr="001D1E7E">
        <w:t>complete work sheets detailing work activity relating to diagnosing and repairing mechanical faults.</w:t>
      </w:r>
    </w:p>
    <w:p w:rsidR="00000000" w:rsidRPr="001D1E7E" w:rsidP="001D1E7E">
      <w:pPr>
        <w:pStyle w:val="AllowPageBreak"/>
      </w:pPr>
    </w:p>
    <w:p w:rsidR="00000000" w:rsidRPr="001D1E7E" w:rsidP="001D1E7E">
      <w:pPr>
        <w:pStyle w:val="Heading1"/>
      </w:pPr>
      <w:bookmarkStart w:id="3" w:name="O_574327"/>
      <w:bookmarkEnd w:id="3"/>
      <w:r w:rsidRPr="001D1E7E">
        <w:t>K</w:t>
      </w:r>
      <w:r w:rsidRPr="001D1E7E">
        <w:t>nowledge Evidence</w:t>
      </w:r>
    </w:p>
    <w:p w:rsidR="00000000" w:rsidRPr="001D1E7E" w:rsidP="00663186">
      <w:pPr>
        <w:pStyle w:val="BodyText"/>
      </w:pPr>
      <w:r w:rsidRPr="001D1E7E">
        <w:t>Individuals must be able to demonstrate knowledge of:</w:t>
      </w:r>
    </w:p>
    <w:p w:rsidR="00000000" w:rsidRPr="001D1E7E" w:rsidP="001D1E7E">
      <w:pPr>
        <w:pStyle w:val="ListBullet"/>
      </w:pPr>
      <w:r w:rsidRPr="001D1E7E">
        <w:t>WHS requirements relating to rectifying mechanical faults</w:t>
      </w:r>
    </w:p>
    <w:p w:rsidR="00000000" w:rsidRPr="001D1E7E" w:rsidP="001D1E7E">
      <w:pPr>
        <w:pStyle w:val="ListBullet"/>
      </w:pPr>
      <w:r w:rsidRPr="001D1E7E">
        <w:t>work instructions and workplace procedures relating to rectifying mechanical faults</w:t>
      </w:r>
    </w:p>
    <w:p w:rsidR="00000000" w:rsidRPr="001D1E7E" w:rsidP="001D1E7E">
      <w:pPr>
        <w:pStyle w:val="ListBullet"/>
      </w:pPr>
      <w:r w:rsidRPr="001D1E7E">
        <w:t>workplace quality standards relating to rectifying mechanical faults</w:t>
      </w:r>
    </w:p>
    <w:p w:rsidR="00000000" w:rsidRPr="001D1E7E" w:rsidP="001D1E7E">
      <w:pPr>
        <w:pStyle w:val="ListBullet"/>
      </w:pPr>
      <w:r w:rsidRPr="001D1E7E">
        <w:t>manufacturing and production techniques relevant to repairing mechanical faults</w:t>
      </w:r>
    </w:p>
    <w:p w:rsidR="00000000" w:rsidRPr="001D1E7E" w:rsidP="001D1E7E">
      <w:pPr>
        <w:pStyle w:val="ListBullet"/>
      </w:pPr>
      <w:r w:rsidRPr="001D1E7E">
        <w:t>tools and equipment used to repair mechanical faults</w:t>
      </w:r>
    </w:p>
    <w:p w:rsidR="00000000" w:rsidRPr="001D1E7E" w:rsidP="001D1E7E">
      <w:pPr>
        <w:pStyle w:val="ListBullet"/>
      </w:pPr>
      <w:r w:rsidRPr="001D1E7E">
        <w:t>common mechanical faults, symptoms and diagnosis techn</w:t>
      </w:r>
      <w:r w:rsidRPr="001D1E7E">
        <w:t>iques</w:t>
      </w:r>
    </w:p>
    <w:p w:rsidR="00000000" w:rsidRPr="001D1E7E" w:rsidP="001D1E7E">
      <w:pPr>
        <w:pStyle w:val="ListBullet"/>
      </w:pPr>
      <w:r w:rsidRPr="001D1E7E">
        <w:t>vehicle mechanical systems, parts and their construction</w:t>
      </w:r>
    </w:p>
    <w:p w:rsidR="00000000" w:rsidRPr="001D1E7E" w:rsidP="001D1E7E">
      <w:pPr>
        <w:pStyle w:val="ListBullet"/>
      </w:pPr>
      <w:r w:rsidRPr="001D1E7E">
        <w:t>vehicle specifications.</w:t>
      </w:r>
    </w:p>
    <w:p w:rsidR="00000000" w:rsidRPr="001D1E7E" w:rsidP="001D1E7E">
      <w:pPr>
        <w:pStyle w:val="AllowPageBreak"/>
      </w:pPr>
    </w:p>
    <w:p w:rsidR="00000000" w:rsidRPr="001D1E7E" w:rsidP="001D1E7E">
      <w:pPr>
        <w:pStyle w:val="Heading1"/>
      </w:pPr>
      <w:bookmarkStart w:id="4" w:name="O_574328"/>
      <w:bookmarkEnd w:id="4"/>
      <w:r w:rsidRPr="001D1E7E">
        <w:t>Assessment Conditions</w:t>
      </w:r>
    </w:p>
    <w:p w:rsidR="00000000" w:rsidRPr="001D1E7E" w:rsidP="00663186">
      <w:pPr>
        <w:pStyle w:val="BodyText"/>
      </w:pPr>
      <w:r w:rsidRPr="001D1E7E">
        <w:t>Assessors must satisfy SNR/AQTF assessor requirements.</w:t>
      </w:r>
    </w:p>
    <w:p w:rsidR="00000000" w:rsidRPr="001D1E7E" w:rsidP="00663186">
      <w:pPr>
        <w:pStyle w:val="BodyText"/>
      </w:pPr>
      <w:r w:rsidRPr="001D1E7E">
        <w:t>Competency is to be assessed in the workplace or a simulated environment th</w:t>
      </w:r>
      <w:r w:rsidRPr="001D1E7E">
        <w:t>at accurately reflects performance in a real workplace setting.</w:t>
      </w:r>
    </w:p>
    <w:p w:rsidR="00000000" w:rsidRPr="001D1E7E" w:rsidP="00663186">
      <w:pPr>
        <w:pStyle w:val="BodyText"/>
      </w:pPr>
      <w:r w:rsidRPr="001D1E7E">
        <w:t>Where assessment of competency includes third-party evidence, individuals must provide evidence that links them to the vehicles that they have worked on, e.g. repair orders.</w:t>
      </w:r>
    </w:p>
    <w:p w:rsidR="00000000" w:rsidRPr="001D1E7E" w:rsidP="00663186">
      <w:pPr>
        <w:pStyle w:val="BodyText"/>
      </w:pPr>
      <w:r w:rsidRPr="001D1E7E">
        <w:t>Assessors must ver</w:t>
      </w:r>
      <w:r w:rsidRPr="001D1E7E">
        <w:t>ify performance evidence through questioning on skills and knowledge to ensure correct interpretation and application.</w:t>
      </w:r>
    </w:p>
    <w:p w:rsidR="00000000" w:rsidRPr="001D1E7E" w:rsidP="00663186">
      <w:pPr>
        <w:pStyle w:val="BodyText"/>
      </w:pPr>
      <w:r w:rsidRPr="001D1E7E">
        <w:t>The following resources must be made available:</w:t>
      </w:r>
    </w:p>
    <w:p w:rsidR="00000000" w:rsidRPr="001D1E7E" w:rsidP="001D1E7E">
      <w:pPr>
        <w:pStyle w:val="ListBullet"/>
      </w:pPr>
      <w:r w:rsidRPr="001D1E7E">
        <w:t>automotive manufacturing workplace or simulated workplace</w:t>
      </w:r>
    </w:p>
    <w:p w:rsidR="00000000" w:rsidRPr="001D1E7E" w:rsidP="001D1E7E">
      <w:pPr>
        <w:pStyle w:val="ListBullet"/>
      </w:pPr>
      <w:r w:rsidRPr="001D1E7E">
        <w:t xml:space="preserve">work orders and instructions, </w:t>
      </w:r>
      <w:r w:rsidRPr="001D1E7E">
        <w:t>and workplace procedures relating to rectifying mechanical faults</w:t>
      </w:r>
    </w:p>
    <w:p w:rsidR="00000000" w:rsidRPr="001D1E7E" w:rsidP="001D1E7E">
      <w:pPr>
        <w:pStyle w:val="ListBullet"/>
      </w:pPr>
      <w:r w:rsidRPr="001D1E7E">
        <w:t>WHS requirements relevant to rectifying mechanical faults</w:t>
      </w:r>
    </w:p>
    <w:p w:rsidR="00000000" w:rsidRPr="001D1E7E" w:rsidP="001D1E7E">
      <w:pPr>
        <w:pStyle w:val="ListBullet"/>
      </w:pPr>
      <w:r w:rsidRPr="001D1E7E">
        <w:t>production line of vehicles or components with mechanical faults</w:t>
      </w:r>
    </w:p>
    <w:p w:rsidR="00000000" w:rsidRPr="001D1E7E" w:rsidP="001D1E7E">
      <w:pPr>
        <w:pStyle w:val="ListBullet"/>
      </w:pPr>
      <w:r w:rsidRPr="001D1E7E">
        <w:t>tools and equipment for rectifying mechanical faults</w:t>
      </w:r>
    </w:p>
    <w:p w:rsidR="00000000" w:rsidRPr="001D1E7E" w:rsidP="001D1E7E">
      <w:pPr>
        <w:pStyle w:val="ListBullet"/>
      </w:pPr>
      <w:r w:rsidRPr="001D1E7E">
        <w:t>workplace repa</w:t>
      </w:r>
      <w:r w:rsidRPr="001D1E7E">
        <w:t>ir documentation and job specifications.</w:t>
      </w:r>
    </w:p>
    <w:p w:rsidR="00000000" w:rsidRPr="001D1E7E" w:rsidP="001D1E7E">
      <w:pPr>
        <w:pStyle w:val="AllowPageBreak"/>
      </w:pPr>
    </w:p>
    <w:p w:rsidR="00000000" w:rsidRPr="001D1E7E" w:rsidP="001D1E7E">
      <w:pPr>
        <w:pStyle w:val="Heading1"/>
      </w:pPr>
      <w:bookmarkStart w:id="5" w:name="O_574330"/>
      <w:bookmarkEnd w:id="5"/>
      <w:r w:rsidRPr="001D1E7E">
        <w:t>Links</w:t>
      </w:r>
    </w:p>
    <w:p w:rsidR="00000000" w:rsidRPr="001D1E7E" w:rsidP="00663186">
      <w:pPr>
        <w:pStyle w:val="BodyText"/>
      </w:pPr>
      <w:r w:rsidRPr="001D1E7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71696C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1D1E7E" w:rsidP="00663186">
      <w:pPr>
        <w:pStyle w:val="BodyText"/>
      </w:pPr>
      <w:r w:rsidRPr="001D1E7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71696C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1D1E7E" w:rsidP="001D1E7E"/>
    <w:sectPr w:rsidSect="001D1E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7E" w:rsidRPr="00663186" w:rsidP="00663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86" w:rsidP="001D1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3186" w:rsidP="001D1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3186" w:rsidP="001D1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E7E" w:rsidRPr="00663186" w:rsidP="00663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186" w:rsidRPr="002D2AF8" w:rsidP="001D1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AUMATA004 Diagnose and repair mechanical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663186" w:rsidP="001D1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EED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ECB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83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E7E"/>
  </w:style>
  <w:style w:type="character" w:customStyle="1" w:styleId="Heading1Char">
    <w:name w:val="Heading 1 Char"/>
    <w:basedOn w:val="DefaultParagraphFont"/>
    <w:link w:val="Heading1"/>
    <w:rsid w:val="001D1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E7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E7E"/>
    <w:rPr>
      <w:b/>
      <w:spacing w:val="0"/>
    </w:rPr>
  </w:style>
  <w:style w:type="paragraph" w:styleId="ListBullet2">
    <w:name w:val="List Bullet 2"/>
    <w:basedOn w:val="List2"/>
    <w:rsid w:val="001D1E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1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1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E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E7E"/>
    <w:rPr>
      <w:i/>
    </w:rPr>
  </w:style>
  <w:style w:type="paragraph" w:styleId="Caption">
    <w:name w:val="caption"/>
    <w:basedOn w:val="BodyText"/>
    <w:next w:val="Normal"/>
    <w:qFormat/>
    <w:rsid w:val="001D1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E7E"/>
  </w:style>
  <w:style w:type="paragraph" w:styleId="TableofFigures">
    <w:name w:val="table of figures"/>
    <w:basedOn w:val="Normal"/>
    <w:next w:val="Normal"/>
    <w:semiHidden/>
    <w:rsid w:val="001D1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E7E"/>
    <w:pPr>
      <w:numPr>
        <w:numId w:val="11"/>
      </w:numPr>
    </w:pPr>
  </w:style>
  <w:style w:type="character" w:customStyle="1" w:styleId="WingdingSymbols">
    <w:name w:val="Wingding Symbols"/>
    <w:rsid w:val="001D1E7E"/>
    <w:rPr>
      <w:rFonts w:ascii="Wingdings" w:hAnsi="Wingdings"/>
    </w:rPr>
  </w:style>
  <w:style w:type="paragraph" w:customStyle="1" w:styleId="TableHeading">
    <w:name w:val="Table Heading"/>
    <w:basedOn w:val="HeadingBase"/>
    <w:rsid w:val="001D1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E7E"/>
    <w:rPr>
      <w:color w:val="0033CC"/>
      <w:u w:val="none"/>
    </w:rPr>
  </w:style>
  <w:style w:type="paragraph" w:customStyle="1" w:styleId="BodyTextRight">
    <w:name w:val="Body Text Right"/>
    <w:basedOn w:val="BodyText"/>
    <w:rsid w:val="001D1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E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E7E"/>
    <w:rPr>
      <w:sz w:val="32"/>
    </w:rPr>
  </w:style>
  <w:style w:type="paragraph" w:customStyle="1" w:styleId="HeadingProcedure">
    <w:name w:val="Heading Procedure"/>
    <w:basedOn w:val="HeadingBase"/>
    <w:next w:val="Normal"/>
    <w:rsid w:val="001D1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E7E"/>
    <w:pPr>
      <w:spacing w:before="60" w:after="60"/>
    </w:pPr>
  </w:style>
  <w:style w:type="paragraph" w:styleId="ListContinue">
    <w:name w:val="List Continue"/>
    <w:basedOn w:val="List"/>
    <w:rsid w:val="001D1E7E"/>
    <w:pPr>
      <w:ind w:firstLine="0"/>
    </w:pPr>
  </w:style>
  <w:style w:type="paragraph" w:customStyle="1" w:styleId="ListNote">
    <w:name w:val="List Note"/>
    <w:basedOn w:val="List"/>
    <w:rsid w:val="001D1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E7E"/>
    <w:rPr>
      <w:rFonts w:ascii="Courier New" w:hAnsi="Courier New"/>
    </w:rPr>
  </w:style>
  <w:style w:type="paragraph" w:customStyle="1" w:styleId="NoteBullet">
    <w:name w:val="Note Bullet"/>
    <w:basedOn w:val="Note"/>
    <w:rsid w:val="001D1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E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1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E7E"/>
    <w:rPr>
      <w:b/>
      <w:smallCaps/>
    </w:rPr>
  </w:style>
  <w:style w:type="paragraph" w:customStyle="1" w:styleId="TableListNumber">
    <w:name w:val="Table List Number"/>
    <w:basedOn w:val="ListNumber"/>
    <w:rsid w:val="001D1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E7E"/>
    <w:pPr>
      <w:numPr>
        <w:numId w:val="9"/>
      </w:numPr>
    </w:pPr>
  </w:style>
  <w:style w:type="paragraph" w:customStyle="1" w:styleId="ListAlpha2">
    <w:name w:val="List Alpha 2"/>
    <w:basedOn w:val="List2"/>
    <w:rsid w:val="001D1E7E"/>
    <w:pPr>
      <w:numPr>
        <w:numId w:val="8"/>
      </w:numPr>
    </w:pPr>
  </w:style>
  <w:style w:type="paragraph" w:styleId="List2">
    <w:name w:val="List 2"/>
    <w:basedOn w:val="BodyText"/>
    <w:rsid w:val="001D1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E7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E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1E7E"/>
    <w:pPr>
      <w:numPr>
        <w:numId w:val="4"/>
      </w:numPr>
    </w:pPr>
  </w:style>
  <w:style w:type="paragraph" w:styleId="ListContinue2">
    <w:name w:val="List Continue 2"/>
    <w:basedOn w:val="List2"/>
    <w:rsid w:val="001D1E7E"/>
    <w:pPr>
      <w:ind w:firstLine="0"/>
    </w:pPr>
  </w:style>
  <w:style w:type="paragraph" w:styleId="ListContinue3">
    <w:name w:val="List Continue 3"/>
    <w:basedOn w:val="List3"/>
    <w:rsid w:val="001D1E7E"/>
    <w:pPr>
      <w:ind w:left="1021" w:firstLine="0"/>
    </w:pPr>
  </w:style>
  <w:style w:type="paragraph" w:styleId="ListContinue4">
    <w:name w:val="List Continue 4"/>
    <w:basedOn w:val="List4"/>
    <w:rsid w:val="001D1E7E"/>
    <w:pPr>
      <w:ind w:firstLine="0"/>
    </w:pPr>
  </w:style>
  <w:style w:type="paragraph" w:styleId="ListContinue5">
    <w:name w:val="List Continue 5"/>
    <w:basedOn w:val="List5"/>
    <w:rsid w:val="001D1E7E"/>
    <w:pPr>
      <w:ind w:firstLine="0"/>
    </w:pPr>
  </w:style>
  <w:style w:type="paragraph" w:styleId="ListNumber3">
    <w:name w:val="List Number 3"/>
    <w:basedOn w:val="List3"/>
    <w:rsid w:val="001D1E7E"/>
    <w:pPr>
      <w:numPr>
        <w:numId w:val="5"/>
      </w:numPr>
    </w:pPr>
  </w:style>
  <w:style w:type="paragraph" w:styleId="ListNumber4">
    <w:name w:val="List Number 4"/>
    <w:basedOn w:val="List4"/>
    <w:rsid w:val="001D1E7E"/>
    <w:pPr>
      <w:numPr>
        <w:numId w:val="6"/>
      </w:numPr>
    </w:pPr>
  </w:style>
  <w:style w:type="paragraph" w:styleId="ListNumber5">
    <w:name w:val="List Number 5"/>
    <w:basedOn w:val="List5"/>
    <w:rsid w:val="001D1E7E"/>
    <w:pPr>
      <w:numPr>
        <w:numId w:val="7"/>
      </w:numPr>
    </w:pPr>
  </w:style>
  <w:style w:type="paragraph" w:styleId="BlockText">
    <w:name w:val="Block Text"/>
    <w:basedOn w:val="Normal"/>
    <w:rsid w:val="001D1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E7E"/>
    <w:rPr>
      <w:sz w:val="16"/>
      <w:vertAlign w:val="superscript"/>
    </w:rPr>
  </w:style>
  <w:style w:type="character" w:customStyle="1" w:styleId="Symbols">
    <w:name w:val="Symbols"/>
    <w:basedOn w:val="DefaultParagraphFont"/>
    <w:rsid w:val="001D1E7E"/>
    <w:rPr>
      <w:rFonts w:ascii="Symbol" w:hAnsi="Symbol"/>
    </w:rPr>
  </w:style>
  <w:style w:type="character" w:customStyle="1" w:styleId="MenuOptions">
    <w:name w:val="Menu Options"/>
    <w:basedOn w:val="DefaultParagraphFont"/>
    <w:rsid w:val="001D1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E7E"/>
    <w:rPr>
      <w:b/>
    </w:rPr>
  </w:style>
  <w:style w:type="character" w:customStyle="1" w:styleId="Underlined">
    <w:name w:val="Underlined"/>
    <w:basedOn w:val="DefaultParagraphFont"/>
    <w:rsid w:val="001D1E7E"/>
    <w:rPr>
      <w:u w:val="single"/>
    </w:rPr>
  </w:style>
  <w:style w:type="paragraph" w:customStyle="1" w:styleId="TableBodyTextRight">
    <w:name w:val="Table Body Text Right"/>
    <w:basedOn w:val="TableBodyText"/>
    <w:rsid w:val="001D1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E7E"/>
    <w:rPr>
      <w:sz w:val="18"/>
    </w:rPr>
  </w:style>
  <w:style w:type="paragraph" w:customStyle="1" w:styleId="BodySmallRight">
    <w:name w:val="Body Small Right"/>
    <w:basedOn w:val="BodyTextRight"/>
    <w:rsid w:val="001D1E7E"/>
    <w:rPr>
      <w:sz w:val="18"/>
      <w:szCs w:val="18"/>
    </w:rPr>
  </w:style>
  <w:style w:type="paragraph" w:customStyle="1" w:styleId="MarginEdition">
    <w:name w:val="Margin Edition"/>
    <w:basedOn w:val="MarginNote"/>
    <w:rsid w:val="001D1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E7E"/>
    <w:rPr>
      <w:sz w:val="2"/>
      <w:szCs w:val="2"/>
    </w:rPr>
  </w:style>
  <w:style w:type="character" w:customStyle="1" w:styleId="Small">
    <w:name w:val="Small"/>
    <w:basedOn w:val="DefaultParagraphFont"/>
    <w:rsid w:val="001D1E7E"/>
    <w:rPr>
      <w:sz w:val="16"/>
    </w:rPr>
  </w:style>
  <w:style w:type="paragraph" w:customStyle="1" w:styleId="WideTable">
    <w:name w:val="Wide Table"/>
    <w:basedOn w:val="Normal"/>
    <w:rsid w:val="001D1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E7E"/>
  </w:style>
  <w:style w:type="paragraph" w:styleId="Quote">
    <w:name w:val="Quote"/>
    <w:basedOn w:val="Heading1"/>
    <w:link w:val="QuoteChar"/>
    <w:qFormat/>
    <w:rsid w:val="001D1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E7E"/>
    <w:pPr>
      <w:pageBreakBefore/>
    </w:pPr>
  </w:style>
  <w:style w:type="paragraph" w:customStyle="1" w:styleId="Border">
    <w:name w:val="Border"/>
    <w:basedOn w:val="Normal"/>
    <w:qFormat/>
    <w:rsid w:val="001D1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E7E"/>
    <w:rPr>
      <w:u w:val="single"/>
    </w:rPr>
  </w:style>
  <w:style w:type="character" w:customStyle="1" w:styleId="BoldandItalics">
    <w:name w:val="Bold and Italics"/>
    <w:qFormat/>
    <w:rsid w:val="001D1E7E"/>
    <w:rPr>
      <w:b/>
      <w:i/>
      <w:u w:val="none"/>
    </w:rPr>
  </w:style>
  <w:style w:type="paragraph" w:styleId="BalloonText">
    <w:name w:val="Balloon Text"/>
    <w:basedOn w:val="Normal"/>
    <w:link w:val="BalloonTextChar"/>
    <w:rsid w:val="001D1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E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3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2973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AUMATA004 Diagnose and repair mechanical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2018-12-12T03:04:00Z</dcterms:created>
  <dcterms:modified xsi:type="dcterms:W3CDTF">2018-12-12T03:04:00Z</dcterms:modified>
</cp:coreProperties>
</file>