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EC4" w:rsidP="00495EC4">
      <w:pPr>
        <w:pStyle w:val="Title"/>
      </w:pPr>
      <w:r>
        <w:fldChar w:fldCharType="begin"/>
      </w:r>
      <w:r>
        <w:instrText xml:space="preserve"> TITLE   \* MERGEFORMAT </w:instrText>
      </w:r>
      <w:r>
        <w:fldChar w:fldCharType="separate"/>
      </w:r>
      <w:r>
        <w:t>AUMATA003 Rectify faults in vehicle metal components</w:t>
      </w:r>
      <w:r>
        <w:fldChar w:fldCharType="end"/>
      </w:r>
    </w:p>
    <w:p w:rsidR="00495EC4" w:rsidP="00495EC4">
      <w:pPr>
        <w:pStyle w:val="Version"/>
        <w:sectPr w:rsidSect="00A60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191" w:rsidP="00A60191">
      <w:pPr>
        <w:pStyle w:val="SuperHeading"/>
      </w:pPr>
      <w:r w:rsidRPr="00A60191">
        <w:t>AUMATA003 Rectify faults in vehicle metal components</w:t>
      </w:r>
    </w:p>
    <w:p w:rsidR="00000000" w:rsidRPr="00A60191" w:rsidP="00A60191">
      <w:pPr>
        <w:pStyle w:val="Heading1"/>
      </w:pPr>
      <w:bookmarkStart w:id="1" w:name="O_574296"/>
      <w:bookmarkEnd w:id="1"/>
      <w:r w:rsidRPr="00A60191">
        <w:t>Modification History</w:t>
      </w:r>
    </w:p>
    <w:tbl>
      <w:tblPr>
        <w:tblW w:w="9639" w:type="dxa"/>
        <w:tblLayout w:type="fixed"/>
        <w:tblCellMar>
          <w:left w:w="62" w:type="dxa"/>
          <w:right w:w="62" w:type="dxa"/>
        </w:tblCellMar>
        <w:tblLook w:val="0000"/>
      </w:tblPr>
      <w:tblGrid>
        <w:gridCol w:w="2835"/>
        <w:gridCol w:w="6804"/>
      </w:tblGrid>
      <w:tr w:rsidTr="00495EC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91" w:rsidP="00A60191">
            <w:pPr>
              <w:pStyle w:val="BodyText"/>
            </w:pPr>
            <w:r w:rsidRPr="00A6019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91">
            <w:pPr>
              <w:pStyle w:val="BodyText"/>
              <w:rPr>
                <w:lang w:val="en-NZ"/>
              </w:rPr>
            </w:pPr>
            <w:r w:rsidRPr="00A60191">
              <w:rPr>
                <w:rStyle w:val="SpecialBold"/>
              </w:rPr>
              <w:t>Comment</w:t>
            </w:r>
          </w:p>
        </w:tc>
      </w:tr>
      <w:tr w:rsidTr="00495EC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91">
            <w:pPr>
              <w:pStyle w:val="BodyText"/>
              <w:rPr>
                <w:lang w:val="en-NZ"/>
              </w:rPr>
            </w:pPr>
            <w:r w:rsidRPr="00A6019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91" w:rsidP="00A60191">
            <w:pPr>
              <w:pStyle w:val="BodyText"/>
            </w:pPr>
            <w:r w:rsidRPr="00A60191">
              <w:t>Unit updated to reflect the new standards for Training Packages</w:t>
            </w:r>
          </w:p>
          <w:p w:rsidR="00000000" w:rsidRPr="00A60191" w:rsidP="00A60191">
            <w:pPr>
              <w:pStyle w:val="BodyText"/>
            </w:pPr>
            <w:r w:rsidRPr="00A60191">
              <w:t>Replaces  AUMATA3003 Rectify faults in vehicle metal components</w:t>
            </w:r>
          </w:p>
        </w:tc>
      </w:tr>
    </w:tbl>
    <w:p w:rsidR="00000000" w:rsidRPr="00A60191" w:rsidP="00A60191">
      <w:pPr>
        <w:pStyle w:val="BodyText"/>
      </w:pPr>
    </w:p>
    <w:p w:rsidR="00000000" w:rsidRPr="00A60191" w:rsidP="00A60191">
      <w:pPr>
        <w:pStyle w:val="AllowPageBreak"/>
      </w:pPr>
    </w:p>
    <w:p w:rsidR="00000000" w:rsidRPr="00A60191" w:rsidP="00A60191">
      <w:pPr>
        <w:pStyle w:val="Heading1"/>
      </w:pPr>
      <w:bookmarkStart w:id="2" w:name="O_574297"/>
      <w:bookmarkEnd w:id="2"/>
      <w:r w:rsidRPr="00A60191">
        <w:t>Application</w:t>
      </w:r>
    </w:p>
    <w:p w:rsidR="00000000" w:rsidRPr="00A60191" w:rsidP="00495EC4">
      <w:pPr>
        <w:pStyle w:val="BodyText"/>
      </w:pPr>
      <w:r w:rsidRPr="00A60191">
        <w:t>This unit describes the performance outco</w:t>
      </w:r>
      <w:r w:rsidRPr="00A60191">
        <w:t>mes required to assess and repair faults to vehicle metal components as a result of manufacturing and production line damage or defective metal.</w:t>
      </w:r>
    </w:p>
    <w:p w:rsidR="00000000" w:rsidRPr="00A60191" w:rsidP="00495EC4">
      <w:pPr>
        <w:pStyle w:val="BodyText"/>
      </w:pPr>
      <w:r w:rsidRPr="00A60191">
        <w:t>It applies to individuals in an automotive and related component manufacturing environment and involves the app</w:t>
      </w:r>
      <w:r w:rsidRPr="00A60191">
        <w:t>lication of skills and knowledge at a specialist level.</w:t>
      </w:r>
    </w:p>
    <w:p w:rsidR="00000000" w:rsidRPr="00A60191" w:rsidP="00495EC4">
      <w:pPr>
        <w:pStyle w:val="BodyText"/>
      </w:pPr>
      <w:r w:rsidRPr="00A60191">
        <w:t>No licensing, legislative or certification requirements apply to this unit at the time of publication.</w:t>
      </w:r>
    </w:p>
    <w:p w:rsidR="00000000" w:rsidRPr="00A60191" w:rsidP="00A60191">
      <w:pPr>
        <w:pStyle w:val="Heading1"/>
      </w:pPr>
      <w:bookmarkStart w:id="3" w:name="O_574299"/>
      <w:bookmarkEnd w:id="3"/>
      <w:r w:rsidRPr="00A60191">
        <w:t>Competency Field</w:t>
      </w:r>
    </w:p>
    <w:p w:rsidR="00000000" w:rsidRPr="00A60191" w:rsidP="00495EC4">
      <w:pPr>
        <w:pStyle w:val="BodyText"/>
      </w:pPr>
      <w:r w:rsidRPr="00A60191">
        <w:t>Manufacturing – Common</w:t>
      </w:r>
    </w:p>
    <w:p w:rsidR="00000000" w:rsidRPr="00A60191" w:rsidP="00A60191">
      <w:pPr>
        <w:pStyle w:val="Heading1"/>
      </w:pPr>
      <w:bookmarkStart w:id="4" w:name="O_574300"/>
      <w:bookmarkEnd w:id="4"/>
      <w:r w:rsidRPr="00A60191">
        <w:t>Unit Sector</w:t>
      </w:r>
    </w:p>
    <w:p w:rsidR="00000000" w:rsidRPr="00A60191" w:rsidP="00495EC4">
      <w:pPr>
        <w:pStyle w:val="BodyText"/>
      </w:pPr>
      <w:r w:rsidRPr="00A60191">
        <w:t>Technical</w:t>
      </w:r>
    </w:p>
    <w:p w:rsidR="00000000" w:rsidRPr="00A60191" w:rsidP="00A60191">
      <w:pPr>
        <w:pStyle w:val="Heading1"/>
      </w:pPr>
      <w:bookmarkStart w:id="5" w:name="O_574301"/>
      <w:bookmarkEnd w:id="5"/>
      <w:r w:rsidRPr="00A60191">
        <w:t>Elements and Performance Criteria</w:t>
      </w:r>
    </w:p>
    <w:tbl>
      <w:tblPr>
        <w:tblW w:w="9639" w:type="dxa"/>
        <w:tblLayout w:type="fixed"/>
        <w:tblCellMar>
          <w:left w:w="62" w:type="dxa"/>
          <w:right w:w="62" w:type="dxa"/>
        </w:tblCellMar>
        <w:tblLook w:val="0000"/>
      </w:tblPr>
      <w:tblGrid>
        <w:gridCol w:w="2835"/>
        <w:gridCol w:w="6804"/>
      </w:tblGrid>
      <w:tr w:rsidTr="00495EC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60191" w:rsidP="00A60191">
            <w:pPr>
              <w:pStyle w:val="BodyText"/>
            </w:pPr>
            <w:r w:rsidRPr="00A60191">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0191">
            <w:pPr>
              <w:pStyle w:val="BodyText"/>
              <w:rPr>
                <w:lang w:val="en-NZ"/>
              </w:rPr>
            </w:pPr>
            <w:r w:rsidRPr="00A60191">
              <w:rPr>
                <w:rStyle w:val="SpecialBold"/>
              </w:rPr>
              <w:t>Performance Criteria</w:t>
            </w:r>
          </w:p>
        </w:tc>
      </w:tr>
      <w:tr w:rsidTr="00495EC4">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0191">
            <w:pPr>
              <w:pStyle w:val="BodyText"/>
              <w:rPr>
                <w:lang w:val="en-NZ"/>
              </w:rPr>
            </w:pPr>
            <w:r w:rsidRPr="00A60191">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0191">
            <w:pPr>
              <w:pStyle w:val="BodyText"/>
              <w:rPr>
                <w:lang w:val="en-NZ"/>
              </w:rPr>
            </w:pPr>
            <w:r w:rsidRPr="00A60191">
              <w:t>Performance criteria describe the performance needed to demonstrate achievement of the element. Where bold italicised text is used, fu</w:t>
            </w:r>
            <w:r w:rsidRPr="00A60191">
              <w:t>rther information is detailed in the range of conditions section</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List"/>
              <w:rPr>
                <w:lang w:val="en-NZ"/>
              </w:rPr>
            </w:pPr>
            <w:r w:rsidRPr="00A60191">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91" w:rsidP="00A60191">
            <w:pPr>
              <w:pStyle w:val="List2"/>
            </w:pPr>
            <w:r w:rsidRPr="00A60191">
              <w:t>1.1 Work order, job instructions and quality requirements are located and confirmed with appropriate personnel</w:t>
            </w:r>
          </w:p>
          <w:p w:rsidR="00000000" w:rsidRPr="00A60191" w:rsidP="00A60191">
            <w:pPr>
              <w:pStyle w:val="List2"/>
            </w:pPr>
            <w:r w:rsidRPr="00A60191">
              <w:t>1.2 Tools and equipment required for the job are identified, selected and checked for faults and correct operation</w:t>
            </w:r>
          </w:p>
          <w:p w:rsidR="00000000" w:rsidRPr="00A60191" w:rsidP="00A60191">
            <w:pPr>
              <w:pStyle w:val="List2"/>
            </w:pPr>
            <w:r w:rsidRPr="00A60191">
              <w:t xml:space="preserve">1.3 Materials required to complete the job are identified and </w:t>
            </w:r>
            <w:r w:rsidRPr="00A60191">
              <w:t>prepared</w:t>
            </w:r>
          </w:p>
          <w:p w:rsidR="00000000" w:rsidP="00A60191">
            <w:pPr>
              <w:pStyle w:val="List2"/>
              <w:rPr>
                <w:lang w:val="en-NZ"/>
              </w:rPr>
            </w:pPr>
            <w:r w:rsidRPr="00A60191">
              <w:t>1.4 Repair plan is prepared and confirmed with appropriate personnel</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List"/>
              <w:rPr>
                <w:lang w:val="en-NZ"/>
              </w:rPr>
            </w:pPr>
            <w:r w:rsidRPr="00A60191">
              <w:t>2. Assess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91" w:rsidP="00A60191">
            <w:pPr>
              <w:pStyle w:val="List2"/>
            </w:pPr>
            <w:r w:rsidRPr="00A60191">
              <w:t>2.1 Vehicle components are inspected for fault against job specifications and workplace quality standards</w:t>
            </w:r>
          </w:p>
          <w:p w:rsidR="00000000" w:rsidP="00A60191">
            <w:pPr>
              <w:pStyle w:val="List2"/>
              <w:rPr>
                <w:lang w:val="en-NZ"/>
              </w:rPr>
            </w:pPr>
            <w:r w:rsidRPr="00A60191">
              <w:t>2.2 Fault or defects are assessed and cause identified</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List"/>
              <w:rPr>
                <w:lang w:val="en-NZ"/>
              </w:rPr>
            </w:pPr>
            <w:r w:rsidRPr="00A60191">
              <w:t>3. Repair fault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91" w:rsidP="00A60191">
            <w:pPr>
              <w:pStyle w:val="List2"/>
            </w:pPr>
            <w:r w:rsidRPr="00A60191">
              <w:t xml:space="preserve">3.1 Repair activities are carried out according to </w:t>
            </w:r>
            <w:r w:rsidRPr="00A60191">
              <w:rPr>
                <w:rStyle w:val="BoldandItalics"/>
              </w:rPr>
              <w:t>workplace p</w:t>
            </w:r>
            <w:r w:rsidRPr="00A60191">
              <w:rPr>
                <w:rStyle w:val="BoldandItalics"/>
              </w:rPr>
              <w:t>rocedures</w:t>
            </w:r>
          </w:p>
          <w:p w:rsidR="00000000" w:rsidRPr="00A60191" w:rsidP="00A60191">
            <w:pPr>
              <w:pStyle w:val="List2"/>
            </w:pPr>
            <w:r w:rsidRPr="00A60191">
              <w:t>3.2 Appropriate tools are used to repair fault or defects</w:t>
            </w:r>
          </w:p>
          <w:p w:rsidR="00000000" w:rsidRPr="00A60191" w:rsidP="00A60191">
            <w:pPr>
              <w:pStyle w:val="List2"/>
            </w:pPr>
            <w:r w:rsidRPr="00A60191">
              <w:t>3.3 Faulty or defective areas are repaired to original equipment manufacturer (OEM) specifications and workplace quality standards</w:t>
            </w:r>
          </w:p>
          <w:p w:rsidR="00000000" w:rsidP="00A60191">
            <w:pPr>
              <w:pStyle w:val="List2"/>
              <w:rPr>
                <w:lang w:val="en-NZ"/>
              </w:rPr>
            </w:pPr>
            <w:r w:rsidRPr="00A60191">
              <w:t>3.4 Repaired components are inspected for compliance against OEM specifications and returned to the production sequence</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List"/>
              <w:rPr>
                <w:lang w:val="en-NZ"/>
              </w:rPr>
            </w:pPr>
            <w:r w:rsidRPr="00A60191">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91" w:rsidP="00A60191">
            <w:pPr>
              <w:pStyle w:val="List2"/>
            </w:pPr>
            <w:r w:rsidRPr="00A60191">
              <w:t>4.1 Work area is cleaned, and materials disposed of, reused or recycled according to workplace procedures an</w:t>
            </w:r>
            <w:r w:rsidRPr="00A60191">
              <w:t>d cost-reduction initiatives</w:t>
            </w:r>
          </w:p>
          <w:p w:rsidR="00000000" w:rsidRPr="00A60191" w:rsidP="00A60191">
            <w:pPr>
              <w:pStyle w:val="List2"/>
            </w:pPr>
            <w:r w:rsidRPr="00A60191">
              <w:t>4.2 Tools and equipment are cleaned, checked, maintained and stored according to workplace procedures</w:t>
            </w:r>
          </w:p>
          <w:p w:rsidR="00000000" w:rsidRPr="00A60191" w:rsidP="00A60191">
            <w:pPr>
              <w:pStyle w:val="List2"/>
            </w:pPr>
            <w:r w:rsidRPr="00A60191">
              <w:t>4.3 Faulty tools and equipment are identified, tagged and reported</w:t>
            </w:r>
          </w:p>
          <w:p w:rsidR="00000000" w:rsidRPr="00A60191" w:rsidP="00A60191">
            <w:pPr>
              <w:pStyle w:val="List2"/>
            </w:pPr>
            <w:r w:rsidRPr="00A60191">
              <w:t xml:space="preserve">4.4 Repair work sheet is completed according to workplace </w:t>
            </w:r>
            <w:r w:rsidRPr="00A60191">
              <w:t>procedures</w:t>
            </w:r>
          </w:p>
        </w:tc>
      </w:tr>
    </w:tbl>
    <w:p w:rsidR="00000000" w:rsidRPr="00A60191" w:rsidP="00A60191">
      <w:pPr>
        <w:pStyle w:val="BodyText"/>
      </w:pPr>
    </w:p>
    <w:p w:rsidR="00000000" w:rsidRPr="00A60191" w:rsidP="00A60191">
      <w:pPr>
        <w:pStyle w:val="AllowPageBreak"/>
      </w:pPr>
    </w:p>
    <w:p w:rsidR="00000000" w:rsidRPr="00A60191" w:rsidP="00A60191">
      <w:pPr>
        <w:pStyle w:val="Heading1"/>
      </w:pPr>
      <w:bookmarkStart w:id="6" w:name="O_574302"/>
      <w:bookmarkEnd w:id="6"/>
      <w:r w:rsidRPr="00A60191">
        <w:t>Foundation Skills</w:t>
      </w:r>
    </w:p>
    <w:p w:rsidR="00000000" w:rsidRPr="00A60191" w:rsidP="00495EC4">
      <w:pPr>
        <w:pStyle w:val="BodyText"/>
      </w:pPr>
      <w:r w:rsidRPr="00A60191">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495EC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91" w:rsidP="00A60191">
            <w:pPr>
              <w:pStyle w:val="BodyText"/>
            </w:pPr>
            <w:r w:rsidRPr="00A60191">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91">
            <w:pPr>
              <w:pStyle w:val="BodyText"/>
              <w:rPr>
                <w:lang w:val="en-NZ"/>
              </w:rPr>
            </w:pPr>
            <w:r w:rsidRPr="00A60191">
              <w:rPr>
                <w:rStyle w:val="SpecialBold"/>
              </w:rPr>
              <w:t>Description</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BodyText"/>
              <w:rPr>
                <w:lang w:val="en-NZ"/>
              </w:rPr>
            </w:pPr>
            <w:r w:rsidRPr="00A6019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91" w:rsidP="00A60191">
            <w:pPr>
              <w:pStyle w:val="ListBullet"/>
            </w:pPr>
            <w:r w:rsidRPr="00A60191">
              <w:t>interpret workplace procedures and work health and safety (WHS) requirements</w:t>
            </w:r>
          </w:p>
          <w:p w:rsidR="00000000" w:rsidRPr="00A60191" w:rsidP="00A60191">
            <w:pPr>
              <w:pStyle w:val="ListBullet"/>
            </w:pPr>
            <w:r w:rsidRPr="00A60191">
              <w:t>interpret OEM repair specifications</w:t>
            </w:r>
          </w:p>
          <w:p w:rsidR="00000000" w:rsidP="00A60191">
            <w:pPr>
              <w:pStyle w:val="ListBullet"/>
              <w:rPr>
                <w:lang w:val="en-NZ"/>
              </w:rPr>
            </w:pPr>
            <w:r w:rsidRPr="00A60191">
              <w:t>identify repair plan and job specifications.</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BodyText"/>
              <w:rPr>
                <w:lang w:val="en-NZ"/>
              </w:rPr>
            </w:pPr>
            <w:r w:rsidRPr="00A6019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91" w:rsidP="00A60191">
            <w:pPr>
              <w:pStyle w:val="ListBullet"/>
            </w:pPr>
            <w:r w:rsidRPr="00A60191">
              <w:t>complete repair work sheets</w:t>
            </w:r>
          </w:p>
          <w:p w:rsidR="00000000" w:rsidRPr="00A60191" w:rsidP="00A60191">
            <w:pPr>
              <w:pStyle w:val="ListBullet"/>
            </w:pPr>
            <w:r w:rsidRPr="00A60191">
              <w:t>complete repair work plan</w:t>
            </w:r>
          </w:p>
          <w:p w:rsidR="00000000" w:rsidP="00A60191">
            <w:pPr>
              <w:pStyle w:val="ListBullet"/>
              <w:rPr>
                <w:lang w:val="en-NZ"/>
              </w:rPr>
            </w:pPr>
            <w:r w:rsidRPr="00A60191">
              <w:t>complete faulty equipment tags.</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BodyText"/>
              <w:rPr>
                <w:lang w:val="en-NZ"/>
              </w:rPr>
            </w:pPr>
            <w:r w:rsidRPr="00A6019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ListBullet"/>
              <w:rPr>
                <w:lang w:val="en-NZ"/>
              </w:rPr>
            </w:pPr>
            <w:r w:rsidRPr="00A60191">
              <w:t>confirm job instructions and quality requirements with appropriate personnel.</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BodyText"/>
              <w:rPr>
                <w:lang w:val="en-NZ"/>
              </w:rPr>
            </w:pPr>
            <w:r w:rsidRPr="00A6019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91" w:rsidP="00A60191">
            <w:pPr>
              <w:pStyle w:val="ListBullet"/>
            </w:pPr>
            <w:r w:rsidRPr="00A60191">
              <w:t>inspect vehicle metal components against job specifications.</w:t>
            </w:r>
          </w:p>
        </w:tc>
      </w:tr>
    </w:tbl>
    <w:p w:rsidR="00000000" w:rsidRPr="00A60191" w:rsidP="00A60191">
      <w:pPr>
        <w:pStyle w:val="BodyText"/>
      </w:pPr>
    </w:p>
    <w:p w:rsidR="00000000" w:rsidRPr="00A60191" w:rsidP="00A60191">
      <w:pPr>
        <w:pStyle w:val="AllowPageBreak"/>
      </w:pPr>
    </w:p>
    <w:p w:rsidR="00000000" w:rsidRPr="00A60191" w:rsidP="00A60191">
      <w:pPr>
        <w:pStyle w:val="Heading1"/>
      </w:pPr>
      <w:bookmarkStart w:id="7" w:name="O_574303"/>
      <w:bookmarkEnd w:id="7"/>
      <w:r w:rsidRPr="00A60191">
        <w:t>Range of Con</w:t>
      </w:r>
      <w:r w:rsidRPr="00A60191">
        <w:t>ditions</w:t>
      </w:r>
    </w:p>
    <w:tbl>
      <w:tblPr>
        <w:tblW w:w="9639" w:type="dxa"/>
        <w:tblLayout w:type="fixed"/>
        <w:tblCellMar>
          <w:left w:w="62" w:type="dxa"/>
          <w:right w:w="62" w:type="dxa"/>
        </w:tblCellMar>
        <w:tblLook w:val="0000"/>
      </w:tblPr>
      <w:tblGrid>
        <w:gridCol w:w="2835"/>
        <w:gridCol w:w="6804"/>
      </w:tblGrid>
      <w:tr w:rsidTr="00495EC4">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A60191">
            <w:pPr>
              <w:pStyle w:val="BodyText"/>
              <w:rPr>
                <w:lang w:val="en-NZ"/>
              </w:rPr>
            </w:pPr>
            <w:r w:rsidRPr="00A60191">
              <w:t>This section specifies work environments and conditions that may affect performance. Essential operating conditions that may be present (depending on the work situation, needs of the candidate, accessibility of the item, and local industry and regi</w:t>
            </w:r>
            <w:r w:rsidRPr="00A60191">
              <w:t>onal contexts) are included. Bold italicised wording, if used in the performance criteria, is detailed below.</w:t>
            </w:r>
          </w:p>
        </w:tc>
      </w:tr>
      <w:tr w:rsidTr="00495EC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0191">
            <w:pPr>
              <w:pStyle w:val="BodyText"/>
              <w:rPr>
                <w:lang w:val="en-NZ"/>
              </w:rPr>
            </w:pPr>
            <w:r w:rsidRPr="00A60191">
              <w:rPr>
                <w:rStyle w:val="BoldandItalics"/>
              </w:rPr>
              <w:t>Workplace procedures</w:t>
            </w:r>
            <w:r w:rsidRPr="00A6019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0191" w:rsidP="00A60191">
            <w:pPr>
              <w:pStyle w:val="ListBullet"/>
            </w:pPr>
            <w:r w:rsidRPr="00A60191">
              <w:t>quality requirements</w:t>
            </w:r>
          </w:p>
          <w:p w:rsidR="00000000" w:rsidRPr="00A60191" w:rsidP="00A60191">
            <w:pPr>
              <w:pStyle w:val="ListBullet"/>
            </w:pPr>
            <w:r w:rsidRPr="00A60191">
              <w:t>recording and reporting</w:t>
            </w:r>
          </w:p>
          <w:p w:rsidR="00000000" w:rsidRPr="00A60191" w:rsidP="00A60191">
            <w:pPr>
              <w:pStyle w:val="ListBullet"/>
            </w:pPr>
            <w:r w:rsidRPr="00A60191">
              <w:t>use of repair equipment</w:t>
            </w:r>
          </w:p>
          <w:p w:rsidR="00000000" w:rsidRPr="00A60191" w:rsidP="00A60191">
            <w:pPr>
              <w:pStyle w:val="ListBullet"/>
            </w:pPr>
            <w:r w:rsidRPr="00A60191">
              <w:t>WHS requirements.</w:t>
            </w:r>
          </w:p>
        </w:tc>
      </w:tr>
    </w:tbl>
    <w:p w:rsidR="00000000" w:rsidRPr="00A60191" w:rsidP="00A60191">
      <w:pPr>
        <w:pStyle w:val="BodyText"/>
      </w:pPr>
    </w:p>
    <w:p w:rsidR="00000000" w:rsidRPr="00A60191" w:rsidP="00A60191">
      <w:pPr>
        <w:pStyle w:val="AllowPageBreak"/>
      </w:pPr>
    </w:p>
    <w:p w:rsidR="00000000" w:rsidRPr="00A60191" w:rsidP="00A60191">
      <w:pPr>
        <w:pStyle w:val="Heading1"/>
      </w:pPr>
      <w:bookmarkStart w:id="8" w:name="O_574304"/>
      <w:bookmarkEnd w:id="8"/>
      <w:r w:rsidRPr="00A60191">
        <w:t>Unit Mapping Information</w:t>
      </w:r>
    </w:p>
    <w:p w:rsidR="00000000" w:rsidRPr="00A60191" w:rsidP="00495EC4">
      <w:pPr>
        <w:pStyle w:val="BodyText"/>
      </w:pPr>
      <w:r w:rsidRPr="00A60191">
        <w:t>No equivalent unit.</w:t>
      </w:r>
    </w:p>
    <w:p w:rsidR="00000000" w:rsidRPr="00A60191" w:rsidP="00A60191">
      <w:pPr>
        <w:pStyle w:val="Heading1"/>
      </w:pPr>
      <w:bookmarkStart w:id="9" w:name="O_574312"/>
      <w:bookmarkEnd w:id="9"/>
      <w:r w:rsidRPr="00A60191">
        <w:t>Links</w:t>
      </w:r>
    </w:p>
    <w:p w:rsidR="00000000" w:rsidRPr="00A60191" w:rsidP="00495EC4">
      <w:pPr>
        <w:pStyle w:val="BodyText"/>
      </w:pPr>
      <w:r w:rsidRPr="00A6019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840CD">
        <w:rPr>
          <w:rStyle w:val="Hyperlink"/>
        </w:rPr>
        <w:t>https://vetnet.gov.au/Pages/TrainingDocs.aspx?q=bd587669-08b3-4cd5-85f0-f9fa0c6304c1</w:t>
      </w:r>
      <w:r>
        <w:fldChar w:fldCharType="end"/>
      </w:r>
    </w:p>
    <w:p w:rsidR="00000000" w:rsidRPr="00A60191" w:rsidP="00495EC4">
      <w:pPr>
        <w:pStyle w:val="BodyText"/>
        <w:sectPr w:rsidSect="00A60191">
          <w:headerReference w:type="default" r:id="rId10"/>
          <w:footerReference w:type="default" r:id="rId11"/>
          <w:pgSz w:w="11908" w:h="16833"/>
          <w:pgMar w:top="1702" w:right="1418" w:bottom="1702" w:left="1418" w:header="992" w:footer="992" w:gutter="0"/>
          <w:cols w:space="720"/>
          <w:noEndnote/>
          <w:docGrid w:linePitch="299"/>
        </w:sectPr>
      </w:pPr>
    </w:p>
    <w:p w:rsidR="00000000" w:rsidRPr="00A60191" w:rsidP="00A60191">
      <w:pPr>
        <w:pStyle w:val="SuperHeading"/>
      </w:pPr>
      <w:r w:rsidRPr="00A60191">
        <w:t>Assessment Requirements for AUMATA003 Rectify faults in vehicle metal components</w:t>
      </w:r>
    </w:p>
    <w:p w:rsidR="00000000" w:rsidRPr="00A60191" w:rsidP="00A60191">
      <w:pPr>
        <w:pStyle w:val="Heading1"/>
      </w:pPr>
      <w:bookmarkStart w:id="10" w:name="O_574306"/>
      <w:bookmarkEnd w:id="10"/>
      <w:r w:rsidRPr="00A60191">
        <w:t>Modification History</w:t>
      </w:r>
    </w:p>
    <w:tbl>
      <w:tblPr>
        <w:tblW w:w="9639" w:type="dxa"/>
        <w:tblLayout w:type="fixed"/>
        <w:tblCellMar>
          <w:left w:w="62" w:type="dxa"/>
          <w:right w:w="62" w:type="dxa"/>
        </w:tblCellMar>
        <w:tblLook w:val="0000"/>
      </w:tblPr>
      <w:tblGrid>
        <w:gridCol w:w="2880"/>
        <w:gridCol w:w="6759"/>
      </w:tblGrid>
      <w:tr w:rsidTr="00495EC4">
        <w:tblPrEx>
          <w:tblW w:w="9639" w:type="dxa"/>
          <w:tblLayout w:type="fixed"/>
          <w:tblCellMar>
            <w:left w:w="62" w:type="dxa"/>
            <w:right w:w="62" w:type="dxa"/>
          </w:tblCellMar>
          <w:tblLook w:val="0000"/>
        </w:tblPrEx>
        <w:trPr>
          <w:tblHeader/>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91" w:rsidP="00A60191">
            <w:pPr>
              <w:pStyle w:val="BodyText"/>
            </w:pPr>
            <w:r w:rsidRPr="00A60191">
              <w:rPr>
                <w:rStyle w:val="SpecialBold"/>
              </w:rPr>
              <w:t>Release</w:t>
            </w:r>
          </w:p>
        </w:tc>
        <w:tc>
          <w:tcPr>
            <w:tcW w:w="6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91">
            <w:pPr>
              <w:pStyle w:val="BodyText"/>
              <w:rPr>
                <w:lang w:val="en-NZ"/>
              </w:rPr>
            </w:pPr>
            <w:r w:rsidRPr="00A60191">
              <w:rPr>
                <w:rStyle w:val="SpecialBold"/>
              </w:rPr>
              <w:t>Comment</w:t>
            </w:r>
          </w:p>
        </w:tc>
      </w:tr>
      <w:tr w:rsidTr="00495EC4">
        <w:tblPrEx>
          <w:tblW w:w="9639" w:type="dxa"/>
          <w:tblLayout w:type="fixed"/>
          <w:tblCellMar>
            <w:left w:w="62" w:type="dxa"/>
            <w:right w:w="62" w:type="dxa"/>
          </w:tblCellMar>
          <w:tblLook w:val="0000"/>
        </w:tblPrEx>
        <w:trPr>
          <w:trHeight w:val="973"/>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0191">
            <w:pPr>
              <w:pStyle w:val="BodyText"/>
              <w:rPr>
                <w:lang w:val="en-NZ"/>
              </w:rPr>
            </w:pPr>
            <w:r w:rsidRPr="00A60191">
              <w:rPr>
                <w:rStyle w:val="SpecialBold"/>
              </w:rPr>
              <w:t>Release 1</w:t>
            </w:r>
          </w:p>
        </w:tc>
        <w:tc>
          <w:tcPr>
            <w:tcW w:w="6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0191" w:rsidP="00A60191">
            <w:pPr>
              <w:pStyle w:val="BodyText"/>
            </w:pPr>
            <w:r w:rsidRPr="00A60191">
              <w:t>Unit updated to reflect the new standards for Training Packages</w:t>
            </w:r>
          </w:p>
          <w:p w:rsidR="00000000" w:rsidRPr="00A60191" w:rsidP="00A60191">
            <w:pPr>
              <w:pStyle w:val="BodyText"/>
            </w:pPr>
            <w:r w:rsidRPr="00A60191">
              <w:t>Replaces  AUMATA3003 Rectify faults in vehicle metal components</w:t>
            </w:r>
          </w:p>
        </w:tc>
      </w:tr>
    </w:tbl>
    <w:p w:rsidR="00000000" w:rsidRPr="00A60191" w:rsidP="00A60191">
      <w:pPr>
        <w:pStyle w:val="BodyText"/>
      </w:pPr>
    </w:p>
    <w:p w:rsidR="00000000" w:rsidRPr="00A60191" w:rsidP="00A60191">
      <w:pPr>
        <w:pStyle w:val="AllowPageBreak"/>
      </w:pPr>
    </w:p>
    <w:p w:rsidR="00000000" w:rsidRPr="00A60191" w:rsidP="00A60191">
      <w:pPr>
        <w:pStyle w:val="Heading1"/>
      </w:pPr>
      <w:bookmarkStart w:id="11" w:name="O_574307"/>
      <w:bookmarkEnd w:id="11"/>
      <w:r w:rsidRPr="00A60191">
        <w:t>Performance Evidence</w:t>
      </w:r>
    </w:p>
    <w:p w:rsidR="00000000" w:rsidRPr="00A60191" w:rsidP="00495EC4">
      <w:pPr>
        <w:pStyle w:val="BodyText"/>
      </w:pPr>
      <w:r w:rsidRPr="00A60191">
        <w:t>Before competency can be determined, individuals must have competently repaired faults in vehicle metal components on a minimum of three occasions.</w:t>
      </w:r>
    </w:p>
    <w:p w:rsidR="00000000" w:rsidRPr="00A60191" w:rsidP="00495EC4">
      <w:pPr>
        <w:pStyle w:val="BodyText"/>
      </w:pPr>
      <w:r w:rsidRPr="00A60191">
        <w:t>Indi</w:t>
      </w:r>
      <w:r w:rsidRPr="00A60191">
        <w:t xml:space="preserve">viduals must demonstrate they can: </w:t>
      </w:r>
    </w:p>
    <w:p w:rsidR="00000000" w:rsidRPr="00A60191" w:rsidP="00A60191">
      <w:pPr>
        <w:pStyle w:val="ListBullet"/>
      </w:pPr>
      <w:r w:rsidRPr="00A60191">
        <w:t>observe workplace procedures relating to repairing vehicle metal component faults</w:t>
      </w:r>
    </w:p>
    <w:p w:rsidR="00000000" w:rsidRPr="00A60191" w:rsidP="00A60191">
      <w:pPr>
        <w:pStyle w:val="ListBullet"/>
      </w:pPr>
      <w:r w:rsidRPr="00A60191">
        <w:t>comply with work health and safety (WHS) requirements relating to repairing faults in vehicle metal components</w:t>
      </w:r>
    </w:p>
    <w:p w:rsidR="00000000" w:rsidRPr="00A60191" w:rsidP="00A60191">
      <w:pPr>
        <w:pStyle w:val="ListBullet"/>
      </w:pPr>
      <w:r w:rsidRPr="00A60191">
        <w:t>select suitable repair methods and techniques</w:t>
      </w:r>
    </w:p>
    <w:p w:rsidR="00000000" w:rsidRPr="00A60191" w:rsidP="00A60191">
      <w:pPr>
        <w:pStyle w:val="ListBullet"/>
      </w:pPr>
      <w:r w:rsidRPr="00A60191">
        <w:t>select and conduct component inspections</w:t>
      </w:r>
    </w:p>
    <w:p w:rsidR="00000000" w:rsidRPr="00A60191" w:rsidP="00A60191">
      <w:pPr>
        <w:pStyle w:val="ListBullet"/>
      </w:pPr>
      <w:r w:rsidRPr="00A60191">
        <w:t xml:space="preserve">follow workplace quality guidelines when repairing vehicle metal components </w:t>
      </w:r>
    </w:p>
    <w:p w:rsidR="00000000" w:rsidRPr="00A60191" w:rsidP="00A60191">
      <w:pPr>
        <w:pStyle w:val="ListBullet"/>
      </w:pPr>
      <w:r w:rsidRPr="00A60191">
        <w:t>repair and rectify vehicle metal components</w:t>
      </w:r>
    </w:p>
    <w:p w:rsidR="00000000" w:rsidRPr="00A60191" w:rsidP="00A60191">
      <w:pPr>
        <w:pStyle w:val="ListBullet"/>
      </w:pPr>
      <w:r w:rsidRPr="00A60191">
        <w:t>select and use repair tools and equipment correc</w:t>
      </w:r>
      <w:r w:rsidRPr="00A60191">
        <w:t>tly</w:t>
      </w:r>
    </w:p>
    <w:p w:rsidR="00000000" w:rsidRPr="00A60191" w:rsidP="00A60191">
      <w:pPr>
        <w:pStyle w:val="ListBullet"/>
      </w:pPr>
      <w:r w:rsidRPr="00A60191">
        <w:t>comply with original equipment manufacturer (OEM) specifications when repairing vehicle metal components</w:t>
      </w:r>
    </w:p>
    <w:p w:rsidR="00000000" w:rsidRPr="00A60191" w:rsidP="00A60191">
      <w:pPr>
        <w:pStyle w:val="ListBullet"/>
      </w:pPr>
      <w:r w:rsidRPr="00A60191">
        <w:t>complete work sheets and documentation detailing repair of vehicle metal component faults.</w:t>
      </w:r>
    </w:p>
    <w:p w:rsidR="00000000" w:rsidRPr="00A60191" w:rsidP="00A60191">
      <w:pPr>
        <w:pStyle w:val="AllowPageBreak"/>
      </w:pPr>
    </w:p>
    <w:p w:rsidR="00000000" w:rsidRPr="00A60191" w:rsidP="00A60191">
      <w:pPr>
        <w:pStyle w:val="Heading1"/>
      </w:pPr>
      <w:bookmarkStart w:id="12" w:name="O_574308"/>
      <w:bookmarkEnd w:id="12"/>
      <w:r w:rsidRPr="00A60191">
        <w:t>Knowledge Evidence</w:t>
      </w:r>
    </w:p>
    <w:p w:rsidR="00000000" w:rsidRPr="00A60191" w:rsidP="00495EC4">
      <w:pPr>
        <w:pStyle w:val="BodyText"/>
      </w:pPr>
      <w:r w:rsidRPr="00A60191">
        <w:t xml:space="preserve">Individuals must be </w:t>
      </w:r>
      <w:r w:rsidRPr="00A60191">
        <w:t>able to demonstrate knowledge of:</w:t>
      </w:r>
    </w:p>
    <w:p w:rsidR="00000000" w:rsidRPr="00A60191" w:rsidP="00A60191">
      <w:pPr>
        <w:pStyle w:val="ListBullet"/>
      </w:pPr>
      <w:r w:rsidRPr="00A60191">
        <w:t>WHS requirements and workplace procedures relating to repairing vehicle metal component faults</w:t>
      </w:r>
    </w:p>
    <w:p w:rsidR="00000000" w:rsidRPr="00A60191" w:rsidP="00A60191">
      <w:pPr>
        <w:pStyle w:val="ListBullet"/>
      </w:pPr>
      <w:r w:rsidRPr="00A60191">
        <w:t>types of inspection procedures of vehicle metal components and their application</w:t>
      </w:r>
    </w:p>
    <w:p w:rsidR="00000000" w:rsidRPr="00A60191" w:rsidP="00A60191">
      <w:pPr>
        <w:pStyle w:val="ListBullet"/>
      </w:pPr>
      <w:r w:rsidRPr="00A60191">
        <w:t>types of metal damage and defects</w:t>
      </w:r>
    </w:p>
    <w:p w:rsidR="00000000" w:rsidRPr="00A60191" w:rsidP="00A60191">
      <w:pPr>
        <w:pStyle w:val="ListBullet"/>
      </w:pPr>
      <w:r w:rsidRPr="00A60191">
        <w:t>operation o</w:t>
      </w:r>
      <w:r w:rsidRPr="00A60191">
        <w:t>f specialist metal repair tools and equipment</w:t>
      </w:r>
    </w:p>
    <w:p w:rsidR="00000000" w:rsidRPr="00A60191" w:rsidP="00A60191">
      <w:pPr>
        <w:pStyle w:val="ListBullet"/>
      </w:pPr>
      <w:r w:rsidRPr="00A60191">
        <w:t>metal component repair techniques</w:t>
      </w:r>
    </w:p>
    <w:p w:rsidR="00000000" w:rsidRPr="00A60191" w:rsidP="00A60191">
      <w:pPr>
        <w:pStyle w:val="ListBullet"/>
      </w:pPr>
      <w:r w:rsidRPr="00A60191">
        <w:t>workplace quality documentation relating to repairing vehicle metal component faults.</w:t>
      </w:r>
    </w:p>
    <w:p w:rsidR="00000000" w:rsidRPr="00A60191" w:rsidP="00A60191">
      <w:pPr>
        <w:pStyle w:val="AllowPageBreak"/>
      </w:pPr>
    </w:p>
    <w:p w:rsidR="00000000" w:rsidRPr="00A60191" w:rsidP="00A60191">
      <w:pPr>
        <w:pStyle w:val="Heading1"/>
      </w:pPr>
      <w:bookmarkStart w:id="13" w:name="O_574309"/>
      <w:bookmarkEnd w:id="13"/>
      <w:r w:rsidRPr="00A60191">
        <w:t>Assessment Conditions</w:t>
      </w:r>
    </w:p>
    <w:p w:rsidR="00000000" w:rsidRPr="00A60191" w:rsidP="00495EC4">
      <w:pPr>
        <w:pStyle w:val="BodyText"/>
      </w:pPr>
      <w:r w:rsidRPr="00A60191">
        <w:t>Assessors must satisfy SNR/AQTF assessor requiremen</w:t>
      </w:r>
      <w:r w:rsidRPr="00A60191">
        <w:t>ts.</w:t>
      </w:r>
    </w:p>
    <w:p w:rsidR="00000000" w:rsidRPr="00A60191" w:rsidP="00495EC4">
      <w:pPr>
        <w:pStyle w:val="BodyText"/>
      </w:pPr>
      <w:r w:rsidRPr="00A60191">
        <w:t>Competency is to be assessed in the workplace or a simulated environment that accurately reflects performance in a real workplace setting.</w:t>
      </w:r>
    </w:p>
    <w:p w:rsidR="00000000" w:rsidRPr="00A60191" w:rsidP="00495EC4">
      <w:pPr>
        <w:pStyle w:val="BodyText"/>
      </w:pPr>
      <w:r w:rsidRPr="00A60191">
        <w:t>Where assessment of competency includes third-party evidence, individuals must provide evidence that links them to the vehicles that they have worked on, e.g. repair orders.</w:t>
      </w:r>
    </w:p>
    <w:p w:rsidR="00000000" w:rsidRPr="00A60191" w:rsidP="00495EC4">
      <w:pPr>
        <w:pStyle w:val="BodyText"/>
      </w:pPr>
      <w:r w:rsidRPr="00A60191">
        <w:t>Assessors must verify performance evidence through questioning on skills and knowl</w:t>
      </w:r>
      <w:r w:rsidRPr="00A60191">
        <w:t>edge to ensure correct interpretation and application.</w:t>
      </w:r>
    </w:p>
    <w:p w:rsidR="00000000" w:rsidRPr="00A60191" w:rsidP="00495EC4">
      <w:pPr>
        <w:pStyle w:val="BodyText"/>
      </w:pPr>
      <w:r w:rsidRPr="00A60191">
        <w:t>The following resources must be made available:</w:t>
      </w:r>
    </w:p>
    <w:p w:rsidR="00000000" w:rsidRPr="00A60191" w:rsidP="00A60191">
      <w:pPr>
        <w:pStyle w:val="ListBullet"/>
      </w:pPr>
      <w:r w:rsidRPr="00A60191">
        <w:t>automotive manufacturing workplace or simulated workplace</w:t>
      </w:r>
    </w:p>
    <w:p w:rsidR="00000000" w:rsidRPr="00A60191" w:rsidP="00A60191">
      <w:pPr>
        <w:pStyle w:val="ListBullet"/>
      </w:pPr>
      <w:r w:rsidRPr="00A60191">
        <w:t>workplace instructions and procedures relevant to repairing faults in vehicle metal components</w:t>
      </w:r>
    </w:p>
    <w:p w:rsidR="00000000" w:rsidRPr="00A60191" w:rsidP="00A60191">
      <w:pPr>
        <w:pStyle w:val="ListBullet"/>
      </w:pPr>
      <w:r w:rsidRPr="00A60191">
        <w:t>WHS equipment appropriate to the work being performed</w:t>
      </w:r>
    </w:p>
    <w:p w:rsidR="00000000" w:rsidRPr="00A60191" w:rsidP="00A60191">
      <w:pPr>
        <w:pStyle w:val="ListBullet"/>
      </w:pPr>
      <w:r w:rsidRPr="00A60191">
        <w:t>metal repair tools and equipment required for inspecting and rectifying faults in vehicle metal components</w:t>
      </w:r>
    </w:p>
    <w:p w:rsidR="00000000" w:rsidRPr="00A60191" w:rsidP="00A60191">
      <w:pPr>
        <w:pStyle w:val="ListBullet"/>
      </w:pPr>
      <w:r w:rsidRPr="00A60191">
        <w:t>vehicles or vehicle panels and components with defects that require repair.</w:t>
      </w:r>
    </w:p>
    <w:p w:rsidR="00000000" w:rsidRPr="00A60191" w:rsidP="00A60191">
      <w:pPr>
        <w:pStyle w:val="AllowPageBreak"/>
      </w:pPr>
    </w:p>
    <w:p w:rsidR="00000000" w:rsidRPr="00A60191" w:rsidP="00A60191">
      <w:pPr>
        <w:pStyle w:val="Heading1"/>
      </w:pPr>
      <w:bookmarkStart w:id="14" w:name="O_574311"/>
      <w:bookmarkEnd w:id="14"/>
      <w:r w:rsidRPr="00A60191">
        <w:t>L</w:t>
      </w:r>
      <w:r w:rsidRPr="00A60191">
        <w:t>inks</w:t>
      </w:r>
    </w:p>
    <w:p w:rsidR="00000000" w:rsidRPr="00A60191" w:rsidP="00495EC4">
      <w:pPr>
        <w:pStyle w:val="BodyText"/>
      </w:pPr>
      <w:r w:rsidRPr="00A6019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840CD">
        <w:rPr>
          <w:rStyle w:val="Hyperlink"/>
        </w:rPr>
        <w:t>https://vetnet.gov.au/Pages/TrainingDocs.aspx?q=bd587669-08b3-4cd5-85f0-f9fa0c6304c1</w:t>
      </w:r>
      <w:r>
        <w:fldChar w:fldCharType="end"/>
      </w:r>
    </w:p>
    <w:p w:rsidR="00000000" w:rsidRPr="00A60191" w:rsidP="00495EC4">
      <w:pPr>
        <w:pStyle w:val="BodyText"/>
      </w:pPr>
      <w:r w:rsidRPr="00A60191">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840CD">
        <w:rPr>
          <w:rStyle w:val="Hyperlink"/>
        </w:rPr>
        <w:t>https://vetnet.gov.au/Pages/TrainingDocs.aspx?q=bd587669-08b3-4cd5-85f0-f9fa0c6304c1</w:t>
      </w:r>
      <w:r>
        <w:fldChar w:fldCharType="end"/>
      </w:r>
    </w:p>
    <w:p w:rsidR="00000000" w:rsidRPr="00A60191" w:rsidP="00A60191"/>
    <w:sectPr w:rsidSect="00A601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91" w:rsidRPr="00495EC4" w:rsidP="00495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EC4" w:rsidP="00A60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EC4" w:rsidP="00A601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5EC4" w:rsidP="00A601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91" w:rsidP="00A60191">
    <w:pPr>
      <w:pStyle w:val="Footer"/>
      <w:framePr w:wrap="around"/>
    </w:pPr>
    <w:r>
      <w:fldChar w:fldCharType="begin"/>
    </w:r>
    <w:r>
      <w:instrText xml:space="preserve"> DOCPROPERTY  Subject  \* MERGEFORMAT </w:instrText>
    </w:r>
    <w:r>
      <w:fldChar w:fldCharType="separate"/>
    </w:r>
    <w:r w:rsidR="00495EC4">
      <w:t>Approved</w:t>
    </w:r>
    <w:r w:rsidR="00495EC4">
      <w:fldChar w:fldCharType="end"/>
    </w:r>
    <w:r>
      <w:tab/>
      <w:t xml:space="preserve">Page </w:t>
    </w:r>
    <w:r>
      <w:fldChar w:fldCharType="begin"/>
    </w:r>
    <w:r>
      <w:instrText xml:space="preserve"> PAGE  \* Arabic  \* MERGEFORMAT </w:instrText>
    </w:r>
    <w:r>
      <w:fldChar w:fldCharType="separate"/>
    </w:r>
    <w:r w:rsidR="00495E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5EC4">
      <w:rPr>
        <w:noProof/>
      </w:rPr>
      <w:t>4</w:t>
    </w:r>
    <w:r>
      <w:rPr>
        <w:noProof/>
      </w:rPr>
      <w:fldChar w:fldCharType="end"/>
    </w:r>
  </w:p>
  <w:p w:rsidR="00A60191" w:rsidP="00A60191">
    <w:pPr>
      <w:pStyle w:val="Footer"/>
      <w:framePr w:wrap="around"/>
    </w:pPr>
    <w:r>
      <w:t xml:space="preserve">© Commonwealth of Australia, </w:t>
    </w:r>
    <w:r>
      <w:fldChar w:fldCharType="begin"/>
    </w:r>
    <w:r>
      <w:instrText xml:space="preserve"> DATE  \@ "yyyy"  \* MERGEFORMAT </w:instrText>
    </w:r>
    <w:r>
      <w:fldChar w:fldCharType="separate"/>
    </w:r>
    <w:r w:rsidR="00495EC4">
      <w:rPr>
        <w:noProof/>
      </w:rPr>
      <w:t>2025</w:t>
    </w:r>
    <w:r>
      <w:fldChar w:fldCharType="end"/>
    </w:r>
    <w:r>
      <w:tab/>
    </w:r>
    <w:r>
      <w:fldChar w:fldCharType="begin"/>
    </w:r>
    <w:r>
      <w:instrText xml:space="preserve"> DOCPROPERTY  Author  \* MERGEFORMAT </w:instrText>
    </w:r>
    <w:r>
      <w:fldChar w:fldCharType="separate"/>
    </w:r>
    <w:r w:rsidR="00495EC4">
      <w:t>Mining and Automotive Skills Alliance</w:t>
    </w:r>
    <w:r w:rsidR="00495EC4">
      <w:fldChar w:fldCharType="end"/>
    </w:r>
  </w:p>
  <w:p w:rsidR="00A60191" w:rsidP="00A60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191" w:rsidRPr="00495EC4" w:rsidP="00495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EC4" w:rsidRPr="002D2AF8" w:rsidP="00A60191">
    <w:pPr>
      <w:pStyle w:val="Header"/>
      <w:framePr w:wrap="around"/>
    </w:pPr>
    <w:r>
      <w:fldChar w:fldCharType="begin"/>
    </w:r>
    <w:r>
      <w:instrText xml:space="preserve"> TITLE   \* MERGEFORMAT </w:instrText>
    </w:r>
    <w:r>
      <w:fldChar w:fldCharType="separate"/>
    </w:r>
    <w:r>
      <w:t>AUMATA003 Rectify faults in vehicle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5EC4" w:rsidP="00A601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191" w:rsidRPr="002D2AF8" w:rsidP="00A60191">
    <w:pPr>
      <w:pStyle w:val="Header"/>
      <w:framePr w:wrap="around"/>
    </w:pPr>
    <w:r>
      <w:fldChar w:fldCharType="begin"/>
    </w:r>
    <w:r>
      <w:instrText xml:space="preserve"> TITLE   \* MERGEFORMAT </w:instrText>
    </w:r>
    <w:r>
      <w:fldChar w:fldCharType="separate"/>
    </w:r>
    <w:r w:rsidR="00495EC4">
      <w:t>AUMATA003 Rectify faults in vehicle metal components</w:t>
    </w:r>
    <w:r w:rsidR="00495EC4">
      <w:fldChar w:fldCharType="end"/>
    </w:r>
    <w:r>
      <w:tab/>
      <w:t xml:space="preserve">Date this document was generated: </w:t>
    </w:r>
    <w:r>
      <w:fldChar w:fldCharType="begin"/>
    </w:r>
    <w:r>
      <w:instrText xml:space="preserve"> CREATEDATE  \@ "d MMMM yyyy"  \* MERGEFORMAT </w:instrText>
    </w:r>
    <w:r>
      <w:fldChar w:fldCharType="separate"/>
    </w:r>
    <w:r w:rsidR="00495EC4">
      <w:rPr>
        <w:noProof/>
      </w:rPr>
      <w:t>1 March 2025</w:t>
    </w:r>
    <w:r>
      <w:fldChar w:fldCharType="end"/>
    </w:r>
  </w:p>
  <w:p w:rsidR="00A60191" w:rsidP="00A60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FA6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F013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191"/>
    <w:pPr>
      <w:spacing w:before="360" w:after="60"/>
      <w:outlineLvl w:val="0"/>
    </w:pPr>
    <w:rPr>
      <w:sz w:val="32"/>
    </w:rPr>
  </w:style>
  <w:style w:type="paragraph" w:styleId="Heading2">
    <w:name w:val="heading 2"/>
    <w:basedOn w:val="HeadingBase"/>
    <w:next w:val="BodyText"/>
    <w:link w:val="Heading2Char"/>
    <w:qFormat/>
    <w:rsid w:val="00A60191"/>
    <w:pPr>
      <w:keepLines/>
      <w:spacing w:before="240" w:after="120"/>
      <w:outlineLvl w:val="1"/>
    </w:pPr>
    <w:rPr>
      <w:sz w:val="28"/>
      <w:szCs w:val="40"/>
    </w:rPr>
  </w:style>
  <w:style w:type="paragraph" w:styleId="Heading3">
    <w:name w:val="heading 3"/>
    <w:basedOn w:val="HeadingBase"/>
    <w:next w:val="BodyText"/>
    <w:link w:val="Heading3Char"/>
    <w:qFormat/>
    <w:rsid w:val="00A60191"/>
    <w:pPr>
      <w:spacing w:before="180" w:after="120"/>
      <w:outlineLvl w:val="2"/>
    </w:pPr>
    <w:rPr>
      <w:spacing w:val="-10"/>
      <w:kern w:val="32"/>
    </w:rPr>
  </w:style>
  <w:style w:type="paragraph" w:styleId="Heading4">
    <w:name w:val="heading 4"/>
    <w:basedOn w:val="HeadingBase"/>
    <w:next w:val="BodyText"/>
    <w:link w:val="Heading4Char"/>
    <w:qFormat/>
    <w:rsid w:val="00A60191"/>
    <w:pPr>
      <w:spacing w:before="160" w:after="120"/>
      <w:outlineLvl w:val="3"/>
    </w:pPr>
    <w:rPr>
      <w:sz w:val="22"/>
    </w:rPr>
  </w:style>
  <w:style w:type="paragraph" w:styleId="Heading5">
    <w:name w:val="heading 5"/>
    <w:basedOn w:val="HeadingBase"/>
    <w:next w:val="Normal"/>
    <w:link w:val="Heading5Char"/>
    <w:qFormat/>
    <w:rsid w:val="00A60191"/>
    <w:pPr>
      <w:spacing w:before="80"/>
      <w:outlineLvl w:val="4"/>
    </w:pPr>
    <w:rPr>
      <w:color w:val="918585"/>
      <w:sz w:val="20"/>
    </w:rPr>
  </w:style>
  <w:style w:type="paragraph" w:styleId="Heading6">
    <w:name w:val="heading 6"/>
    <w:basedOn w:val="HeadingBase"/>
    <w:next w:val="Normal"/>
    <w:link w:val="Heading6Char"/>
    <w:qFormat/>
    <w:rsid w:val="00A60191"/>
    <w:pPr>
      <w:spacing w:before="60"/>
      <w:outlineLvl w:val="5"/>
    </w:pPr>
    <w:rPr>
      <w:color w:val="918585"/>
      <w:sz w:val="20"/>
    </w:rPr>
  </w:style>
  <w:style w:type="paragraph" w:styleId="Heading7">
    <w:name w:val="heading 7"/>
    <w:basedOn w:val="Normal"/>
    <w:next w:val="Normal"/>
    <w:link w:val="Heading7Char"/>
    <w:qFormat/>
    <w:rsid w:val="00A60191"/>
    <w:pPr>
      <w:ind w:left="720"/>
      <w:outlineLvl w:val="6"/>
    </w:pPr>
    <w:rPr>
      <w:i/>
    </w:rPr>
  </w:style>
  <w:style w:type="paragraph" w:styleId="Heading8">
    <w:name w:val="heading 8"/>
    <w:basedOn w:val="Normal"/>
    <w:next w:val="Normal"/>
    <w:link w:val="Heading8Char"/>
    <w:qFormat/>
    <w:rsid w:val="00A60191"/>
    <w:pPr>
      <w:ind w:left="720"/>
      <w:outlineLvl w:val="7"/>
    </w:pPr>
    <w:rPr>
      <w:i/>
    </w:rPr>
  </w:style>
  <w:style w:type="paragraph" w:styleId="Heading9">
    <w:name w:val="heading 9"/>
    <w:basedOn w:val="Normal"/>
    <w:next w:val="Normal"/>
    <w:link w:val="Heading9Char"/>
    <w:qFormat/>
    <w:rsid w:val="00A60191"/>
    <w:pPr>
      <w:ind w:left="720"/>
      <w:outlineLvl w:val="8"/>
    </w:pPr>
    <w:rPr>
      <w:i/>
    </w:rPr>
  </w:style>
  <w:style w:type="character" w:default="1" w:styleId="DefaultParagraphFont">
    <w:name w:val="Default Paragraph Font"/>
    <w:uiPriority w:val="1"/>
    <w:unhideWhenUsed/>
    <w:rsid w:val="00A60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191"/>
  </w:style>
  <w:style w:type="character" w:customStyle="1" w:styleId="Heading1Char">
    <w:name w:val="Heading 1 Char"/>
    <w:basedOn w:val="DefaultParagraphFont"/>
    <w:link w:val="Heading1"/>
    <w:rsid w:val="00A60191"/>
    <w:rPr>
      <w:rFonts w:ascii="Times New Roman" w:eastAsia="Times New Roman" w:hAnsi="Times New Roman" w:cs="Times New Roman"/>
      <w:b/>
      <w:sz w:val="32"/>
      <w:szCs w:val="20"/>
      <w:lang w:eastAsia="en-US"/>
    </w:rPr>
  </w:style>
  <w:style w:type="paragraph" w:styleId="BodyText">
    <w:name w:val="Body Text"/>
    <w:basedOn w:val="Normal"/>
    <w:link w:val="BodyTextChar"/>
    <w:rsid w:val="00A60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191"/>
    <w:rPr>
      <w:rFonts w:ascii="Times New Roman" w:eastAsia="Times New Roman" w:hAnsi="Times New Roman" w:cs="Times New Roman"/>
      <w:sz w:val="24"/>
      <w:lang w:eastAsia="en-US"/>
    </w:rPr>
  </w:style>
  <w:style w:type="paragraph" w:styleId="List">
    <w:name w:val="List"/>
    <w:basedOn w:val="BodyText"/>
    <w:next w:val="BodyText"/>
    <w:rsid w:val="00A60191"/>
    <w:pPr>
      <w:tabs>
        <w:tab w:val="left" w:pos="340"/>
      </w:tabs>
      <w:spacing w:before="60" w:after="60"/>
      <w:ind w:left="340" w:hanging="340"/>
    </w:pPr>
  </w:style>
  <w:style w:type="paragraph" w:styleId="ListBullet">
    <w:name w:val="List Bullet"/>
    <w:basedOn w:val="List"/>
    <w:rsid w:val="00A60191"/>
    <w:pPr>
      <w:numPr>
        <w:numId w:val="11"/>
      </w:numPr>
      <w:tabs>
        <w:tab w:val="clear" w:pos="340"/>
      </w:tabs>
      <w:spacing w:before="40" w:after="40"/>
    </w:pPr>
  </w:style>
  <w:style w:type="character" w:customStyle="1" w:styleId="SpecialBold">
    <w:name w:val="Special Bold"/>
    <w:basedOn w:val="DefaultParagraphFont"/>
    <w:rsid w:val="00A60191"/>
    <w:rPr>
      <w:b/>
      <w:spacing w:val="0"/>
    </w:rPr>
  </w:style>
  <w:style w:type="paragraph" w:customStyle="1" w:styleId="SuperHeading">
    <w:name w:val="SuperHeading"/>
    <w:basedOn w:val="Normal"/>
    <w:rsid w:val="00A60191"/>
    <w:pPr>
      <w:spacing w:before="240" w:after="120"/>
      <w:outlineLvl w:val="0"/>
    </w:pPr>
    <w:rPr>
      <w:rFonts w:ascii="Times New Roman" w:hAnsi="Times New Roman"/>
      <w:b/>
      <w:sz w:val="32"/>
    </w:rPr>
  </w:style>
  <w:style w:type="paragraph" w:customStyle="1" w:styleId="AllowPageBreak">
    <w:name w:val="AllowPageBreak"/>
    <w:rsid w:val="00A601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0191"/>
    <w:pPr>
      <w:tabs>
        <w:tab w:val="left" w:pos="680"/>
      </w:tabs>
      <w:spacing w:before="60" w:after="60"/>
      <w:ind w:left="680" w:hanging="340"/>
    </w:pPr>
  </w:style>
  <w:style w:type="character" w:customStyle="1" w:styleId="BoldandItalics">
    <w:name w:val="Bold and Italics"/>
    <w:qFormat/>
    <w:rsid w:val="00A60191"/>
    <w:rPr>
      <w:b/>
      <w:i/>
      <w:u w:val="none"/>
    </w:rPr>
  </w:style>
  <w:style w:type="character" w:customStyle="1" w:styleId="Heading2Char">
    <w:name w:val="Heading 2 Char"/>
    <w:basedOn w:val="DefaultParagraphFont"/>
    <w:link w:val="Heading2"/>
    <w:rsid w:val="00A60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191"/>
    <w:rPr>
      <w:rFonts w:ascii="Courier New" w:eastAsia="Times New Roman" w:hAnsi="Courier New" w:cs="Times New Roman"/>
      <w:i/>
      <w:szCs w:val="20"/>
      <w:lang w:eastAsia="en-US"/>
    </w:rPr>
  </w:style>
  <w:style w:type="paragraph" w:customStyle="1" w:styleId="HeadingBase">
    <w:name w:val="Heading Base"/>
    <w:rsid w:val="00A60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191"/>
    <w:pPr>
      <w:tabs>
        <w:tab w:val="right" w:leader="dot" w:pos="9072"/>
      </w:tabs>
      <w:ind w:left="567"/>
    </w:pPr>
    <w:rPr>
      <w:szCs w:val="22"/>
    </w:rPr>
  </w:style>
  <w:style w:type="paragraph" w:customStyle="1" w:styleId="TOCBase">
    <w:name w:val="TOC Base"/>
    <w:rsid w:val="00A60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191"/>
    <w:pPr>
      <w:tabs>
        <w:tab w:val="right" w:leader="dot" w:pos="9072"/>
      </w:tabs>
      <w:spacing w:before="40" w:after="40"/>
      <w:ind w:left="284"/>
    </w:pPr>
    <w:rPr>
      <w:rFonts w:ascii="Times New Roman" w:hAnsi="Times New Roman"/>
    </w:rPr>
  </w:style>
  <w:style w:type="paragraph" w:styleId="TOC1">
    <w:name w:val="toc 1"/>
    <w:basedOn w:val="TOCBase"/>
    <w:next w:val="Normal"/>
    <w:rsid w:val="00A60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191"/>
    <w:rPr>
      <w:rFonts w:ascii="Times New Roman" w:eastAsia="Times New Roman" w:hAnsi="Times New Roman" w:cs="Times New Roman"/>
      <w:sz w:val="16"/>
      <w:lang w:eastAsia="en-US"/>
    </w:rPr>
  </w:style>
  <w:style w:type="paragraph" w:styleId="Title">
    <w:name w:val="Title"/>
    <w:basedOn w:val="HeadingBase"/>
    <w:link w:val="TitleChar"/>
    <w:qFormat/>
    <w:rsid w:val="00A60191"/>
    <w:pPr>
      <w:spacing w:before="5040"/>
      <w:jc w:val="center"/>
    </w:pPr>
    <w:rPr>
      <w:sz w:val="48"/>
      <w:szCs w:val="72"/>
      <w:lang w:val="en-US"/>
    </w:rPr>
  </w:style>
  <w:style w:type="character" w:customStyle="1" w:styleId="TitleChar">
    <w:name w:val="Title Char"/>
    <w:basedOn w:val="DefaultParagraphFont"/>
    <w:link w:val="Title"/>
    <w:rsid w:val="00A60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191"/>
    <w:pPr>
      <w:tabs>
        <w:tab w:val="left" w:pos="3600"/>
        <w:tab w:val="left" w:pos="3958"/>
      </w:tabs>
    </w:pPr>
  </w:style>
  <w:style w:type="paragraph" w:customStyle="1" w:styleId="Note">
    <w:name w:val="Note"/>
    <w:basedOn w:val="BodyText"/>
    <w:rsid w:val="00A60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191"/>
    <w:pPr>
      <w:framePr w:wrap="auto" w:hAnchor="text" w:y="6049"/>
    </w:pPr>
    <w:rPr>
      <w:color w:val="000000"/>
      <w:sz w:val="40"/>
    </w:rPr>
  </w:style>
  <w:style w:type="paragraph" w:customStyle="1" w:styleId="TOCTitle">
    <w:name w:val="TOCTitle"/>
    <w:basedOn w:val="Heading1"/>
    <w:rsid w:val="00A60191"/>
    <w:pPr>
      <w:spacing w:after="240"/>
      <w:jc w:val="center"/>
      <w:outlineLvl w:val="9"/>
    </w:pPr>
    <w:rPr>
      <w:caps/>
    </w:rPr>
  </w:style>
  <w:style w:type="paragraph" w:customStyle="1" w:styleId="Version">
    <w:name w:val="Version"/>
    <w:rsid w:val="00A601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0191"/>
    <w:pPr>
      <w:numPr>
        <w:numId w:val="12"/>
      </w:numPr>
      <w:tabs>
        <w:tab w:val="clear" w:pos="680"/>
      </w:tabs>
    </w:pPr>
  </w:style>
  <w:style w:type="paragraph" w:styleId="Index1">
    <w:name w:val="index 1"/>
    <w:basedOn w:val="Normal"/>
    <w:next w:val="Normal"/>
    <w:semiHidden/>
    <w:rsid w:val="00A60191"/>
    <w:pPr>
      <w:keepNext w:val="0"/>
      <w:tabs>
        <w:tab w:val="right" w:pos="4176"/>
      </w:tabs>
      <w:ind w:left="198" w:hanging="198"/>
    </w:pPr>
    <w:rPr>
      <w:rFonts w:ascii="Garamond" w:hAnsi="Garamond"/>
    </w:rPr>
  </w:style>
  <w:style w:type="paragraph" w:styleId="IndexHeading">
    <w:name w:val="index heading"/>
    <w:basedOn w:val="Normal"/>
    <w:next w:val="Index1"/>
    <w:semiHidden/>
    <w:rsid w:val="00A60191"/>
    <w:pPr>
      <w:spacing w:before="120" w:after="120"/>
    </w:pPr>
    <w:rPr>
      <w:rFonts w:ascii="Arial" w:hAnsi="Arial"/>
      <w:b/>
      <w:color w:val="918585"/>
      <w:sz w:val="24"/>
    </w:rPr>
  </w:style>
  <w:style w:type="paragraph" w:styleId="Header">
    <w:name w:val="header"/>
    <w:basedOn w:val="Normal"/>
    <w:link w:val="HeaderChar"/>
    <w:rsid w:val="00A60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191"/>
    <w:rPr>
      <w:rFonts w:ascii="Times New Roman" w:eastAsia="Times New Roman" w:hAnsi="Times New Roman" w:cs="Times New Roman"/>
      <w:sz w:val="16"/>
      <w:szCs w:val="20"/>
      <w:lang w:val="en-GB" w:eastAsia="en-US"/>
    </w:rPr>
  </w:style>
  <w:style w:type="paragraph" w:customStyle="1" w:styleId="Chapter">
    <w:name w:val="Chapter"/>
    <w:basedOn w:val="Normal"/>
    <w:rsid w:val="00A60191"/>
    <w:pPr>
      <w:spacing w:before="240"/>
    </w:pPr>
    <w:rPr>
      <w:rFonts w:ascii="Times New Roman" w:hAnsi="Times New Roman"/>
      <w:smallCaps/>
      <w:spacing w:val="80"/>
      <w:sz w:val="28"/>
    </w:rPr>
  </w:style>
  <w:style w:type="paragraph" w:customStyle="1" w:styleId="InChapter">
    <w:name w:val="InChapter"/>
    <w:basedOn w:val="Heading3"/>
    <w:rsid w:val="00A60191"/>
    <w:pPr>
      <w:spacing w:after="240"/>
      <w:outlineLvl w:val="9"/>
    </w:pPr>
    <w:rPr>
      <w:noProof/>
    </w:rPr>
  </w:style>
  <w:style w:type="paragraph" w:styleId="Index2">
    <w:name w:val="index 2"/>
    <w:basedOn w:val="Normal"/>
    <w:next w:val="Normal"/>
    <w:semiHidden/>
    <w:rsid w:val="00A60191"/>
    <w:pPr>
      <w:tabs>
        <w:tab w:val="right" w:pos="4176"/>
      </w:tabs>
      <w:ind w:left="568" w:hanging="284"/>
    </w:pPr>
    <w:rPr>
      <w:rFonts w:ascii="Garamond" w:hAnsi="Garamond"/>
    </w:rPr>
  </w:style>
  <w:style w:type="paragraph" w:customStyle="1" w:styleId="Byline">
    <w:name w:val="Byline"/>
    <w:rsid w:val="00A60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191"/>
    <w:pPr>
      <w:tabs>
        <w:tab w:val="clear" w:pos="3600"/>
        <w:tab w:val="clear" w:pos="3958"/>
      </w:tabs>
      <w:jc w:val="right"/>
    </w:pPr>
  </w:style>
  <w:style w:type="character" w:styleId="Emphasis">
    <w:name w:val="Emphasis"/>
    <w:basedOn w:val="DefaultParagraphFont"/>
    <w:qFormat/>
    <w:rsid w:val="00A60191"/>
    <w:rPr>
      <w:i/>
    </w:rPr>
  </w:style>
  <w:style w:type="paragraph" w:styleId="Caption">
    <w:name w:val="caption"/>
    <w:basedOn w:val="BodyText"/>
    <w:next w:val="Normal"/>
    <w:qFormat/>
    <w:rsid w:val="00A60191"/>
    <w:pPr>
      <w:framePr w:w="2268" w:hSpace="181" w:vSpace="181" w:wrap="around" w:vAnchor="text" w:hAnchor="page" w:x="1135" w:y="285" w:anchorLock="1"/>
    </w:pPr>
    <w:rPr>
      <w:i/>
    </w:rPr>
  </w:style>
  <w:style w:type="paragraph" w:customStyle="1" w:styleId="MiniTOCTitle">
    <w:name w:val="MiniTOCTitle"/>
    <w:basedOn w:val="Heading4"/>
    <w:rsid w:val="00A60191"/>
    <w:pPr>
      <w:spacing w:before="240"/>
      <w:outlineLvl w:val="9"/>
    </w:pPr>
    <w:rPr>
      <w:noProof/>
      <w:sz w:val="24"/>
    </w:rPr>
  </w:style>
  <w:style w:type="paragraph" w:customStyle="1" w:styleId="MiniTOCItem">
    <w:name w:val="MiniTOCItem"/>
    <w:basedOn w:val="ListBullet"/>
    <w:rsid w:val="00A60191"/>
    <w:pPr>
      <w:numPr>
        <w:numId w:val="0"/>
      </w:numPr>
      <w:tabs>
        <w:tab w:val="right" w:leader="dot" w:pos="6521"/>
      </w:tabs>
      <w:spacing w:before="0" w:after="0"/>
    </w:pPr>
  </w:style>
  <w:style w:type="paragraph" w:customStyle="1" w:styleId="TOFTitle">
    <w:name w:val="TOFTitle"/>
    <w:basedOn w:val="TOCTitle"/>
    <w:rsid w:val="00A60191"/>
  </w:style>
  <w:style w:type="paragraph" w:styleId="TableofFigures">
    <w:name w:val="table of figures"/>
    <w:basedOn w:val="Normal"/>
    <w:next w:val="Normal"/>
    <w:semiHidden/>
    <w:rsid w:val="00A60191"/>
    <w:pPr>
      <w:tabs>
        <w:tab w:val="right" w:leader="dot" w:pos="9072"/>
      </w:tabs>
      <w:ind w:left="970" w:hanging="403"/>
    </w:pPr>
    <w:rPr>
      <w:rFonts w:ascii="Times New Roman" w:hAnsi="Times New Roman"/>
      <w:b/>
    </w:rPr>
  </w:style>
  <w:style w:type="paragraph" w:styleId="ListNumber">
    <w:name w:val="List Number"/>
    <w:basedOn w:val="List"/>
    <w:rsid w:val="00A60191"/>
    <w:pPr>
      <w:numPr>
        <w:numId w:val="14"/>
      </w:numPr>
      <w:tabs>
        <w:tab w:val="clear" w:pos="340"/>
      </w:tabs>
    </w:pPr>
  </w:style>
  <w:style w:type="character" w:customStyle="1" w:styleId="WingdingSymbols">
    <w:name w:val="Wingding Symbols"/>
    <w:rsid w:val="00A60191"/>
    <w:rPr>
      <w:rFonts w:ascii="Wingdings" w:hAnsi="Wingdings"/>
    </w:rPr>
  </w:style>
  <w:style w:type="paragraph" w:customStyle="1" w:styleId="TableHeading">
    <w:name w:val="Table Heading"/>
    <w:basedOn w:val="HeadingBase"/>
    <w:rsid w:val="00A60191"/>
    <w:pPr>
      <w:keepLines/>
      <w:pBdr>
        <w:bottom w:val="single" w:sz="6" w:space="1" w:color="918585"/>
      </w:pBdr>
      <w:spacing w:before="240"/>
    </w:pPr>
  </w:style>
  <w:style w:type="character" w:customStyle="1" w:styleId="HotSpot">
    <w:name w:val="HotSpot"/>
    <w:rsid w:val="00A60191"/>
    <w:rPr>
      <w:color w:val="0033CC"/>
      <w:u w:val="none"/>
    </w:rPr>
  </w:style>
  <w:style w:type="paragraph" w:customStyle="1" w:styleId="BodyTextRight">
    <w:name w:val="Body Text Right"/>
    <w:basedOn w:val="BodyText"/>
    <w:rsid w:val="00A60191"/>
    <w:pPr>
      <w:spacing w:before="0" w:after="0"/>
      <w:jc w:val="right"/>
    </w:pPr>
  </w:style>
  <w:style w:type="paragraph" w:styleId="Index3">
    <w:name w:val="index 3"/>
    <w:basedOn w:val="ListNumber2"/>
    <w:next w:val="Normal"/>
    <w:semiHidden/>
    <w:rsid w:val="00A60191"/>
    <w:pPr>
      <w:numPr>
        <w:numId w:val="0"/>
      </w:numPr>
      <w:tabs>
        <w:tab w:val="right" w:leader="dot" w:pos="4176"/>
      </w:tabs>
    </w:pPr>
  </w:style>
  <w:style w:type="paragraph" w:styleId="ListNumber2">
    <w:name w:val="List Number 2"/>
    <w:basedOn w:val="List2"/>
    <w:rsid w:val="00A60191"/>
    <w:pPr>
      <w:numPr>
        <w:numId w:val="9"/>
      </w:numPr>
      <w:tabs>
        <w:tab w:val="clear" w:pos="1060"/>
      </w:tabs>
    </w:pPr>
  </w:style>
  <w:style w:type="paragraph" w:customStyle="1" w:styleId="MarginNote">
    <w:name w:val="Margin Note"/>
    <w:basedOn w:val="BodyText"/>
    <w:rsid w:val="00A60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191"/>
    <w:rPr>
      <w:sz w:val="32"/>
    </w:rPr>
  </w:style>
  <w:style w:type="paragraph" w:customStyle="1" w:styleId="HeadingProcedure">
    <w:name w:val="Heading Procedure"/>
    <w:basedOn w:val="HeadingBase"/>
    <w:next w:val="Normal"/>
    <w:rsid w:val="00A60191"/>
    <w:pPr>
      <w:tabs>
        <w:tab w:val="left" w:pos="0"/>
      </w:tabs>
      <w:spacing w:before="120" w:after="60"/>
    </w:pPr>
    <w:rPr>
      <w:i/>
      <w:color w:val="918585"/>
      <w:sz w:val="22"/>
    </w:rPr>
  </w:style>
  <w:style w:type="paragraph" w:customStyle="1" w:styleId="TableBodyText">
    <w:name w:val="Table Body Text"/>
    <w:basedOn w:val="BodyText"/>
    <w:rsid w:val="00A60191"/>
    <w:pPr>
      <w:spacing w:before="60" w:after="60"/>
    </w:pPr>
  </w:style>
  <w:style w:type="paragraph" w:styleId="ListContinue">
    <w:name w:val="List Continue"/>
    <w:basedOn w:val="List"/>
    <w:rsid w:val="00A60191"/>
    <w:pPr>
      <w:ind w:firstLine="0"/>
    </w:pPr>
  </w:style>
  <w:style w:type="paragraph" w:customStyle="1" w:styleId="ListNote">
    <w:name w:val="List Note"/>
    <w:basedOn w:val="List"/>
    <w:rsid w:val="00A60191"/>
    <w:pPr>
      <w:pBdr>
        <w:top w:val="single" w:sz="6" w:space="2" w:color="918585"/>
        <w:bottom w:val="single" w:sz="6" w:space="2" w:color="918585"/>
      </w:pBdr>
      <w:tabs>
        <w:tab w:val="left" w:pos="1021"/>
      </w:tabs>
      <w:ind w:firstLine="0"/>
    </w:pPr>
  </w:style>
  <w:style w:type="paragraph" w:customStyle="1" w:styleId="Warning">
    <w:name w:val="Warning"/>
    <w:basedOn w:val="BodyText"/>
    <w:rsid w:val="00A60191"/>
    <w:pPr>
      <w:shd w:val="clear" w:color="auto" w:fill="D9D9D9"/>
      <w:tabs>
        <w:tab w:val="left" w:pos="992"/>
      </w:tabs>
      <w:ind w:left="119" w:right="119"/>
    </w:pPr>
    <w:rPr>
      <w:sz w:val="20"/>
    </w:rPr>
  </w:style>
  <w:style w:type="paragraph" w:customStyle="1" w:styleId="MarginIcons">
    <w:name w:val="Margin Icons"/>
    <w:basedOn w:val="BodyText"/>
    <w:rsid w:val="00A60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191"/>
    <w:rPr>
      <w:rFonts w:ascii="Courier New" w:hAnsi="Courier New"/>
    </w:rPr>
  </w:style>
  <w:style w:type="paragraph" w:customStyle="1" w:styleId="NoteBullet">
    <w:name w:val="Note Bullet"/>
    <w:basedOn w:val="Note"/>
    <w:rsid w:val="00A60191"/>
    <w:pPr>
      <w:tabs>
        <w:tab w:val="clear" w:pos="680"/>
      </w:tabs>
      <w:spacing w:before="60" w:after="60"/>
    </w:pPr>
  </w:style>
  <w:style w:type="paragraph" w:customStyle="1" w:styleId="SubHeading2">
    <w:name w:val="SubHeading2"/>
    <w:basedOn w:val="HeadingBase"/>
    <w:rsid w:val="00A60191"/>
    <w:pPr>
      <w:spacing w:before="240" w:after="60"/>
    </w:pPr>
    <w:rPr>
      <w:sz w:val="20"/>
    </w:rPr>
  </w:style>
  <w:style w:type="paragraph" w:customStyle="1" w:styleId="SubHeading1">
    <w:name w:val="SubHeading1"/>
    <w:basedOn w:val="HeadingBase"/>
    <w:rsid w:val="00A60191"/>
    <w:pPr>
      <w:spacing w:before="240" w:after="60"/>
    </w:pPr>
    <w:rPr>
      <w:color w:val="918585"/>
      <w:sz w:val="22"/>
    </w:rPr>
  </w:style>
  <w:style w:type="paragraph" w:customStyle="1" w:styleId="SideHeading">
    <w:name w:val="Side Heading"/>
    <w:basedOn w:val="HeadingBase"/>
    <w:rsid w:val="00A60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191"/>
    <w:pPr>
      <w:numPr>
        <w:numId w:val="10"/>
      </w:numPr>
    </w:pPr>
  </w:style>
  <w:style w:type="paragraph" w:styleId="PlainText">
    <w:name w:val="Plain Text"/>
    <w:basedOn w:val="Normal"/>
    <w:link w:val="PlainTextChar"/>
    <w:rsid w:val="00A60191"/>
    <w:rPr>
      <w:sz w:val="20"/>
    </w:rPr>
  </w:style>
  <w:style w:type="character" w:customStyle="1" w:styleId="PlainTextChar">
    <w:name w:val="Plain Text Char"/>
    <w:basedOn w:val="DefaultParagraphFont"/>
    <w:link w:val="PlainText"/>
    <w:rsid w:val="00A60191"/>
    <w:rPr>
      <w:rFonts w:ascii="Courier New" w:eastAsia="Times New Roman" w:hAnsi="Courier New" w:cs="Times New Roman"/>
      <w:sz w:val="20"/>
      <w:szCs w:val="20"/>
      <w:lang w:eastAsia="en-US"/>
    </w:rPr>
  </w:style>
  <w:style w:type="character" w:customStyle="1" w:styleId="MenuOption">
    <w:name w:val="Menu Option"/>
    <w:basedOn w:val="DefaultParagraphFont"/>
    <w:rsid w:val="00A60191"/>
    <w:rPr>
      <w:b/>
      <w:smallCaps/>
    </w:rPr>
  </w:style>
  <w:style w:type="paragraph" w:customStyle="1" w:styleId="TableListNumber">
    <w:name w:val="Table List Number"/>
    <w:basedOn w:val="ListNumber"/>
    <w:rsid w:val="00A60191"/>
    <w:pPr>
      <w:numPr>
        <w:numId w:val="0"/>
      </w:numPr>
    </w:pPr>
  </w:style>
  <w:style w:type="paragraph" w:styleId="TOC4">
    <w:name w:val="toc 4"/>
    <w:basedOn w:val="TOCBase"/>
    <w:next w:val="Normal"/>
    <w:semiHidden/>
    <w:rsid w:val="00A60191"/>
    <w:pPr>
      <w:tabs>
        <w:tab w:val="right" w:leader="dot" w:pos="9071"/>
      </w:tabs>
      <w:ind w:left="1701"/>
    </w:pPr>
  </w:style>
  <w:style w:type="paragraph" w:customStyle="1" w:styleId="ListAlpha">
    <w:name w:val="List Alpha"/>
    <w:basedOn w:val="List"/>
    <w:rsid w:val="00A60191"/>
    <w:pPr>
      <w:numPr>
        <w:numId w:val="8"/>
      </w:numPr>
    </w:pPr>
  </w:style>
  <w:style w:type="paragraph" w:customStyle="1" w:styleId="ListAlpha2">
    <w:name w:val="List Alpha 2"/>
    <w:basedOn w:val="List2"/>
    <w:rsid w:val="00A60191"/>
    <w:pPr>
      <w:numPr>
        <w:numId w:val="7"/>
      </w:numPr>
    </w:pPr>
  </w:style>
  <w:style w:type="paragraph" w:styleId="List3">
    <w:name w:val="List 3"/>
    <w:basedOn w:val="BodyText"/>
    <w:rsid w:val="00A60191"/>
    <w:pPr>
      <w:tabs>
        <w:tab w:val="left" w:pos="1021"/>
      </w:tabs>
      <w:spacing w:before="60" w:after="60"/>
      <w:ind w:left="1020" w:hanging="340"/>
    </w:pPr>
  </w:style>
  <w:style w:type="paragraph" w:styleId="List4">
    <w:name w:val="List 4"/>
    <w:basedOn w:val="BodyText"/>
    <w:rsid w:val="00A60191"/>
    <w:pPr>
      <w:tabs>
        <w:tab w:val="left" w:pos="1361"/>
      </w:tabs>
      <w:spacing w:before="60" w:after="60"/>
      <w:ind w:left="1361" w:hanging="340"/>
    </w:pPr>
  </w:style>
  <w:style w:type="paragraph" w:styleId="List5">
    <w:name w:val="List 5"/>
    <w:basedOn w:val="BodyText"/>
    <w:rsid w:val="00A60191"/>
    <w:pPr>
      <w:tabs>
        <w:tab w:val="left" w:pos="1701"/>
      </w:tabs>
      <w:spacing w:before="60" w:after="60"/>
      <w:ind w:left="1701" w:hanging="340"/>
    </w:pPr>
  </w:style>
  <w:style w:type="paragraph" w:styleId="ListBullet3">
    <w:name w:val="List Bullet 3"/>
    <w:basedOn w:val="List3"/>
    <w:rsid w:val="00A60191"/>
    <w:pPr>
      <w:numPr>
        <w:numId w:val="13"/>
      </w:numPr>
      <w:tabs>
        <w:tab w:val="clear" w:pos="1021"/>
      </w:tabs>
      <w:ind w:left="1037" w:hanging="357"/>
    </w:pPr>
  </w:style>
  <w:style w:type="paragraph" w:styleId="ListBullet4">
    <w:name w:val="List Bullet 4"/>
    <w:basedOn w:val="List4"/>
    <w:rsid w:val="00A60191"/>
    <w:pPr>
      <w:numPr>
        <w:numId w:val="2"/>
      </w:numPr>
      <w:tabs>
        <w:tab w:val="clear" w:pos="1361"/>
      </w:tabs>
    </w:pPr>
  </w:style>
  <w:style w:type="paragraph" w:styleId="ListBullet5">
    <w:name w:val="List Bullet 5"/>
    <w:basedOn w:val="List5"/>
    <w:rsid w:val="00A60191"/>
    <w:pPr>
      <w:numPr>
        <w:numId w:val="3"/>
      </w:numPr>
    </w:pPr>
  </w:style>
  <w:style w:type="paragraph" w:styleId="ListContinue2">
    <w:name w:val="List Continue 2"/>
    <w:basedOn w:val="List2"/>
    <w:rsid w:val="00A60191"/>
    <w:pPr>
      <w:ind w:firstLine="0"/>
    </w:pPr>
  </w:style>
  <w:style w:type="paragraph" w:styleId="ListContinue3">
    <w:name w:val="List Continue 3"/>
    <w:basedOn w:val="List3"/>
    <w:rsid w:val="00A60191"/>
    <w:pPr>
      <w:ind w:left="1021" w:firstLine="0"/>
    </w:pPr>
  </w:style>
  <w:style w:type="paragraph" w:styleId="ListContinue4">
    <w:name w:val="List Continue 4"/>
    <w:basedOn w:val="List4"/>
    <w:rsid w:val="00A60191"/>
    <w:pPr>
      <w:ind w:firstLine="0"/>
    </w:pPr>
  </w:style>
  <w:style w:type="paragraph" w:styleId="ListContinue5">
    <w:name w:val="List Continue 5"/>
    <w:basedOn w:val="List5"/>
    <w:rsid w:val="00A60191"/>
    <w:pPr>
      <w:ind w:firstLine="0"/>
    </w:pPr>
  </w:style>
  <w:style w:type="paragraph" w:styleId="ListNumber3">
    <w:name w:val="List Number 3"/>
    <w:basedOn w:val="List3"/>
    <w:rsid w:val="00A60191"/>
    <w:pPr>
      <w:numPr>
        <w:numId w:val="4"/>
      </w:numPr>
    </w:pPr>
  </w:style>
  <w:style w:type="paragraph" w:styleId="ListNumber4">
    <w:name w:val="List Number 4"/>
    <w:basedOn w:val="List4"/>
    <w:rsid w:val="00A60191"/>
    <w:pPr>
      <w:numPr>
        <w:numId w:val="5"/>
      </w:numPr>
    </w:pPr>
  </w:style>
  <w:style w:type="paragraph" w:styleId="ListNumber5">
    <w:name w:val="List Number 5"/>
    <w:basedOn w:val="List5"/>
    <w:rsid w:val="00A60191"/>
    <w:pPr>
      <w:numPr>
        <w:numId w:val="6"/>
      </w:numPr>
    </w:pPr>
  </w:style>
  <w:style w:type="paragraph" w:styleId="BlockText">
    <w:name w:val="Block Text"/>
    <w:basedOn w:val="Normal"/>
    <w:rsid w:val="00A60191"/>
    <w:pPr>
      <w:spacing w:after="120"/>
      <w:ind w:left="1440" w:right="1440"/>
    </w:pPr>
  </w:style>
  <w:style w:type="character" w:customStyle="1" w:styleId="Subscript">
    <w:name w:val="Subscript"/>
    <w:basedOn w:val="DefaultParagraphFont"/>
    <w:rsid w:val="00A60191"/>
    <w:rPr>
      <w:sz w:val="16"/>
      <w:vertAlign w:val="subscript"/>
    </w:rPr>
  </w:style>
  <w:style w:type="character" w:customStyle="1" w:styleId="Superscript">
    <w:name w:val="Superscript"/>
    <w:basedOn w:val="DefaultParagraphFont"/>
    <w:rsid w:val="00A60191"/>
    <w:rPr>
      <w:sz w:val="16"/>
      <w:vertAlign w:val="superscript"/>
    </w:rPr>
  </w:style>
  <w:style w:type="character" w:customStyle="1" w:styleId="Symbols">
    <w:name w:val="Symbols"/>
    <w:basedOn w:val="DefaultParagraphFont"/>
    <w:rsid w:val="00A60191"/>
    <w:rPr>
      <w:rFonts w:ascii="Symbol" w:hAnsi="Symbol"/>
    </w:rPr>
  </w:style>
  <w:style w:type="character" w:customStyle="1" w:styleId="MenuOptions">
    <w:name w:val="Menu Options"/>
    <w:basedOn w:val="DefaultParagraphFont"/>
    <w:rsid w:val="00A60191"/>
    <w:rPr>
      <w:rFonts w:ascii="Arial Narrow" w:hAnsi="Arial Narrow"/>
      <w:smallCaps/>
    </w:rPr>
  </w:style>
  <w:style w:type="character" w:customStyle="1" w:styleId="Buttons">
    <w:name w:val="Buttons"/>
    <w:basedOn w:val="DefaultParagraphFont"/>
    <w:rsid w:val="00A60191"/>
    <w:rPr>
      <w:b/>
    </w:rPr>
  </w:style>
  <w:style w:type="character" w:customStyle="1" w:styleId="Underlined">
    <w:name w:val="Underlined"/>
    <w:basedOn w:val="DefaultParagraphFont"/>
    <w:rsid w:val="00A60191"/>
    <w:rPr>
      <w:u w:val="single"/>
    </w:rPr>
  </w:style>
  <w:style w:type="paragraph" w:customStyle="1" w:styleId="TableBodyTextRight">
    <w:name w:val="Table Body Text Right"/>
    <w:basedOn w:val="TableBodyText"/>
    <w:rsid w:val="00A60191"/>
    <w:pPr>
      <w:widowControl w:val="0"/>
      <w:autoSpaceDE w:val="0"/>
      <w:autoSpaceDN w:val="0"/>
      <w:adjustRightInd w:val="0"/>
      <w:jc w:val="right"/>
    </w:pPr>
    <w:rPr>
      <w:rFonts w:cs="Arial"/>
      <w:szCs w:val="18"/>
    </w:rPr>
  </w:style>
  <w:style w:type="paragraph" w:customStyle="1" w:styleId="CopyrightText">
    <w:name w:val="Copyright Text"/>
    <w:basedOn w:val="BodyText"/>
    <w:rsid w:val="00A60191"/>
    <w:rPr>
      <w:sz w:val="18"/>
    </w:rPr>
  </w:style>
  <w:style w:type="paragraph" w:customStyle="1" w:styleId="BodySmallRight">
    <w:name w:val="Body Small Right"/>
    <w:basedOn w:val="BodyTextRight"/>
    <w:rsid w:val="00A60191"/>
    <w:rPr>
      <w:sz w:val="18"/>
      <w:szCs w:val="18"/>
    </w:rPr>
  </w:style>
  <w:style w:type="paragraph" w:customStyle="1" w:styleId="MarginEdition">
    <w:name w:val="Margin Edition"/>
    <w:basedOn w:val="MarginNote"/>
    <w:rsid w:val="00A60191"/>
    <w:pPr>
      <w:spacing w:before="0" w:after="0"/>
    </w:pPr>
    <w:rPr>
      <w:rFonts w:ascii="Times New Roman" w:hAnsi="Times New Roman"/>
      <w:color w:val="999999"/>
    </w:rPr>
  </w:style>
  <w:style w:type="paragraph" w:customStyle="1" w:styleId="Spacer">
    <w:name w:val="Spacer"/>
    <w:basedOn w:val="Normal"/>
    <w:rsid w:val="00A60191"/>
    <w:rPr>
      <w:sz w:val="2"/>
      <w:szCs w:val="2"/>
    </w:rPr>
  </w:style>
  <w:style w:type="character" w:customStyle="1" w:styleId="Small">
    <w:name w:val="Small"/>
    <w:basedOn w:val="DefaultParagraphFont"/>
    <w:rsid w:val="00A60191"/>
    <w:rPr>
      <w:sz w:val="16"/>
    </w:rPr>
  </w:style>
  <w:style w:type="paragraph" w:customStyle="1" w:styleId="WideTable">
    <w:name w:val="Wide Table"/>
    <w:basedOn w:val="Normal"/>
    <w:rsid w:val="00A60191"/>
    <w:pPr>
      <w:ind w:left="-1418"/>
    </w:pPr>
    <w:rPr>
      <w:sz w:val="2"/>
      <w:szCs w:val="2"/>
    </w:rPr>
  </w:style>
  <w:style w:type="character" w:styleId="PageNumber">
    <w:name w:val="page number"/>
    <w:basedOn w:val="DefaultParagraphFont"/>
    <w:rsid w:val="00A60191"/>
  </w:style>
  <w:style w:type="paragraph" w:styleId="Quote">
    <w:name w:val="Quote"/>
    <w:basedOn w:val="Heading1"/>
    <w:link w:val="QuoteChar"/>
    <w:qFormat/>
    <w:rsid w:val="00A60191"/>
    <w:rPr>
      <w:b w:val="0"/>
      <w:sz w:val="72"/>
      <w:szCs w:val="72"/>
      <w:lang w:val="en-NZ"/>
    </w:rPr>
  </w:style>
  <w:style w:type="character" w:customStyle="1" w:styleId="QuoteChar">
    <w:name w:val="Quote Char"/>
    <w:basedOn w:val="DefaultParagraphFont"/>
    <w:link w:val="Quote"/>
    <w:rsid w:val="00A60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191"/>
    <w:pPr>
      <w:pageBreakBefore/>
    </w:pPr>
  </w:style>
  <w:style w:type="paragraph" w:customStyle="1" w:styleId="Border">
    <w:name w:val="Border"/>
    <w:basedOn w:val="Normal"/>
    <w:qFormat/>
    <w:rsid w:val="00A60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191"/>
    <w:rPr>
      <w:b/>
      <w:bCs/>
      <w:i/>
      <w:iCs/>
      <w:color w:val="auto"/>
    </w:rPr>
  </w:style>
  <w:style w:type="paragraph" w:styleId="IntenseQuote">
    <w:name w:val="Intense Quote"/>
    <w:basedOn w:val="Normal"/>
    <w:next w:val="Normal"/>
    <w:link w:val="IntenseQuoteChar"/>
    <w:uiPriority w:val="30"/>
    <w:qFormat/>
    <w:rsid w:val="00A60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191"/>
    <w:rPr>
      <w:smallCaps/>
      <w:color w:val="auto"/>
      <w:u w:val="single"/>
    </w:rPr>
  </w:style>
  <w:style w:type="character" w:styleId="IntenseReference">
    <w:name w:val="Intense Reference"/>
    <w:basedOn w:val="DefaultParagraphFont"/>
    <w:uiPriority w:val="32"/>
    <w:qFormat/>
    <w:rsid w:val="00A60191"/>
    <w:rPr>
      <w:b/>
      <w:bCs/>
      <w:smallCaps/>
      <w:color w:val="auto"/>
      <w:spacing w:val="5"/>
      <w:u w:val="single"/>
    </w:rPr>
  </w:style>
  <w:style w:type="paragraph" w:customStyle="1" w:styleId="2ColumnHeading">
    <w:name w:val="2Column Heading"/>
    <w:basedOn w:val="BodyText"/>
    <w:qFormat/>
    <w:rsid w:val="00A60191"/>
    <w:pPr>
      <w:spacing w:after="60"/>
      <w:ind w:left="-2268"/>
    </w:pPr>
    <w:rPr>
      <w:b/>
    </w:rPr>
  </w:style>
  <w:style w:type="paragraph" w:customStyle="1" w:styleId="Heading1TOC">
    <w:name w:val="Heading1 TOC"/>
    <w:basedOn w:val="Normal"/>
    <w:qFormat/>
    <w:rsid w:val="00A60191"/>
    <w:pPr>
      <w:spacing w:before="240" w:after="120"/>
    </w:pPr>
    <w:rPr>
      <w:rFonts w:ascii="Times New Roman" w:hAnsi="Times New Roman"/>
      <w:b/>
      <w:sz w:val="32"/>
    </w:rPr>
  </w:style>
  <w:style w:type="paragraph" w:customStyle="1" w:styleId="Heading2TOC">
    <w:name w:val="Heading2 TOC"/>
    <w:basedOn w:val="Normal"/>
    <w:qFormat/>
    <w:rsid w:val="00A60191"/>
    <w:pPr>
      <w:spacing w:before="240" w:after="60"/>
    </w:pPr>
    <w:rPr>
      <w:rFonts w:ascii="Times New Roman" w:hAnsi="Times New Roman"/>
      <w:b/>
      <w:sz w:val="28"/>
    </w:rPr>
  </w:style>
  <w:style w:type="character" w:customStyle="1" w:styleId="Underline">
    <w:name w:val="Underline"/>
    <w:basedOn w:val="DefaultParagraphFont"/>
    <w:qFormat/>
    <w:rsid w:val="00A60191"/>
    <w:rPr>
      <w:u w:val="single"/>
    </w:rPr>
  </w:style>
  <w:style w:type="paragraph" w:styleId="BalloonText">
    <w:name w:val="Balloon Text"/>
    <w:basedOn w:val="Normal"/>
    <w:link w:val="BalloonTextChar"/>
    <w:rsid w:val="00A60191"/>
    <w:rPr>
      <w:rFonts w:ascii="Tahoma" w:hAnsi="Tahoma" w:cs="Tahoma"/>
      <w:sz w:val="16"/>
      <w:szCs w:val="16"/>
    </w:rPr>
  </w:style>
  <w:style w:type="character" w:customStyle="1" w:styleId="BalloonTextChar">
    <w:name w:val="Balloon Text Char"/>
    <w:basedOn w:val="DefaultParagraphFont"/>
    <w:link w:val="BalloonText"/>
    <w:rsid w:val="00A60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191"/>
    <w:rPr>
      <w:b/>
      <w:color w:val="660033"/>
      <w:spacing w:val="0"/>
    </w:rPr>
  </w:style>
  <w:style w:type="paragraph" w:customStyle="1" w:styleId="Nameditemlist">
    <w:name w:val="Named item list"/>
    <w:basedOn w:val="BodyText"/>
    <w:qFormat/>
    <w:rsid w:val="00A60191"/>
    <w:pPr>
      <w:tabs>
        <w:tab w:val="left" w:pos="2835"/>
      </w:tabs>
      <w:ind w:left="2835" w:hanging="2835"/>
    </w:pPr>
  </w:style>
  <w:style w:type="paragraph" w:customStyle="1" w:styleId="BodyTextnopadding">
    <w:name w:val="Body Text no padding"/>
    <w:basedOn w:val="BodyText"/>
    <w:qFormat/>
    <w:rsid w:val="00A60191"/>
    <w:pPr>
      <w:spacing w:before="0" w:after="0"/>
    </w:pPr>
  </w:style>
  <w:style w:type="paragraph" w:customStyle="1" w:styleId="BodyTextBold">
    <w:name w:val="Body Text Bold"/>
    <w:basedOn w:val="BodyText"/>
    <w:qFormat/>
    <w:rsid w:val="00A60191"/>
    <w:rPr>
      <w:b/>
    </w:rPr>
  </w:style>
  <w:style w:type="character" w:styleId="Hyperlink">
    <w:name w:val="Hyperlink"/>
    <w:basedOn w:val="DefaultParagraphFont"/>
    <w:uiPriority w:val="99"/>
    <w:unhideWhenUsed/>
    <w:rsid w:val="00495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6123</Characters>
  <Application>Microsoft Office Word</Application>
  <DocSecurity>0</DocSecurity>
  <Lines>185</Lines>
  <Paragraphs>130</Paragraphs>
  <ScaleCrop>false</ScaleCrop>
  <Company>Author-it Software Corporation Ltd.</Company>
  <LinksUpToDate>false</LinksUpToDate>
  <CharactersWithSpaces>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AUMATA003 Rectify faults in vehicle metal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