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671" w:rsidP="00FE0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AUMATA003 Rectify faults in vehicle metal components</w:t>
      </w:r>
      <w:r>
        <w:fldChar w:fldCharType="end"/>
      </w:r>
    </w:p>
    <w:p w:rsidR="00FE0671" w:rsidP="00FE0671">
      <w:pPr>
        <w:pStyle w:val="Version"/>
        <w:sectPr w:rsidSect="00BA1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DDE" w:rsidP="00BA1DDE">
      <w:pPr>
        <w:pStyle w:val="SuperHeading"/>
      </w:pPr>
      <w:r w:rsidRPr="00BA1DDE">
        <w:t>Assessment Requirements for AUMATA003 Rectify faults in vehicle metal components</w:t>
      </w:r>
    </w:p>
    <w:p w:rsidR="00000000" w:rsidRPr="00BA1DDE" w:rsidP="00BA1DDE">
      <w:pPr>
        <w:pStyle w:val="Heading1"/>
      </w:pPr>
      <w:bookmarkStart w:id="1" w:name="O_574306"/>
      <w:bookmarkEnd w:id="1"/>
      <w:r w:rsidRPr="00BA1DD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FE06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DE" w:rsidP="00BA1DDE">
            <w:pPr>
              <w:pStyle w:val="BodyText"/>
            </w:pPr>
            <w:r w:rsidRPr="00BA1DDE">
              <w:rPr>
                <w:rStyle w:val="SpecialBold"/>
              </w:rPr>
              <w:t>Release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DE">
            <w:pPr>
              <w:pStyle w:val="BodyText"/>
              <w:rPr>
                <w:lang w:val="en-NZ"/>
              </w:rPr>
            </w:pPr>
            <w:r w:rsidRPr="00BA1DDE">
              <w:rPr>
                <w:rStyle w:val="SpecialBold"/>
              </w:rPr>
              <w:t>Comment</w:t>
            </w:r>
          </w:p>
        </w:tc>
      </w:tr>
      <w:tr w:rsidTr="00FE06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DE">
            <w:pPr>
              <w:pStyle w:val="BodyText"/>
              <w:rPr>
                <w:lang w:val="en-NZ"/>
              </w:rPr>
            </w:pPr>
            <w:r w:rsidRPr="00BA1DDE">
              <w:rPr>
                <w:rStyle w:val="SpecialBold"/>
              </w:rPr>
              <w:t>Release 1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DE" w:rsidP="00BA1DDE">
            <w:pPr>
              <w:pStyle w:val="BodyText"/>
            </w:pPr>
            <w:r w:rsidRPr="00BA1DDE">
              <w:t>Unit updated to reflect the new standards for Training Packages</w:t>
            </w:r>
          </w:p>
          <w:p w:rsidR="00000000" w:rsidRPr="00BA1DDE" w:rsidP="00BA1DDE">
            <w:pPr>
              <w:pStyle w:val="BodyText"/>
            </w:pPr>
            <w:r w:rsidRPr="00BA1DDE">
              <w:t>Replaces  AU</w:t>
            </w:r>
            <w:r w:rsidRPr="00BA1DDE">
              <w:t>MATA3003 Rectify faults in vehicle metal components</w:t>
            </w:r>
          </w:p>
        </w:tc>
      </w:tr>
    </w:tbl>
    <w:p w:rsidR="00000000" w:rsidRPr="00BA1DDE" w:rsidP="00BA1DDE">
      <w:pPr>
        <w:pStyle w:val="BodyText"/>
      </w:pPr>
    </w:p>
    <w:p w:rsidR="00000000" w:rsidRPr="00BA1DDE" w:rsidP="00BA1DDE">
      <w:pPr>
        <w:pStyle w:val="AllowPageBreak"/>
      </w:pPr>
    </w:p>
    <w:p w:rsidR="00000000" w:rsidRPr="00BA1DDE" w:rsidP="00BA1DDE">
      <w:pPr>
        <w:pStyle w:val="Heading1"/>
      </w:pPr>
      <w:bookmarkStart w:id="2" w:name="O_574307"/>
      <w:bookmarkEnd w:id="2"/>
      <w:r w:rsidRPr="00BA1DDE">
        <w:t>Performance Evidence</w:t>
      </w:r>
    </w:p>
    <w:p w:rsidR="00000000" w:rsidRPr="00BA1DDE" w:rsidP="00FE0671">
      <w:pPr>
        <w:pStyle w:val="BodyText"/>
      </w:pPr>
      <w:r w:rsidRPr="00BA1DDE">
        <w:t>Before competency can be determined, individuals must have competently repaired faults in vehicle metal components on a minimum of three occasions.</w:t>
      </w:r>
    </w:p>
    <w:p w:rsidR="00000000" w:rsidRPr="00BA1DDE" w:rsidP="00FE0671">
      <w:pPr>
        <w:pStyle w:val="BodyText"/>
      </w:pPr>
      <w:r w:rsidRPr="00BA1DDE">
        <w:t>Individuals must</w:t>
      </w:r>
      <w:r w:rsidRPr="00BA1DDE">
        <w:t xml:space="preserve"> demonstrate they can: </w:t>
      </w:r>
    </w:p>
    <w:p w:rsidR="00000000" w:rsidRPr="00BA1DDE" w:rsidP="00BA1DDE">
      <w:pPr>
        <w:pStyle w:val="ListBullet"/>
      </w:pPr>
      <w:r w:rsidRPr="00BA1DDE">
        <w:t>observe workplace procedures relating to repairing vehicle metal component faults</w:t>
      </w:r>
    </w:p>
    <w:p w:rsidR="00000000" w:rsidRPr="00BA1DDE" w:rsidP="00BA1DDE">
      <w:pPr>
        <w:pStyle w:val="ListBullet"/>
      </w:pPr>
      <w:r w:rsidRPr="00BA1DDE">
        <w:t>comply with work health and safety (WHS) requirements relating to repairing faults in vehicle metal components</w:t>
      </w:r>
    </w:p>
    <w:p w:rsidR="00000000" w:rsidRPr="00BA1DDE" w:rsidP="00BA1DDE">
      <w:pPr>
        <w:pStyle w:val="ListBullet"/>
      </w:pPr>
      <w:r w:rsidRPr="00BA1DDE">
        <w:t>select suitable repair methods and techniques</w:t>
      </w:r>
    </w:p>
    <w:p w:rsidR="00000000" w:rsidRPr="00BA1DDE" w:rsidP="00BA1DDE">
      <w:pPr>
        <w:pStyle w:val="ListBullet"/>
      </w:pPr>
      <w:r w:rsidRPr="00BA1DDE">
        <w:t>select and conduct component inspections</w:t>
      </w:r>
    </w:p>
    <w:p w:rsidR="00000000" w:rsidRPr="00BA1DDE" w:rsidP="00BA1DDE">
      <w:pPr>
        <w:pStyle w:val="ListBullet"/>
      </w:pPr>
      <w:r w:rsidRPr="00BA1DDE">
        <w:t xml:space="preserve">follow workplace quality guidelines when repairing vehicle metal components </w:t>
      </w:r>
    </w:p>
    <w:p w:rsidR="00000000" w:rsidRPr="00BA1DDE" w:rsidP="00BA1DDE">
      <w:pPr>
        <w:pStyle w:val="ListBullet"/>
      </w:pPr>
      <w:r w:rsidRPr="00BA1DDE">
        <w:t>repair and rectify vehicle metal components</w:t>
      </w:r>
    </w:p>
    <w:p w:rsidR="00000000" w:rsidRPr="00BA1DDE" w:rsidP="00BA1DDE">
      <w:pPr>
        <w:pStyle w:val="ListBullet"/>
      </w:pPr>
      <w:r w:rsidRPr="00BA1DDE">
        <w:t>select and use repair tools and equipment correc</w:t>
      </w:r>
      <w:r w:rsidRPr="00BA1DDE">
        <w:t>tly</w:t>
      </w:r>
    </w:p>
    <w:p w:rsidR="00000000" w:rsidRPr="00BA1DDE" w:rsidP="00BA1DDE">
      <w:pPr>
        <w:pStyle w:val="ListBullet"/>
      </w:pPr>
      <w:r w:rsidRPr="00BA1DDE">
        <w:t>comply with original equipment manufacturer (OEM) specifications when repairing vehicle metal components</w:t>
      </w:r>
    </w:p>
    <w:p w:rsidR="00000000" w:rsidRPr="00BA1DDE" w:rsidP="00BA1DDE">
      <w:pPr>
        <w:pStyle w:val="ListBullet"/>
      </w:pPr>
      <w:r w:rsidRPr="00BA1DDE">
        <w:t>complete work sheets and documentation detailing repair of vehicle metal component faults.</w:t>
      </w:r>
    </w:p>
    <w:p w:rsidR="00000000" w:rsidRPr="00BA1DDE" w:rsidP="00BA1DDE">
      <w:pPr>
        <w:pStyle w:val="AllowPageBreak"/>
      </w:pPr>
    </w:p>
    <w:p w:rsidR="00000000" w:rsidRPr="00BA1DDE" w:rsidP="00BA1DDE">
      <w:pPr>
        <w:pStyle w:val="Heading1"/>
      </w:pPr>
      <w:bookmarkStart w:id="3" w:name="O_574308"/>
      <w:bookmarkEnd w:id="3"/>
      <w:r w:rsidRPr="00BA1DDE">
        <w:t>Knowledge Evidence</w:t>
      </w:r>
    </w:p>
    <w:p w:rsidR="00000000" w:rsidRPr="00BA1DDE" w:rsidP="00FE0671">
      <w:pPr>
        <w:pStyle w:val="BodyText"/>
      </w:pPr>
      <w:r w:rsidRPr="00BA1DDE">
        <w:t xml:space="preserve">Individuals must be </w:t>
      </w:r>
      <w:r w:rsidRPr="00BA1DDE">
        <w:t>able to demonstrate knowledge of:</w:t>
      </w:r>
    </w:p>
    <w:p w:rsidR="00000000" w:rsidRPr="00BA1DDE" w:rsidP="00BA1DDE">
      <w:pPr>
        <w:pStyle w:val="ListBullet"/>
      </w:pPr>
      <w:r w:rsidRPr="00BA1DDE">
        <w:t>WHS requirements and workplace procedures relating to repairing vehicle metal component faults</w:t>
      </w:r>
    </w:p>
    <w:p w:rsidR="00000000" w:rsidRPr="00BA1DDE" w:rsidP="00BA1DDE">
      <w:pPr>
        <w:pStyle w:val="ListBullet"/>
      </w:pPr>
      <w:r w:rsidRPr="00BA1DDE">
        <w:t>types of inspection procedures of vehicle metal components and their application</w:t>
      </w:r>
    </w:p>
    <w:p w:rsidR="00000000" w:rsidRPr="00BA1DDE" w:rsidP="00BA1DDE">
      <w:pPr>
        <w:pStyle w:val="ListBullet"/>
      </w:pPr>
      <w:r w:rsidRPr="00BA1DDE">
        <w:t>types of metal damage and defects</w:t>
      </w:r>
    </w:p>
    <w:p w:rsidR="00000000" w:rsidRPr="00BA1DDE" w:rsidP="00BA1DDE">
      <w:pPr>
        <w:pStyle w:val="ListBullet"/>
      </w:pPr>
      <w:r w:rsidRPr="00BA1DDE">
        <w:t>operation o</w:t>
      </w:r>
      <w:r w:rsidRPr="00BA1DDE">
        <w:t>f specialist metal repair tools and equipment</w:t>
      </w:r>
    </w:p>
    <w:p w:rsidR="00000000" w:rsidRPr="00BA1DDE" w:rsidP="00BA1DDE">
      <w:pPr>
        <w:pStyle w:val="ListBullet"/>
      </w:pPr>
      <w:r w:rsidRPr="00BA1DDE">
        <w:t>metal component repair techniques</w:t>
      </w:r>
    </w:p>
    <w:p w:rsidR="00000000" w:rsidRPr="00BA1DDE" w:rsidP="00BA1DDE">
      <w:pPr>
        <w:pStyle w:val="ListBullet"/>
      </w:pPr>
      <w:r w:rsidRPr="00BA1DDE">
        <w:t>workplace quality documentation relating to repairing vehicle metal component faults.</w:t>
      </w:r>
    </w:p>
    <w:p w:rsidR="00000000" w:rsidRPr="00BA1DDE" w:rsidP="00BA1DDE">
      <w:pPr>
        <w:pStyle w:val="AllowPageBreak"/>
      </w:pPr>
    </w:p>
    <w:p w:rsidR="00000000" w:rsidRPr="00BA1DDE" w:rsidP="00BA1DDE">
      <w:pPr>
        <w:pStyle w:val="Heading1"/>
      </w:pPr>
      <w:bookmarkStart w:id="4" w:name="O_574309"/>
      <w:bookmarkEnd w:id="4"/>
      <w:r w:rsidRPr="00BA1DDE">
        <w:t>Assessment Conditions</w:t>
      </w:r>
    </w:p>
    <w:p w:rsidR="00000000" w:rsidRPr="00BA1DDE" w:rsidP="00FE0671">
      <w:pPr>
        <w:pStyle w:val="BodyText"/>
      </w:pPr>
      <w:r w:rsidRPr="00BA1DDE">
        <w:t>Assessors must satisfy SNR/AQTF assessor requiremen</w:t>
      </w:r>
      <w:r w:rsidRPr="00BA1DDE">
        <w:t>ts.</w:t>
      </w:r>
    </w:p>
    <w:p w:rsidR="00000000" w:rsidRPr="00BA1DDE" w:rsidP="00FE0671">
      <w:pPr>
        <w:pStyle w:val="BodyText"/>
      </w:pPr>
      <w:r w:rsidRPr="00BA1DDE">
        <w:t>Competency is to be assessed in the workplace or a simulated environment that accurately reflects performance in a real workplace setting.</w:t>
      </w:r>
    </w:p>
    <w:p w:rsidR="00000000" w:rsidRPr="00BA1DDE" w:rsidP="00FE0671">
      <w:pPr>
        <w:pStyle w:val="BodyText"/>
      </w:pPr>
      <w:r w:rsidRPr="00BA1DDE">
        <w:t>Where assessment of competency includes third-party evidence, individuals must provide evidence that links them to the vehicles that they have worked on, e.g. repair orders.</w:t>
      </w:r>
    </w:p>
    <w:p w:rsidR="00000000" w:rsidRPr="00BA1DDE" w:rsidP="00FE0671">
      <w:pPr>
        <w:pStyle w:val="BodyText"/>
      </w:pPr>
      <w:r w:rsidRPr="00BA1DDE">
        <w:t>Assessors must verify performance evidence through questioning on skills and knowl</w:t>
      </w:r>
      <w:r w:rsidRPr="00BA1DDE">
        <w:t>edge to ensure correct interpretation and application.</w:t>
      </w:r>
    </w:p>
    <w:p w:rsidR="00000000" w:rsidRPr="00BA1DDE" w:rsidP="00FE0671">
      <w:pPr>
        <w:pStyle w:val="BodyText"/>
      </w:pPr>
      <w:r w:rsidRPr="00BA1DDE">
        <w:t>The following resources must be made available:</w:t>
      </w:r>
    </w:p>
    <w:p w:rsidR="00000000" w:rsidRPr="00BA1DDE" w:rsidP="00BA1DDE">
      <w:pPr>
        <w:pStyle w:val="ListBullet"/>
      </w:pPr>
      <w:r w:rsidRPr="00BA1DDE">
        <w:t>automotive manufacturing workplace or simulated workplace</w:t>
      </w:r>
    </w:p>
    <w:p w:rsidR="00000000" w:rsidRPr="00BA1DDE" w:rsidP="00BA1DDE">
      <w:pPr>
        <w:pStyle w:val="ListBullet"/>
      </w:pPr>
      <w:r w:rsidRPr="00BA1DDE">
        <w:t>workplace instructions and procedures relevant to repairing faults in vehicle metal components</w:t>
      </w:r>
    </w:p>
    <w:p w:rsidR="00000000" w:rsidRPr="00BA1DDE" w:rsidP="00BA1DDE">
      <w:pPr>
        <w:pStyle w:val="ListBullet"/>
      </w:pPr>
      <w:r w:rsidRPr="00BA1DDE">
        <w:t>WHS equipment appropriate to the work being performed</w:t>
      </w:r>
    </w:p>
    <w:p w:rsidR="00000000" w:rsidRPr="00BA1DDE" w:rsidP="00BA1DDE">
      <w:pPr>
        <w:pStyle w:val="ListBullet"/>
      </w:pPr>
      <w:r w:rsidRPr="00BA1DDE">
        <w:t>metal repair tools and equipment required for inspecting and rectifying faults in vehicle metal components</w:t>
      </w:r>
    </w:p>
    <w:p w:rsidR="00000000" w:rsidRPr="00BA1DDE" w:rsidP="00BA1DDE">
      <w:pPr>
        <w:pStyle w:val="ListBullet"/>
      </w:pPr>
      <w:r w:rsidRPr="00BA1DDE">
        <w:t>vehicles or vehicle panels and components with defects that require repair.</w:t>
      </w:r>
    </w:p>
    <w:p w:rsidR="00000000" w:rsidRPr="00BA1DDE" w:rsidP="00BA1DDE">
      <w:pPr>
        <w:pStyle w:val="AllowPageBreak"/>
      </w:pPr>
    </w:p>
    <w:p w:rsidR="00000000" w:rsidRPr="00BA1DDE" w:rsidP="00BA1DDE">
      <w:pPr>
        <w:pStyle w:val="Heading1"/>
      </w:pPr>
      <w:bookmarkStart w:id="5" w:name="O_574311"/>
      <w:bookmarkEnd w:id="5"/>
      <w:r w:rsidRPr="00BA1DDE">
        <w:t>L</w:t>
      </w:r>
      <w:r w:rsidRPr="00BA1DDE">
        <w:t>inks</w:t>
      </w:r>
    </w:p>
    <w:p w:rsidR="00000000" w:rsidRPr="00BA1DDE" w:rsidP="00FE0671">
      <w:pPr>
        <w:pStyle w:val="BodyText"/>
      </w:pPr>
      <w:r w:rsidRPr="00BA1D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3CBE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A1DDE" w:rsidP="00FE0671">
      <w:pPr>
        <w:pStyle w:val="BodyText"/>
      </w:pPr>
      <w:r w:rsidRPr="00BA1D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3CBE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A1DDE" w:rsidP="00BA1DDE"/>
    <w:sectPr w:rsidSect="00BA1D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DE" w:rsidRPr="00FE0671" w:rsidP="00FE0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671" w:rsidP="00BA1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671" w:rsidP="00BA1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671" w:rsidP="00BA1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DDE" w:rsidRPr="00FE0671" w:rsidP="00FE0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671" w:rsidRPr="002D2AF8" w:rsidP="00BA1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AUMATA003 Rectify faults in vehicle metal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FE0671" w:rsidP="00BA1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660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88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DDE"/>
  </w:style>
  <w:style w:type="character" w:customStyle="1" w:styleId="Heading1Char">
    <w:name w:val="Heading 1 Char"/>
    <w:basedOn w:val="DefaultParagraphFont"/>
    <w:link w:val="Heading1"/>
    <w:rsid w:val="00BA1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DDE"/>
    <w:rPr>
      <w:b/>
      <w:spacing w:val="0"/>
    </w:rPr>
  </w:style>
  <w:style w:type="paragraph" w:customStyle="1" w:styleId="SuperHeading">
    <w:name w:val="SuperHeading"/>
    <w:basedOn w:val="Normal"/>
    <w:rsid w:val="00BA1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D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DDE"/>
    <w:rPr>
      <w:i/>
    </w:rPr>
  </w:style>
  <w:style w:type="paragraph" w:styleId="Caption">
    <w:name w:val="caption"/>
    <w:basedOn w:val="BodyText"/>
    <w:next w:val="Normal"/>
    <w:qFormat/>
    <w:rsid w:val="00BA1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DDE"/>
  </w:style>
  <w:style w:type="paragraph" w:styleId="TableofFigures">
    <w:name w:val="table of figures"/>
    <w:basedOn w:val="Normal"/>
    <w:next w:val="Normal"/>
    <w:semiHidden/>
    <w:rsid w:val="00BA1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DDE"/>
    <w:pPr>
      <w:numPr>
        <w:numId w:val="10"/>
      </w:numPr>
    </w:pPr>
  </w:style>
  <w:style w:type="character" w:customStyle="1" w:styleId="WingdingSymbols">
    <w:name w:val="Wingding Symbols"/>
    <w:rsid w:val="00BA1DDE"/>
    <w:rPr>
      <w:rFonts w:ascii="Wingdings" w:hAnsi="Wingdings"/>
    </w:rPr>
  </w:style>
  <w:style w:type="paragraph" w:customStyle="1" w:styleId="TableHeading">
    <w:name w:val="Table Heading"/>
    <w:basedOn w:val="HeadingBase"/>
    <w:rsid w:val="00BA1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DDE"/>
    <w:rPr>
      <w:color w:val="0033CC"/>
      <w:u w:val="none"/>
    </w:rPr>
  </w:style>
  <w:style w:type="paragraph" w:customStyle="1" w:styleId="BodyTextRight">
    <w:name w:val="Body Text Right"/>
    <w:basedOn w:val="BodyText"/>
    <w:rsid w:val="00BA1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DDE"/>
    <w:rPr>
      <w:sz w:val="32"/>
    </w:rPr>
  </w:style>
  <w:style w:type="paragraph" w:customStyle="1" w:styleId="HeadingProcedure">
    <w:name w:val="Heading Procedure"/>
    <w:basedOn w:val="HeadingBase"/>
    <w:next w:val="Normal"/>
    <w:rsid w:val="00BA1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DDE"/>
    <w:pPr>
      <w:spacing w:before="60" w:after="60"/>
    </w:pPr>
  </w:style>
  <w:style w:type="paragraph" w:styleId="ListContinue">
    <w:name w:val="List Continue"/>
    <w:basedOn w:val="List"/>
    <w:rsid w:val="00BA1DDE"/>
    <w:pPr>
      <w:ind w:firstLine="0"/>
    </w:pPr>
  </w:style>
  <w:style w:type="paragraph" w:customStyle="1" w:styleId="ListNote">
    <w:name w:val="List Note"/>
    <w:basedOn w:val="List"/>
    <w:rsid w:val="00BA1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DDE"/>
    <w:rPr>
      <w:rFonts w:ascii="Courier New" w:hAnsi="Courier New"/>
    </w:rPr>
  </w:style>
  <w:style w:type="paragraph" w:customStyle="1" w:styleId="NoteBullet">
    <w:name w:val="Note Bullet"/>
    <w:basedOn w:val="Note"/>
    <w:rsid w:val="00BA1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DDE"/>
    <w:rPr>
      <w:b/>
      <w:smallCaps/>
    </w:rPr>
  </w:style>
  <w:style w:type="paragraph" w:customStyle="1" w:styleId="TableListNumber">
    <w:name w:val="Table List Number"/>
    <w:basedOn w:val="ListNumber"/>
    <w:rsid w:val="00BA1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DDE"/>
    <w:pPr>
      <w:numPr>
        <w:numId w:val="8"/>
      </w:numPr>
    </w:pPr>
  </w:style>
  <w:style w:type="paragraph" w:customStyle="1" w:styleId="ListAlpha2">
    <w:name w:val="List Alpha 2"/>
    <w:basedOn w:val="List2"/>
    <w:rsid w:val="00BA1DDE"/>
    <w:pPr>
      <w:numPr>
        <w:numId w:val="7"/>
      </w:numPr>
    </w:pPr>
  </w:style>
  <w:style w:type="paragraph" w:styleId="List2">
    <w:name w:val="List 2"/>
    <w:basedOn w:val="BodyText"/>
    <w:rsid w:val="00BA1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DDE"/>
    <w:pPr>
      <w:numPr>
        <w:numId w:val="3"/>
      </w:numPr>
    </w:pPr>
  </w:style>
  <w:style w:type="paragraph" w:styleId="ListContinue2">
    <w:name w:val="List Continue 2"/>
    <w:basedOn w:val="List2"/>
    <w:rsid w:val="00BA1DDE"/>
    <w:pPr>
      <w:ind w:firstLine="0"/>
    </w:pPr>
  </w:style>
  <w:style w:type="paragraph" w:styleId="ListContinue3">
    <w:name w:val="List Continue 3"/>
    <w:basedOn w:val="List3"/>
    <w:rsid w:val="00BA1DDE"/>
    <w:pPr>
      <w:ind w:left="1021" w:firstLine="0"/>
    </w:pPr>
  </w:style>
  <w:style w:type="paragraph" w:styleId="ListContinue4">
    <w:name w:val="List Continue 4"/>
    <w:basedOn w:val="List4"/>
    <w:rsid w:val="00BA1DDE"/>
    <w:pPr>
      <w:ind w:firstLine="0"/>
    </w:pPr>
  </w:style>
  <w:style w:type="paragraph" w:styleId="ListContinue5">
    <w:name w:val="List Continue 5"/>
    <w:basedOn w:val="List5"/>
    <w:rsid w:val="00BA1DDE"/>
    <w:pPr>
      <w:ind w:firstLine="0"/>
    </w:pPr>
  </w:style>
  <w:style w:type="paragraph" w:styleId="ListNumber3">
    <w:name w:val="List Number 3"/>
    <w:basedOn w:val="List3"/>
    <w:rsid w:val="00BA1DDE"/>
    <w:pPr>
      <w:numPr>
        <w:numId w:val="4"/>
      </w:numPr>
    </w:pPr>
  </w:style>
  <w:style w:type="paragraph" w:styleId="ListNumber4">
    <w:name w:val="List Number 4"/>
    <w:basedOn w:val="List4"/>
    <w:rsid w:val="00BA1DDE"/>
    <w:pPr>
      <w:numPr>
        <w:numId w:val="5"/>
      </w:numPr>
    </w:pPr>
  </w:style>
  <w:style w:type="paragraph" w:styleId="ListNumber5">
    <w:name w:val="List Number 5"/>
    <w:basedOn w:val="List5"/>
    <w:rsid w:val="00BA1DDE"/>
    <w:pPr>
      <w:numPr>
        <w:numId w:val="6"/>
      </w:numPr>
    </w:pPr>
  </w:style>
  <w:style w:type="paragraph" w:styleId="BlockText">
    <w:name w:val="Block Text"/>
    <w:basedOn w:val="Normal"/>
    <w:rsid w:val="00BA1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DDE"/>
    <w:rPr>
      <w:sz w:val="16"/>
      <w:vertAlign w:val="superscript"/>
    </w:rPr>
  </w:style>
  <w:style w:type="character" w:customStyle="1" w:styleId="Symbols">
    <w:name w:val="Symbols"/>
    <w:basedOn w:val="DefaultParagraphFont"/>
    <w:rsid w:val="00BA1DDE"/>
    <w:rPr>
      <w:rFonts w:ascii="Symbol" w:hAnsi="Symbol"/>
    </w:rPr>
  </w:style>
  <w:style w:type="character" w:customStyle="1" w:styleId="MenuOptions">
    <w:name w:val="Menu Options"/>
    <w:basedOn w:val="DefaultParagraphFont"/>
    <w:rsid w:val="00BA1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DDE"/>
    <w:rPr>
      <w:b/>
    </w:rPr>
  </w:style>
  <w:style w:type="character" w:customStyle="1" w:styleId="Underlined">
    <w:name w:val="Underlined"/>
    <w:basedOn w:val="DefaultParagraphFont"/>
    <w:rsid w:val="00BA1DDE"/>
    <w:rPr>
      <w:u w:val="single"/>
    </w:rPr>
  </w:style>
  <w:style w:type="paragraph" w:customStyle="1" w:styleId="TableBodyTextRight">
    <w:name w:val="Table Body Text Right"/>
    <w:basedOn w:val="TableBodyText"/>
    <w:rsid w:val="00BA1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DDE"/>
    <w:rPr>
      <w:sz w:val="18"/>
    </w:rPr>
  </w:style>
  <w:style w:type="paragraph" w:customStyle="1" w:styleId="BodySmallRight">
    <w:name w:val="Body Small Right"/>
    <w:basedOn w:val="BodyTextRight"/>
    <w:rsid w:val="00BA1DDE"/>
    <w:rPr>
      <w:sz w:val="18"/>
      <w:szCs w:val="18"/>
    </w:rPr>
  </w:style>
  <w:style w:type="paragraph" w:customStyle="1" w:styleId="MarginEdition">
    <w:name w:val="Margin Edition"/>
    <w:basedOn w:val="MarginNote"/>
    <w:rsid w:val="00BA1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DDE"/>
    <w:rPr>
      <w:sz w:val="2"/>
      <w:szCs w:val="2"/>
    </w:rPr>
  </w:style>
  <w:style w:type="character" w:customStyle="1" w:styleId="Small">
    <w:name w:val="Small"/>
    <w:basedOn w:val="DefaultParagraphFont"/>
    <w:rsid w:val="00BA1DDE"/>
    <w:rPr>
      <w:sz w:val="16"/>
    </w:rPr>
  </w:style>
  <w:style w:type="paragraph" w:customStyle="1" w:styleId="WideTable">
    <w:name w:val="Wide Table"/>
    <w:basedOn w:val="Normal"/>
    <w:rsid w:val="00BA1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DDE"/>
  </w:style>
  <w:style w:type="paragraph" w:styleId="Quote">
    <w:name w:val="Quote"/>
    <w:basedOn w:val="Heading1"/>
    <w:link w:val="QuoteChar"/>
    <w:qFormat/>
    <w:rsid w:val="00BA1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DDE"/>
    <w:pPr>
      <w:pageBreakBefore/>
    </w:pPr>
  </w:style>
  <w:style w:type="paragraph" w:customStyle="1" w:styleId="Border">
    <w:name w:val="Border"/>
    <w:basedOn w:val="Normal"/>
    <w:qFormat/>
    <w:rsid w:val="00BA1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DDE"/>
    <w:rPr>
      <w:u w:val="single"/>
    </w:rPr>
  </w:style>
  <w:style w:type="character" w:customStyle="1" w:styleId="BoldandItalics">
    <w:name w:val="Bold and Italics"/>
    <w:qFormat/>
    <w:rsid w:val="00BA1DDE"/>
    <w:rPr>
      <w:b/>
      <w:i/>
      <w:u w:val="none"/>
    </w:rPr>
  </w:style>
  <w:style w:type="paragraph" w:styleId="BalloonText">
    <w:name w:val="Balloon Text"/>
    <w:basedOn w:val="Normal"/>
    <w:link w:val="BalloonTextChar"/>
    <w:rsid w:val="00BA1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D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0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2843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AUMATA003 Rectify faults in vehicle metal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2018-12-12T03:00:00Z</dcterms:created>
  <dcterms:modified xsi:type="dcterms:W3CDTF">2018-12-12T03:00:00Z</dcterms:modified>
</cp:coreProperties>
</file>