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437" w:rsidP="00712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AUMATA002 Conduct post-production inspections and tests</w:t>
      </w:r>
      <w:r>
        <w:fldChar w:fldCharType="end"/>
      </w:r>
    </w:p>
    <w:p w:rsidR="00712437" w:rsidP="00712437">
      <w:pPr>
        <w:pStyle w:val="Version"/>
        <w:sectPr w:rsidSect="00261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8C4" w:rsidP="002618C4">
      <w:pPr>
        <w:pStyle w:val="SuperHeading"/>
      </w:pPr>
      <w:r w:rsidRPr="002618C4">
        <w:t>Assessment Requirements for AUMATA002 Conduct post-production inspections and tests</w:t>
      </w:r>
    </w:p>
    <w:p w:rsidR="00000000" w:rsidRPr="002618C4" w:rsidP="002618C4">
      <w:pPr>
        <w:pStyle w:val="Heading1"/>
      </w:pPr>
      <w:bookmarkStart w:id="1" w:name="O_574287"/>
      <w:bookmarkEnd w:id="1"/>
      <w:r w:rsidRPr="002618C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124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C4" w:rsidP="002618C4">
            <w:pPr>
              <w:pStyle w:val="BodyText"/>
            </w:pPr>
            <w:r w:rsidRPr="002618C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C4">
            <w:pPr>
              <w:pStyle w:val="BodyText"/>
              <w:rPr>
                <w:lang w:val="en-NZ"/>
              </w:rPr>
            </w:pPr>
            <w:r w:rsidRPr="002618C4">
              <w:rPr>
                <w:rStyle w:val="SpecialBold"/>
              </w:rPr>
              <w:t>Comment</w:t>
            </w:r>
          </w:p>
        </w:tc>
      </w:tr>
      <w:tr w:rsidTr="0071243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C4">
            <w:pPr>
              <w:pStyle w:val="BodyText"/>
              <w:rPr>
                <w:lang w:val="en-NZ"/>
              </w:rPr>
            </w:pPr>
            <w:r w:rsidRPr="002618C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C4" w:rsidP="002618C4">
            <w:pPr>
              <w:pStyle w:val="BodyText"/>
            </w:pPr>
            <w:r w:rsidRPr="002618C4">
              <w:t>Unit updated to reflect the new standards for Training Packages</w:t>
            </w:r>
          </w:p>
          <w:p w:rsidR="00000000" w:rsidRPr="002618C4" w:rsidP="002618C4">
            <w:pPr>
              <w:pStyle w:val="BodyText"/>
            </w:pPr>
            <w:r w:rsidRPr="002618C4">
              <w:t xml:space="preserve">Replaces </w:t>
            </w:r>
            <w:r w:rsidRPr="002618C4">
              <w:t>AUMATA3002 Conduct final inspections and functional tests</w:t>
            </w:r>
          </w:p>
        </w:tc>
      </w:tr>
    </w:tbl>
    <w:p w:rsidR="00000000" w:rsidRPr="002618C4" w:rsidP="002618C4">
      <w:pPr>
        <w:pStyle w:val="BodyText"/>
      </w:pPr>
    </w:p>
    <w:p w:rsidR="00000000" w:rsidRPr="002618C4" w:rsidP="002618C4">
      <w:pPr>
        <w:pStyle w:val="AllowPageBreak"/>
      </w:pPr>
    </w:p>
    <w:p w:rsidR="00000000" w:rsidRPr="002618C4" w:rsidP="002618C4">
      <w:pPr>
        <w:pStyle w:val="Heading1"/>
      </w:pPr>
      <w:bookmarkStart w:id="2" w:name="O_574288"/>
      <w:bookmarkEnd w:id="2"/>
      <w:r w:rsidRPr="002618C4">
        <w:t>Performance Evidence</w:t>
      </w:r>
    </w:p>
    <w:p w:rsidR="00000000" w:rsidRPr="002618C4" w:rsidP="00712437">
      <w:pPr>
        <w:pStyle w:val="BodyText"/>
      </w:pPr>
      <w:r w:rsidRPr="002618C4">
        <w:t>Before competency can be determined, individuals must have competently conducted post-production inspection and tests of vehicles, components and systems on a</w:t>
      </w:r>
      <w:r w:rsidRPr="002618C4">
        <w:t xml:space="preserve"> minimum of three occasions.</w:t>
      </w:r>
    </w:p>
    <w:p w:rsidR="00000000" w:rsidRPr="002618C4" w:rsidP="00712437">
      <w:pPr>
        <w:pStyle w:val="BodyText"/>
      </w:pPr>
      <w:r w:rsidRPr="002618C4">
        <w:t>Individuals must demonstrate they can:</w:t>
      </w:r>
    </w:p>
    <w:p w:rsidR="00000000" w:rsidRPr="002618C4" w:rsidP="002618C4">
      <w:pPr>
        <w:pStyle w:val="ListBullet"/>
      </w:pPr>
      <w:r w:rsidRPr="002618C4">
        <w:t>observe work health and safety (WHS) requirements when inspecting and testing post-production vehicles, components and systems</w:t>
      </w:r>
    </w:p>
    <w:p w:rsidR="00000000" w:rsidRPr="002618C4" w:rsidP="002618C4">
      <w:pPr>
        <w:pStyle w:val="ListBullet"/>
      </w:pPr>
      <w:r w:rsidRPr="002618C4">
        <w:t>apply workplace procedures for inspecting and testing vehicles, components and systems</w:t>
      </w:r>
    </w:p>
    <w:p w:rsidR="00000000" w:rsidRPr="002618C4" w:rsidP="002618C4">
      <w:pPr>
        <w:pStyle w:val="ListBullet"/>
      </w:pPr>
      <w:r w:rsidRPr="002618C4">
        <w:t>select suitable inspection methods and techniques</w:t>
      </w:r>
    </w:p>
    <w:p w:rsidR="00000000" w:rsidRPr="002618C4" w:rsidP="002618C4">
      <w:pPr>
        <w:pStyle w:val="ListBullet"/>
      </w:pPr>
      <w:r w:rsidRPr="002618C4">
        <w:t>conduct post-production inspections and tests, identifying non-conformances</w:t>
      </w:r>
    </w:p>
    <w:p w:rsidR="00000000" w:rsidRPr="002618C4" w:rsidP="002618C4">
      <w:pPr>
        <w:pStyle w:val="ListBullet"/>
      </w:pPr>
      <w:r w:rsidRPr="002618C4">
        <w:t xml:space="preserve">clearly and legibly communicate inspection </w:t>
      </w:r>
      <w:r w:rsidRPr="002618C4">
        <w:t>and test results</w:t>
      </w:r>
    </w:p>
    <w:p w:rsidR="00000000" w:rsidRPr="002618C4" w:rsidP="002618C4">
      <w:pPr>
        <w:pStyle w:val="ListBullet"/>
      </w:pPr>
      <w:r w:rsidRPr="002618C4">
        <w:t>complete workplace inspection and test documentation.</w:t>
      </w:r>
    </w:p>
    <w:p w:rsidR="00000000" w:rsidRPr="002618C4" w:rsidP="002618C4">
      <w:pPr>
        <w:pStyle w:val="AllowPageBreak"/>
      </w:pPr>
    </w:p>
    <w:p w:rsidR="00000000" w:rsidRPr="002618C4" w:rsidP="002618C4">
      <w:pPr>
        <w:pStyle w:val="Heading1"/>
      </w:pPr>
      <w:bookmarkStart w:id="3" w:name="O_574289"/>
      <w:bookmarkEnd w:id="3"/>
      <w:r w:rsidRPr="002618C4">
        <w:t>Knowledge Evidence</w:t>
      </w:r>
    </w:p>
    <w:p w:rsidR="00000000" w:rsidRPr="002618C4" w:rsidP="00712437">
      <w:pPr>
        <w:pStyle w:val="BodyText"/>
      </w:pPr>
      <w:r w:rsidRPr="002618C4">
        <w:t>Individuals must be able to demonstrate knowledge of:</w:t>
      </w:r>
    </w:p>
    <w:p w:rsidR="00000000" w:rsidRPr="002618C4" w:rsidP="002618C4">
      <w:pPr>
        <w:pStyle w:val="ListBullet"/>
      </w:pPr>
      <w:r w:rsidRPr="002618C4">
        <w:t>types and application of post-production inspection and testing procedures</w:t>
      </w:r>
    </w:p>
    <w:p w:rsidR="00000000" w:rsidRPr="002618C4" w:rsidP="002618C4">
      <w:pPr>
        <w:pStyle w:val="ListBullet"/>
      </w:pPr>
      <w:r w:rsidRPr="002618C4">
        <w:t>workplace quality s</w:t>
      </w:r>
      <w:r w:rsidRPr="002618C4">
        <w:t>tandards relating to post-production vehicles, components and systems, including types, purpose and operation of test equipment</w:t>
      </w:r>
    </w:p>
    <w:p w:rsidR="00000000" w:rsidRPr="002618C4" w:rsidP="002618C4">
      <w:pPr>
        <w:pStyle w:val="ListBullet"/>
      </w:pPr>
      <w:r w:rsidRPr="002618C4">
        <w:t>workplace procedures and documentation for inspecting and testing vehicles, components and systems</w:t>
      </w:r>
    </w:p>
    <w:p w:rsidR="00000000" w:rsidRPr="002618C4" w:rsidP="002618C4">
      <w:pPr>
        <w:pStyle w:val="ListBullet"/>
      </w:pPr>
      <w:r w:rsidRPr="002618C4">
        <w:t>WHS requirements when inspect</w:t>
      </w:r>
      <w:r w:rsidRPr="002618C4">
        <w:t>ing and testing vehicles, components and systems</w:t>
      </w:r>
    </w:p>
    <w:p w:rsidR="00000000" w:rsidRPr="002618C4" w:rsidP="002618C4">
      <w:pPr>
        <w:pStyle w:val="ListBullet"/>
      </w:pPr>
      <w:r w:rsidRPr="002618C4">
        <w:t>test equipment and test materials.</w:t>
      </w:r>
    </w:p>
    <w:p w:rsidR="00000000" w:rsidRPr="002618C4" w:rsidP="002618C4">
      <w:pPr>
        <w:pStyle w:val="AllowPageBreak"/>
      </w:pPr>
    </w:p>
    <w:p w:rsidR="00000000" w:rsidRPr="002618C4" w:rsidP="002618C4">
      <w:pPr>
        <w:pStyle w:val="Heading1"/>
      </w:pPr>
      <w:bookmarkStart w:id="4" w:name="O_574290"/>
      <w:bookmarkEnd w:id="4"/>
      <w:r w:rsidRPr="002618C4">
        <w:t>Assessment Conditions</w:t>
      </w:r>
    </w:p>
    <w:p w:rsidR="00000000" w:rsidRPr="002618C4" w:rsidP="00712437">
      <w:pPr>
        <w:pStyle w:val="BodyText"/>
      </w:pPr>
      <w:r w:rsidRPr="002618C4">
        <w:t>Assessors must satisfy SNR/AQTF assessor requirements.</w:t>
      </w:r>
    </w:p>
    <w:p w:rsidR="00000000" w:rsidRPr="002618C4" w:rsidP="00712437">
      <w:pPr>
        <w:pStyle w:val="BodyText"/>
      </w:pPr>
      <w:r w:rsidRPr="002618C4">
        <w:t xml:space="preserve">Competency is to be assessed in the workplace or a simulated environment that </w:t>
      </w:r>
      <w:r w:rsidRPr="002618C4">
        <w:t>accurately reflects performance in a real workplace setting.</w:t>
      </w:r>
    </w:p>
    <w:p w:rsidR="00000000" w:rsidRPr="002618C4" w:rsidP="00712437">
      <w:pPr>
        <w:pStyle w:val="BodyText"/>
      </w:pPr>
      <w:r w:rsidRPr="002618C4">
        <w:t>Where assessment of competency includes third-party evidence, individuals must provide evidence that links them to the vehicles that they have worked on, e.g. inspection reports.</w:t>
      </w:r>
    </w:p>
    <w:p w:rsidR="00000000" w:rsidRPr="002618C4" w:rsidP="00712437">
      <w:pPr>
        <w:pStyle w:val="BodyText"/>
      </w:pPr>
      <w:r w:rsidRPr="002618C4">
        <w:t>Assessors must v</w:t>
      </w:r>
      <w:r w:rsidRPr="002618C4">
        <w:t>erify performance evidence through questioning on skills and knowledge to ensure correct interpretation and application.</w:t>
      </w:r>
    </w:p>
    <w:p w:rsidR="00000000" w:rsidRPr="002618C4" w:rsidP="00712437">
      <w:pPr>
        <w:pStyle w:val="BodyText"/>
      </w:pPr>
      <w:r w:rsidRPr="002618C4">
        <w:t>The following resources must be made available:</w:t>
      </w:r>
    </w:p>
    <w:p w:rsidR="00000000" w:rsidRPr="002618C4" w:rsidP="002618C4">
      <w:pPr>
        <w:pStyle w:val="ListBullet"/>
      </w:pPr>
      <w:r w:rsidRPr="002618C4">
        <w:t>automotive manufacturing workplace or simulated workplace</w:t>
      </w:r>
    </w:p>
    <w:p w:rsidR="00000000" w:rsidRPr="002618C4" w:rsidP="002618C4">
      <w:pPr>
        <w:pStyle w:val="ListBullet"/>
      </w:pPr>
      <w:r w:rsidRPr="002618C4">
        <w:t>tools, equipment and machinery required to inspect and test vehicles, components and systems</w:t>
      </w:r>
    </w:p>
    <w:p w:rsidR="00000000" w:rsidRPr="002618C4" w:rsidP="002618C4">
      <w:pPr>
        <w:pStyle w:val="ListBullet"/>
      </w:pPr>
      <w:r w:rsidRPr="002618C4">
        <w:t>vehicles, components and systems that require inspecting and testing</w:t>
      </w:r>
    </w:p>
    <w:p w:rsidR="00000000" w:rsidRPr="002618C4" w:rsidP="002618C4">
      <w:pPr>
        <w:pStyle w:val="ListBullet"/>
      </w:pPr>
      <w:r w:rsidRPr="002618C4">
        <w:t>WHS requirements relating to inspecting and testing vehicles, components and systems</w:t>
      </w:r>
    </w:p>
    <w:p w:rsidR="00000000" w:rsidRPr="002618C4" w:rsidP="002618C4">
      <w:pPr>
        <w:pStyle w:val="ListBullet"/>
      </w:pPr>
      <w:r w:rsidRPr="002618C4">
        <w:t>work shee</w:t>
      </w:r>
      <w:r w:rsidRPr="002618C4">
        <w:t>ts, work orders and job specifications relating to post-production inspections and tests</w:t>
      </w:r>
    </w:p>
    <w:p w:rsidR="00000000" w:rsidRPr="002618C4" w:rsidP="002618C4">
      <w:pPr>
        <w:pStyle w:val="ListBullet"/>
      </w:pPr>
      <w:r w:rsidRPr="002618C4">
        <w:t>workplace procedures relating to inspecting and testing vehicles, components and systems.</w:t>
      </w:r>
    </w:p>
    <w:p w:rsidR="00000000" w:rsidRPr="002618C4" w:rsidP="002618C4">
      <w:pPr>
        <w:pStyle w:val="AllowPageBreak"/>
      </w:pPr>
    </w:p>
    <w:p w:rsidR="00000000" w:rsidRPr="002618C4" w:rsidP="002618C4">
      <w:pPr>
        <w:pStyle w:val="Heading1"/>
      </w:pPr>
      <w:bookmarkStart w:id="5" w:name="O_574292"/>
      <w:bookmarkEnd w:id="5"/>
      <w:r w:rsidRPr="002618C4">
        <w:t>Links</w:t>
      </w:r>
    </w:p>
    <w:p w:rsidR="00000000" w:rsidRPr="002618C4" w:rsidP="00712437">
      <w:pPr>
        <w:pStyle w:val="BodyText"/>
      </w:pPr>
      <w:r w:rsidRPr="002618C4">
        <w:t>Companion Volume implementation guides are found in VE</w:t>
      </w:r>
      <w:r w:rsidRPr="002618C4">
        <w:t xml:space="preserve">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20FC4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2618C4" w:rsidP="00712437">
      <w:pPr>
        <w:pStyle w:val="BodyText"/>
      </w:pPr>
      <w:r w:rsidRPr="002618C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20FC4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2618C4" w:rsidP="002618C4"/>
    <w:sectPr w:rsidSect="002618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4" w:rsidRPr="00712437" w:rsidP="00712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37" w:rsidP="00261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437" w:rsidP="00261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2437" w:rsidP="00261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8C4" w:rsidRPr="00712437" w:rsidP="007124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37" w:rsidRPr="002D2AF8" w:rsidP="00261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AUMATA002 Conduct post-production inspections and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712437" w:rsidP="00261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7AE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DE1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8C4"/>
  </w:style>
  <w:style w:type="character" w:customStyle="1" w:styleId="Heading1Char">
    <w:name w:val="Heading 1 Char"/>
    <w:basedOn w:val="DefaultParagraphFont"/>
    <w:link w:val="Heading1"/>
    <w:rsid w:val="00261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8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8C4"/>
    <w:rPr>
      <w:b/>
      <w:spacing w:val="0"/>
    </w:rPr>
  </w:style>
  <w:style w:type="paragraph" w:customStyle="1" w:styleId="SuperHeading">
    <w:name w:val="SuperHeading"/>
    <w:basedOn w:val="Normal"/>
    <w:rsid w:val="00261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8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8C4"/>
    <w:rPr>
      <w:i/>
    </w:rPr>
  </w:style>
  <w:style w:type="paragraph" w:styleId="Caption">
    <w:name w:val="caption"/>
    <w:basedOn w:val="BodyText"/>
    <w:next w:val="Normal"/>
    <w:qFormat/>
    <w:rsid w:val="00261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8C4"/>
  </w:style>
  <w:style w:type="paragraph" w:styleId="TableofFigures">
    <w:name w:val="table of figures"/>
    <w:basedOn w:val="Normal"/>
    <w:next w:val="Normal"/>
    <w:semiHidden/>
    <w:rsid w:val="00261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8C4"/>
    <w:pPr>
      <w:numPr>
        <w:numId w:val="10"/>
      </w:numPr>
    </w:pPr>
  </w:style>
  <w:style w:type="character" w:customStyle="1" w:styleId="WingdingSymbols">
    <w:name w:val="Wingding Symbols"/>
    <w:rsid w:val="002618C4"/>
    <w:rPr>
      <w:rFonts w:ascii="Wingdings" w:hAnsi="Wingdings"/>
    </w:rPr>
  </w:style>
  <w:style w:type="paragraph" w:customStyle="1" w:styleId="TableHeading">
    <w:name w:val="Table Heading"/>
    <w:basedOn w:val="HeadingBase"/>
    <w:rsid w:val="00261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8C4"/>
    <w:rPr>
      <w:color w:val="0033CC"/>
      <w:u w:val="none"/>
    </w:rPr>
  </w:style>
  <w:style w:type="paragraph" w:customStyle="1" w:styleId="BodyTextRight">
    <w:name w:val="Body Text Right"/>
    <w:basedOn w:val="BodyText"/>
    <w:rsid w:val="00261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8C4"/>
    <w:rPr>
      <w:sz w:val="32"/>
    </w:rPr>
  </w:style>
  <w:style w:type="paragraph" w:customStyle="1" w:styleId="HeadingProcedure">
    <w:name w:val="Heading Procedure"/>
    <w:basedOn w:val="HeadingBase"/>
    <w:next w:val="Normal"/>
    <w:rsid w:val="00261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8C4"/>
    <w:pPr>
      <w:spacing w:before="60" w:after="60"/>
    </w:pPr>
  </w:style>
  <w:style w:type="paragraph" w:styleId="ListContinue">
    <w:name w:val="List Continue"/>
    <w:basedOn w:val="List"/>
    <w:rsid w:val="002618C4"/>
    <w:pPr>
      <w:ind w:firstLine="0"/>
    </w:pPr>
  </w:style>
  <w:style w:type="paragraph" w:customStyle="1" w:styleId="ListNote">
    <w:name w:val="List Note"/>
    <w:basedOn w:val="List"/>
    <w:rsid w:val="00261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8C4"/>
    <w:rPr>
      <w:rFonts w:ascii="Courier New" w:hAnsi="Courier New"/>
    </w:rPr>
  </w:style>
  <w:style w:type="paragraph" w:customStyle="1" w:styleId="NoteBullet">
    <w:name w:val="Note Bullet"/>
    <w:basedOn w:val="Note"/>
    <w:rsid w:val="00261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8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8C4"/>
    <w:rPr>
      <w:b/>
      <w:smallCaps/>
    </w:rPr>
  </w:style>
  <w:style w:type="paragraph" w:customStyle="1" w:styleId="TableListNumber">
    <w:name w:val="Table List Number"/>
    <w:basedOn w:val="ListNumber"/>
    <w:rsid w:val="00261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8C4"/>
    <w:pPr>
      <w:numPr>
        <w:numId w:val="8"/>
      </w:numPr>
    </w:pPr>
  </w:style>
  <w:style w:type="paragraph" w:customStyle="1" w:styleId="ListAlpha2">
    <w:name w:val="List Alpha 2"/>
    <w:basedOn w:val="List2"/>
    <w:rsid w:val="002618C4"/>
    <w:pPr>
      <w:numPr>
        <w:numId w:val="7"/>
      </w:numPr>
    </w:pPr>
  </w:style>
  <w:style w:type="paragraph" w:styleId="List2">
    <w:name w:val="List 2"/>
    <w:basedOn w:val="BodyText"/>
    <w:rsid w:val="00261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8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8C4"/>
    <w:pPr>
      <w:numPr>
        <w:numId w:val="3"/>
      </w:numPr>
    </w:pPr>
  </w:style>
  <w:style w:type="paragraph" w:styleId="ListContinue2">
    <w:name w:val="List Continue 2"/>
    <w:basedOn w:val="List2"/>
    <w:rsid w:val="002618C4"/>
    <w:pPr>
      <w:ind w:firstLine="0"/>
    </w:pPr>
  </w:style>
  <w:style w:type="paragraph" w:styleId="ListContinue3">
    <w:name w:val="List Continue 3"/>
    <w:basedOn w:val="List3"/>
    <w:rsid w:val="002618C4"/>
    <w:pPr>
      <w:ind w:left="1021" w:firstLine="0"/>
    </w:pPr>
  </w:style>
  <w:style w:type="paragraph" w:styleId="ListContinue4">
    <w:name w:val="List Continue 4"/>
    <w:basedOn w:val="List4"/>
    <w:rsid w:val="002618C4"/>
    <w:pPr>
      <w:ind w:firstLine="0"/>
    </w:pPr>
  </w:style>
  <w:style w:type="paragraph" w:styleId="ListContinue5">
    <w:name w:val="List Continue 5"/>
    <w:basedOn w:val="List5"/>
    <w:rsid w:val="002618C4"/>
    <w:pPr>
      <w:ind w:firstLine="0"/>
    </w:pPr>
  </w:style>
  <w:style w:type="paragraph" w:styleId="ListNumber3">
    <w:name w:val="List Number 3"/>
    <w:basedOn w:val="List3"/>
    <w:rsid w:val="002618C4"/>
    <w:pPr>
      <w:numPr>
        <w:numId w:val="4"/>
      </w:numPr>
    </w:pPr>
  </w:style>
  <w:style w:type="paragraph" w:styleId="ListNumber4">
    <w:name w:val="List Number 4"/>
    <w:basedOn w:val="List4"/>
    <w:rsid w:val="002618C4"/>
    <w:pPr>
      <w:numPr>
        <w:numId w:val="5"/>
      </w:numPr>
    </w:pPr>
  </w:style>
  <w:style w:type="paragraph" w:styleId="ListNumber5">
    <w:name w:val="List Number 5"/>
    <w:basedOn w:val="List5"/>
    <w:rsid w:val="002618C4"/>
    <w:pPr>
      <w:numPr>
        <w:numId w:val="6"/>
      </w:numPr>
    </w:pPr>
  </w:style>
  <w:style w:type="paragraph" w:styleId="BlockText">
    <w:name w:val="Block Text"/>
    <w:basedOn w:val="Normal"/>
    <w:rsid w:val="00261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8C4"/>
    <w:rPr>
      <w:sz w:val="16"/>
      <w:vertAlign w:val="superscript"/>
    </w:rPr>
  </w:style>
  <w:style w:type="character" w:customStyle="1" w:styleId="Symbols">
    <w:name w:val="Symbols"/>
    <w:basedOn w:val="DefaultParagraphFont"/>
    <w:rsid w:val="002618C4"/>
    <w:rPr>
      <w:rFonts w:ascii="Symbol" w:hAnsi="Symbol"/>
    </w:rPr>
  </w:style>
  <w:style w:type="character" w:customStyle="1" w:styleId="MenuOptions">
    <w:name w:val="Menu Options"/>
    <w:basedOn w:val="DefaultParagraphFont"/>
    <w:rsid w:val="00261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8C4"/>
    <w:rPr>
      <w:b/>
    </w:rPr>
  </w:style>
  <w:style w:type="character" w:customStyle="1" w:styleId="Underlined">
    <w:name w:val="Underlined"/>
    <w:basedOn w:val="DefaultParagraphFont"/>
    <w:rsid w:val="002618C4"/>
    <w:rPr>
      <w:u w:val="single"/>
    </w:rPr>
  </w:style>
  <w:style w:type="paragraph" w:customStyle="1" w:styleId="TableBodyTextRight">
    <w:name w:val="Table Body Text Right"/>
    <w:basedOn w:val="TableBodyText"/>
    <w:rsid w:val="00261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8C4"/>
    <w:rPr>
      <w:sz w:val="18"/>
    </w:rPr>
  </w:style>
  <w:style w:type="paragraph" w:customStyle="1" w:styleId="BodySmallRight">
    <w:name w:val="Body Small Right"/>
    <w:basedOn w:val="BodyTextRight"/>
    <w:rsid w:val="002618C4"/>
    <w:rPr>
      <w:sz w:val="18"/>
      <w:szCs w:val="18"/>
    </w:rPr>
  </w:style>
  <w:style w:type="paragraph" w:customStyle="1" w:styleId="MarginEdition">
    <w:name w:val="Margin Edition"/>
    <w:basedOn w:val="MarginNote"/>
    <w:rsid w:val="00261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8C4"/>
    <w:rPr>
      <w:sz w:val="2"/>
      <w:szCs w:val="2"/>
    </w:rPr>
  </w:style>
  <w:style w:type="character" w:customStyle="1" w:styleId="Small">
    <w:name w:val="Small"/>
    <w:basedOn w:val="DefaultParagraphFont"/>
    <w:rsid w:val="002618C4"/>
    <w:rPr>
      <w:sz w:val="16"/>
    </w:rPr>
  </w:style>
  <w:style w:type="paragraph" w:customStyle="1" w:styleId="WideTable">
    <w:name w:val="Wide Table"/>
    <w:basedOn w:val="Normal"/>
    <w:rsid w:val="00261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8C4"/>
  </w:style>
  <w:style w:type="paragraph" w:styleId="Quote">
    <w:name w:val="Quote"/>
    <w:basedOn w:val="Heading1"/>
    <w:link w:val="QuoteChar"/>
    <w:qFormat/>
    <w:rsid w:val="00261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8C4"/>
    <w:pPr>
      <w:pageBreakBefore/>
    </w:pPr>
  </w:style>
  <w:style w:type="paragraph" w:customStyle="1" w:styleId="Border">
    <w:name w:val="Border"/>
    <w:basedOn w:val="Normal"/>
    <w:qFormat/>
    <w:rsid w:val="00261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8C4"/>
    <w:rPr>
      <w:u w:val="single"/>
    </w:rPr>
  </w:style>
  <w:style w:type="character" w:customStyle="1" w:styleId="BoldandItalics">
    <w:name w:val="Bold and Italics"/>
    <w:qFormat/>
    <w:rsid w:val="002618C4"/>
    <w:rPr>
      <w:b/>
      <w:i/>
      <w:u w:val="none"/>
    </w:rPr>
  </w:style>
  <w:style w:type="paragraph" w:styleId="BalloonText">
    <w:name w:val="Balloon Text"/>
    <w:basedOn w:val="Normal"/>
    <w:link w:val="BalloonTextChar"/>
    <w:rsid w:val="00261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8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24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2866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AUMATA002 Conduct post-production inspections and tests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2018-12-12T02:58:00Z</dcterms:created>
  <dcterms:modified xsi:type="dcterms:W3CDTF">2018-12-12T02:58:00Z</dcterms:modified>
</cp:coreProperties>
</file>