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612" w:rsidP="00AF0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AUMATA001 Develop documentation and procedures</w:t>
      </w:r>
      <w:r>
        <w:fldChar w:fldCharType="end"/>
      </w:r>
    </w:p>
    <w:p w:rsidR="00AF0612" w:rsidP="00AF0612">
      <w:pPr>
        <w:pStyle w:val="Version"/>
        <w:sectPr w:rsidSect="00066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F38" w:rsidP="00066F38">
      <w:pPr>
        <w:pStyle w:val="SuperHeading"/>
      </w:pPr>
      <w:r w:rsidRPr="00066F38">
        <w:t>Assessment Requirements for AUMATA001 Develop documentation and procedures</w:t>
      </w:r>
    </w:p>
    <w:p w:rsidR="00000000" w:rsidRPr="00066F38" w:rsidP="00066F38">
      <w:pPr>
        <w:pStyle w:val="Heading1"/>
      </w:pPr>
      <w:bookmarkStart w:id="1" w:name="O_574268"/>
      <w:bookmarkEnd w:id="1"/>
      <w:r w:rsidRPr="00066F3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38" w:rsidP="00066F38">
            <w:pPr>
              <w:pStyle w:val="BodyText"/>
            </w:pPr>
            <w:r w:rsidRPr="00066F3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38">
            <w:pPr>
              <w:pStyle w:val="BodyText"/>
              <w:rPr>
                <w:lang w:val="en-NZ"/>
              </w:rPr>
            </w:pPr>
            <w:r w:rsidRPr="00066F38">
              <w:rPr>
                <w:rStyle w:val="SpecialBold"/>
              </w:rPr>
              <w:t>Comment</w:t>
            </w:r>
          </w:p>
        </w:tc>
      </w:tr>
      <w:tr w:rsidTr="00AF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38">
            <w:pPr>
              <w:pStyle w:val="BodyText"/>
              <w:rPr>
                <w:lang w:val="en-NZ"/>
              </w:rPr>
            </w:pPr>
            <w:r w:rsidRPr="00066F3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38" w:rsidP="00066F38">
            <w:pPr>
              <w:pStyle w:val="BodyText"/>
            </w:pPr>
            <w:r w:rsidRPr="00066F38">
              <w:t>Unit updated to reflect the new standards for Training Packages</w:t>
            </w:r>
          </w:p>
          <w:p w:rsidR="00000000" w:rsidRPr="00066F38" w:rsidP="00066F38">
            <w:pPr>
              <w:pStyle w:val="BodyText"/>
            </w:pPr>
            <w:r w:rsidRPr="00066F38">
              <w:t>Replace AUMATA2001</w:t>
            </w:r>
            <w:r w:rsidRPr="00066F38">
              <w:t xml:space="preserve"> Develop and produce documentation and procedures</w:t>
            </w:r>
          </w:p>
        </w:tc>
      </w:tr>
    </w:tbl>
    <w:p w:rsidR="00000000" w:rsidRPr="00066F38" w:rsidP="00066F38">
      <w:pPr>
        <w:pStyle w:val="BodyText"/>
      </w:pPr>
    </w:p>
    <w:p w:rsidR="00000000" w:rsidRPr="00066F38" w:rsidP="00066F38">
      <w:pPr>
        <w:pStyle w:val="AllowPageBreak"/>
      </w:pPr>
    </w:p>
    <w:p w:rsidR="00000000" w:rsidRPr="00066F38" w:rsidP="00066F38">
      <w:pPr>
        <w:pStyle w:val="Heading1"/>
      </w:pPr>
      <w:bookmarkStart w:id="2" w:name="O_574269"/>
      <w:bookmarkEnd w:id="2"/>
      <w:r w:rsidRPr="00066F38">
        <w:t>Performance Evidence</w:t>
      </w:r>
    </w:p>
    <w:p w:rsidR="00000000" w:rsidRPr="00066F38" w:rsidP="00AF0612">
      <w:pPr>
        <w:pStyle w:val="BodyText"/>
      </w:pPr>
      <w:r w:rsidRPr="00066F38">
        <w:t>Before competency can be determined, individuals must have competently developed and produced documentation and procedures on a minimum of two occasions.</w:t>
      </w:r>
    </w:p>
    <w:p w:rsidR="00000000" w:rsidRPr="00066F38" w:rsidP="00AF0612">
      <w:pPr>
        <w:pStyle w:val="BodyText"/>
      </w:pPr>
      <w:r w:rsidRPr="00066F38">
        <w:t xml:space="preserve">Individuals </w:t>
      </w:r>
      <w:r w:rsidRPr="00066F38">
        <w:t>must demonstrate they can:</w:t>
      </w:r>
    </w:p>
    <w:p w:rsidR="00000000" w:rsidRPr="00066F38" w:rsidP="00066F38">
      <w:pPr>
        <w:pStyle w:val="ListBullet"/>
      </w:pPr>
      <w:r w:rsidRPr="00066F38">
        <w:t>analyse a process and identify the need for supporting documentation and procedures</w:t>
      </w:r>
    </w:p>
    <w:p w:rsidR="00000000" w:rsidRPr="00066F38" w:rsidP="00066F38">
      <w:pPr>
        <w:pStyle w:val="ListBullet"/>
      </w:pPr>
      <w:r w:rsidRPr="00066F38">
        <w:t>discuss the need for supporting documentation and procedures with relevant stakeholders and integrate feedback into the design</w:t>
      </w:r>
    </w:p>
    <w:p w:rsidR="00000000" w:rsidRPr="00066F38" w:rsidP="00066F38">
      <w:pPr>
        <w:pStyle w:val="ListBullet"/>
      </w:pPr>
      <w:r w:rsidRPr="00066F38">
        <w:t>develop, trial and modify draft documentation</w:t>
      </w:r>
    </w:p>
    <w:p w:rsidR="00000000" w:rsidRPr="00066F38" w:rsidP="00066F38">
      <w:pPr>
        <w:pStyle w:val="ListBullet"/>
      </w:pPr>
      <w:r w:rsidRPr="00066F38">
        <w:t>store documentation for production activities.</w:t>
      </w:r>
    </w:p>
    <w:p w:rsidR="00000000" w:rsidRPr="00066F38" w:rsidP="00066F38">
      <w:pPr>
        <w:pStyle w:val="AllowPageBreak"/>
      </w:pPr>
    </w:p>
    <w:p w:rsidR="00000000" w:rsidRPr="00066F38" w:rsidP="00066F38">
      <w:pPr>
        <w:pStyle w:val="Heading1"/>
      </w:pPr>
      <w:bookmarkStart w:id="3" w:name="O_574270"/>
      <w:bookmarkEnd w:id="3"/>
      <w:r w:rsidRPr="00066F38">
        <w:t>Knowledge Evidence</w:t>
      </w:r>
    </w:p>
    <w:p w:rsidR="00000000" w:rsidRPr="00066F38" w:rsidP="00AF0612">
      <w:pPr>
        <w:pStyle w:val="BodyText"/>
      </w:pPr>
      <w:r w:rsidRPr="00066F38">
        <w:t>Individuals must be able to demonstrate knowledge of:</w:t>
      </w:r>
    </w:p>
    <w:p w:rsidR="00000000" w:rsidRPr="00066F38" w:rsidP="00066F38">
      <w:pPr>
        <w:pStyle w:val="ListBullet"/>
      </w:pPr>
      <w:r w:rsidRPr="00066F38">
        <w:t>workplace procedures to be followed when developing documents and proced</w:t>
      </w:r>
      <w:r w:rsidRPr="00066F38">
        <w:t>ures, including work health and safety (WHS) procedures</w:t>
      </w:r>
    </w:p>
    <w:p w:rsidR="00000000" w:rsidRPr="00066F38" w:rsidP="00066F38">
      <w:pPr>
        <w:pStyle w:val="ListBullet"/>
      </w:pPr>
      <w:r w:rsidRPr="00066F38">
        <w:t>technical work documentation covering procedures, specifications, schedules and work plans or equivalent</w:t>
      </w:r>
    </w:p>
    <w:p w:rsidR="00000000" w:rsidRPr="00066F38" w:rsidP="00066F38">
      <w:pPr>
        <w:pStyle w:val="ListBullet"/>
      </w:pPr>
      <w:r w:rsidRPr="00066F38">
        <w:t>quality system documentation covering instructions, procedures, performance indicators and revi</w:t>
      </w:r>
      <w:r w:rsidRPr="00066F38">
        <w:t>ew processes or equivalent</w:t>
      </w:r>
    </w:p>
    <w:p w:rsidR="00000000" w:rsidRPr="00066F38" w:rsidP="00066F38">
      <w:pPr>
        <w:pStyle w:val="ListBullet"/>
      </w:pPr>
      <w:r w:rsidRPr="00066F38">
        <w:t>cost and waste avoidance practices</w:t>
      </w:r>
    </w:p>
    <w:p w:rsidR="00000000" w:rsidRPr="00066F38" w:rsidP="00066F38">
      <w:pPr>
        <w:pStyle w:val="ListBullet"/>
      </w:pPr>
      <w:r w:rsidRPr="00066F38">
        <w:t>problem identification and resolution techniques</w:t>
      </w:r>
    </w:p>
    <w:p w:rsidR="00000000" w:rsidRPr="00066F38" w:rsidP="00066F38">
      <w:pPr>
        <w:pStyle w:val="ListBullet"/>
      </w:pPr>
      <w:r w:rsidRPr="00066F38">
        <w:t>requirements relating to the documentation and procedures to be developed</w:t>
      </w:r>
    </w:p>
    <w:p w:rsidR="00000000" w:rsidRPr="00066F38" w:rsidP="00066F38">
      <w:pPr>
        <w:pStyle w:val="ListBullet"/>
      </w:pPr>
      <w:r w:rsidRPr="00066F38">
        <w:t>trialling and modifying processes to follow when producing documentatio</w:t>
      </w:r>
      <w:r w:rsidRPr="00066F38">
        <w:t>n and procedures</w:t>
      </w:r>
    </w:p>
    <w:p w:rsidR="00000000" w:rsidRPr="00066F38" w:rsidP="00066F38">
      <w:pPr>
        <w:pStyle w:val="ListBullet"/>
      </w:pPr>
      <w:r w:rsidRPr="00066F38">
        <w:t>procedures for storing and distributing documentation.</w:t>
      </w:r>
    </w:p>
    <w:p w:rsidR="00000000" w:rsidRPr="00066F38" w:rsidP="00066F38">
      <w:pPr>
        <w:pStyle w:val="AllowPageBreak"/>
      </w:pPr>
    </w:p>
    <w:p w:rsidR="00000000" w:rsidRPr="00066F38" w:rsidP="00066F38">
      <w:pPr>
        <w:pStyle w:val="Heading1"/>
      </w:pPr>
      <w:bookmarkStart w:id="4" w:name="O_574271"/>
      <w:bookmarkEnd w:id="4"/>
      <w:r w:rsidRPr="00066F38">
        <w:t>Assessment Conditions</w:t>
      </w:r>
    </w:p>
    <w:p w:rsidR="00000000" w:rsidRPr="00066F38" w:rsidP="00AF0612">
      <w:pPr>
        <w:pStyle w:val="BodyText"/>
      </w:pPr>
      <w:r w:rsidRPr="00066F38">
        <w:t>Assessors must satisfy SNR/AQTF assessor requirements.</w:t>
      </w:r>
    </w:p>
    <w:p w:rsidR="00000000" w:rsidRPr="00066F38" w:rsidP="00AF0612">
      <w:pPr>
        <w:pStyle w:val="BodyText"/>
      </w:pPr>
      <w:r w:rsidRPr="00066F38">
        <w:t>Competency is to be assessed in the workplace or a simulated environment that accurately r</w:t>
      </w:r>
      <w:r w:rsidRPr="00066F38">
        <w:t>eflects performance in a real workplace setting.</w:t>
      </w:r>
    </w:p>
    <w:p w:rsidR="00000000" w:rsidRPr="00066F38" w:rsidP="00AF0612">
      <w:pPr>
        <w:pStyle w:val="BodyText"/>
      </w:pPr>
      <w:r w:rsidRPr="00066F38">
        <w:t>Where assessment of competency includes third-party evidence, individuals must provide evidence that links them to documents and procedures they have developed.</w:t>
      </w:r>
    </w:p>
    <w:p w:rsidR="00000000" w:rsidRPr="00066F38" w:rsidP="00AF0612">
      <w:pPr>
        <w:pStyle w:val="BodyText"/>
      </w:pPr>
      <w:r w:rsidRPr="00066F38">
        <w:t>Assessors must verify performance evidence thr</w:t>
      </w:r>
      <w:r w:rsidRPr="00066F38">
        <w:t>ough questioning on skills and knowledge to ensure correct interpretation and application.</w:t>
      </w:r>
    </w:p>
    <w:p w:rsidR="00000000" w:rsidRPr="00066F38" w:rsidP="00AF0612">
      <w:pPr>
        <w:pStyle w:val="BodyText"/>
      </w:pPr>
      <w:r w:rsidRPr="00066F38">
        <w:t>The following resources must be made available:</w:t>
      </w:r>
    </w:p>
    <w:p w:rsidR="00000000" w:rsidRPr="00066F38" w:rsidP="00066F38">
      <w:pPr>
        <w:pStyle w:val="ListBullet"/>
      </w:pPr>
      <w:r w:rsidRPr="00066F38">
        <w:t>automotive manufacturing workplace or simulated workplace</w:t>
      </w:r>
    </w:p>
    <w:p w:rsidR="00000000" w:rsidRPr="00066F38" w:rsidP="00066F38">
      <w:pPr>
        <w:pStyle w:val="ListBullet"/>
      </w:pPr>
      <w:r w:rsidRPr="00066F38">
        <w:t>tools, equipment and machinery that require documentation</w:t>
      </w:r>
    </w:p>
    <w:p w:rsidR="00000000" w:rsidRPr="00066F38" w:rsidP="00066F38">
      <w:pPr>
        <w:pStyle w:val="ListBullet"/>
      </w:pPr>
      <w:r w:rsidRPr="00066F38">
        <w:t>workplace procedures to be followed when developing documentation and procedures</w:t>
      </w:r>
    </w:p>
    <w:p w:rsidR="00000000" w:rsidRPr="00066F38" w:rsidP="00066F38">
      <w:pPr>
        <w:pStyle w:val="ListBullet"/>
      </w:pPr>
      <w:r w:rsidRPr="00066F38">
        <w:t>production processes that require documentation.</w:t>
      </w:r>
    </w:p>
    <w:p w:rsidR="00000000" w:rsidRPr="00066F38" w:rsidP="00066F38">
      <w:pPr>
        <w:pStyle w:val="AllowPageBreak"/>
      </w:pPr>
    </w:p>
    <w:p w:rsidR="00000000" w:rsidRPr="00066F38" w:rsidP="00066F38">
      <w:pPr>
        <w:pStyle w:val="Heading1"/>
      </w:pPr>
      <w:bookmarkStart w:id="5" w:name="O_574273"/>
      <w:bookmarkEnd w:id="5"/>
      <w:r w:rsidRPr="00066F38">
        <w:t>Links</w:t>
      </w:r>
    </w:p>
    <w:p w:rsidR="00000000" w:rsidRPr="00066F38" w:rsidP="00AF0612">
      <w:pPr>
        <w:pStyle w:val="BodyText"/>
      </w:pPr>
      <w:r w:rsidRPr="00066F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5704DC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66F38" w:rsidP="00AF0612">
      <w:pPr>
        <w:pStyle w:val="BodyText"/>
      </w:pPr>
      <w:r w:rsidRPr="00066F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5704DC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66F38" w:rsidP="00066F38"/>
    <w:sectPr w:rsidSect="00066F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38" w:rsidRPr="00AF0612" w:rsidP="00AF06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12" w:rsidP="00066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612" w:rsidP="00066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612" w:rsidP="00066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F38" w:rsidRPr="00AF0612" w:rsidP="00AF06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12" w:rsidRPr="002D2AF8" w:rsidP="00066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AUMATA001 Develop documentation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AF0612" w:rsidP="00066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DA8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DCC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F38"/>
  </w:style>
  <w:style w:type="character" w:customStyle="1" w:styleId="Heading1Char">
    <w:name w:val="Heading 1 Char"/>
    <w:basedOn w:val="DefaultParagraphFont"/>
    <w:link w:val="Heading1"/>
    <w:rsid w:val="00066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F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F38"/>
    <w:rPr>
      <w:b/>
      <w:spacing w:val="0"/>
    </w:rPr>
  </w:style>
  <w:style w:type="paragraph" w:customStyle="1" w:styleId="SuperHeading">
    <w:name w:val="SuperHeading"/>
    <w:basedOn w:val="Normal"/>
    <w:rsid w:val="00066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F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F38"/>
    <w:rPr>
      <w:i/>
    </w:rPr>
  </w:style>
  <w:style w:type="paragraph" w:styleId="Caption">
    <w:name w:val="caption"/>
    <w:basedOn w:val="BodyText"/>
    <w:next w:val="Normal"/>
    <w:qFormat/>
    <w:rsid w:val="00066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F38"/>
  </w:style>
  <w:style w:type="paragraph" w:styleId="TableofFigures">
    <w:name w:val="table of figures"/>
    <w:basedOn w:val="Normal"/>
    <w:next w:val="Normal"/>
    <w:semiHidden/>
    <w:rsid w:val="00066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F38"/>
    <w:pPr>
      <w:numPr>
        <w:numId w:val="10"/>
      </w:numPr>
    </w:pPr>
  </w:style>
  <w:style w:type="character" w:customStyle="1" w:styleId="WingdingSymbols">
    <w:name w:val="Wingding Symbols"/>
    <w:rsid w:val="00066F38"/>
    <w:rPr>
      <w:rFonts w:ascii="Wingdings" w:hAnsi="Wingdings"/>
    </w:rPr>
  </w:style>
  <w:style w:type="paragraph" w:customStyle="1" w:styleId="TableHeading">
    <w:name w:val="Table Heading"/>
    <w:basedOn w:val="HeadingBase"/>
    <w:rsid w:val="00066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F38"/>
    <w:rPr>
      <w:color w:val="0033CC"/>
      <w:u w:val="none"/>
    </w:rPr>
  </w:style>
  <w:style w:type="paragraph" w:customStyle="1" w:styleId="BodyTextRight">
    <w:name w:val="Body Text Right"/>
    <w:basedOn w:val="BodyText"/>
    <w:rsid w:val="00066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F38"/>
    <w:rPr>
      <w:sz w:val="32"/>
    </w:rPr>
  </w:style>
  <w:style w:type="paragraph" w:customStyle="1" w:styleId="HeadingProcedure">
    <w:name w:val="Heading Procedure"/>
    <w:basedOn w:val="HeadingBase"/>
    <w:next w:val="Normal"/>
    <w:rsid w:val="00066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F38"/>
    <w:pPr>
      <w:spacing w:before="60" w:after="60"/>
    </w:pPr>
  </w:style>
  <w:style w:type="paragraph" w:styleId="ListContinue">
    <w:name w:val="List Continue"/>
    <w:basedOn w:val="List"/>
    <w:rsid w:val="00066F38"/>
    <w:pPr>
      <w:ind w:firstLine="0"/>
    </w:pPr>
  </w:style>
  <w:style w:type="paragraph" w:customStyle="1" w:styleId="ListNote">
    <w:name w:val="List Note"/>
    <w:basedOn w:val="List"/>
    <w:rsid w:val="00066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F38"/>
    <w:rPr>
      <w:rFonts w:ascii="Courier New" w:hAnsi="Courier New"/>
    </w:rPr>
  </w:style>
  <w:style w:type="paragraph" w:customStyle="1" w:styleId="NoteBullet">
    <w:name w:val="Note Bullet"/>
    <w:basedOn w:val="Note"/>
    <w:rsid w:val="00066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F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F38"/>
    <w:rPr>
      <w:b/>
      <w:smallCaps/>
    </w:rPr>
  </w:style>
  <w:style w:type="paragraph" w:customStyle="1" w:styleId="TableListNumber">
    <w:name w:val="Table List Number"/>
    <w:basedOn w:val="ListNumber"/>
    <w:rsid w:val="00066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F38"/>
    <w:pPr>
      <w:numPr>
        <w:numId w:val="8"/>
      </w:numPr>
    </w:pPr>
  </w:style>
  <w:style w:type="paragraph" w:customStyle="1" w:styleId="ListAlpha2">
    <w:name w:val="List Alpha 2"/>
    <w:basedOn w:val="List2"/>
    <w:rsid w:val="00066F38"/>
    <w:pPr>
      <w:numPr>
        <w:numId w:val="7"/>
      </w:numPr>
    </w:pPr>
  </w:style>
  <w:style w:type="paragraph" w:styleId="List2">
    <w:name w:val="List 2"/>
    <w:basedOn w:val="BodyText"/>
    <w:rsid w:val="00066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F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F38"/>
    <w:pPr>
      <w:numPr>
        <w:numId w:val="3"/>
      </w:numPr>
    </w:pPr>
  </w:style>
  <w:style w:type="paragraph" w:styleId="ListContinue2">
    <w:name w:val="List Continue 2"/>
    <w:basedOn w:val="List2"/>
    <w:rsid w:val="00066F38"/>
    <w:pPr>
      <w:ind w:firstLine="0"/>
    </w:pPr>
  </w:style>
  <w:style w:type="paragraph" w:styleId="ListContinue3">
    <w:name w:val="List Continue 3"/>
    <w:basedOn w:val="List3"/>
    <w:rsid w:val="00066F38"/>
    <w:pPr>
      <w:ind w:left="1021" w:firstLine="0"/>
    </w:pPr>
  </w:style>
  <w:style w:type="paragraph" w:styleId="ListContinue4">
    <w:name w:val="List Continue 4"/>
    <w:basedOn w:val="List4"/>
    <w:rsid w:val="00066F38"/>
    <w:pPr>
      <w:ind w:firstLine="0"/>
    </w:pPr>
  </w:style>
  <w:style w:type="paragraph" w:styleId="ListContinue5">
    <w:name w:val="List Continue 5"/>
    <w:basedOn w:val="List5"/>
    <w:rsid w:val="00066F38"/>
    <w:pPr>
      <w:ind w:firstLine="0"/>
    </w:pPr>
  </w:style>
  <w:style w:type="paragraph" w:styleId="ListNumber3">
    <w:name w:val="List Number 3"/>
    <w:basedOn w:val="List3"/>
    <w:rsid w:val="00066F38"/>
    <w:pPr>
      <w:numPr>
        <w:numId w:val="4"/>
      </w:numPr>
    </w:pPr>
  </w:style>
  <w:style w:type="paragraph" w:styleId="ListNumber4">
    <w:name w:val="List Number 4"/>
    <w:basedOn w:val="List4"/>
    <w:rsid w:val="00066F38"/>
    <w:pPr>
      <w:numPr>
        <w:numId w:val="5"/>
      </w:numPr>
    </w:pPr>
  </w:style>
  <w:style w:type="paragraph" w:styleId="ListNumber5">
    <w:name w:val="List Number 5"/>
    <w:basedOn w:val="List5"/>
    <w:rsid w:val="00066F38"/>
    <w:pPr>
      <w:numPr>
        <w:numId w:val="6"/>
      </w:numPr>
    </w:pPr>
  </w:style>
  <w:style w:type="paragraph" w:styleId="BlockText">
    <w:name w:val="Block Text"/>
    <w:basedOn w:val="Normal"/>
    <w:rsid w:val="00066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F38"/>
    <w:rPr>
      <w:sz w:val="16"/>
      <w:vertAlign w:val="superscript"/>
    </w:rPr>
  </w:style>
  <w:style w:type="character" w:customStyle="1" w:styleId="Symbols">
    <w:name w:val="Symbols"/>
    <w:basedOn w:val="DefaultParagraphFont"/>
    <w:rsid w:val="00066F38"/>
    <w:rPr>
      <w:rFonts w:ascii="Symbol" w:hAnsi="Symbol"/>
    </w:rPr>
  </w:style>
  <w:style w:type="character" w:customStyle="1" w:styleId="MenuOptions">
    <w:name w:val="Menu Options"/>
    <w:basedOn w:val="DefaultParagraphFont"/>
    <w:rsid w:val="00066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F38"/>
    <w:rPr>
      <w:b/>
    </w:rPr>
  </w:style>
  <w:style w:type="character" w:customStyle="1" w:styleId="Underlined">
    <w:name w:val="Underlined"/>
    <w:basedOn w:val="DefaultParagraphFont"/>
    <w:rsid w:val="00066F38"/>
    <w:rPr>
      <w:u w:val="single"/>
    </w:rPr>
  </w:style>
  <w:style w:type="paragraph" w:customStyle="1" w:styleId="TableBodyTextRight">
    <w:name w:val="Table Body Text Right"/>
    <w:basedOn w:val="TableBodyText"/>
    <w:rsid w:val="00066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F38"/>
    <w:rPr>
      <w:sz w:val="18"/>
    </w:rPr>
  </w:style>
  <w:style w:type="paragraph" w:customStyle="1" w:styleId="BodySmallRight">
    <w:name w:val="Body Small Right"/>
    <w:basedOn w:val="BodyTextRight"/>
    <w:rsid w:val="00066F38"/>
    <w:rPr>
      <w:sz w:val="18"/>
      <w:szCs w:val="18"/>
    </w:rPr>
  </w:style>
  <w:style w:type="paragraph" w:customStyle="1" w:styleId="MarginEdition">
    <w:name w:val="Margin Edition"/>
    <w:basedOn w:val="MarginNote"/>
    <w:rsid w:val="00066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F38"/>
    <w:rPr>
      <w:sz w:val="2"/>
      <w:szCs w:val="2"/>
    </w:rPr>
  </w:style>
  <w:style w:type="character" w:customStyle="1" w:styleId="Small">
    <w:name w:val="Small"/>
    <w:basedOn w:val="DefaultParagraphFont"/>
    <w:rsid w:val="00066F38"/>
    <w:rPr>
      <w:sz w:val="16"/>
    </w:rPr>
  </w:style>
  <w:style w:type="paragraph" w:customStyle="1" w:styleId="WideTable">
    <w:name w:val="Wide Table"/>
    <w:basedOn w:val="Normal"/>
    <w:rsid w:val="00066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F38"/>
  </w:style>
  <w:style w:type="paragraph" w:styleId="Quote">
    <w:name w:val="Quote"/>
    <w:basedOn w:val="Heading1"/>
    <w:link w:val="QuoteChar"/>
    <w:qFormat/>
    <w:rsid w:val="00066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F38"/>
    <w:pPr>
      <w:pageBreakBefore/>
    </w:pPr>
  </w:style>
  <w:style w:type="paragraph" w:customStyle="1" w:styleId="Border">
    <w:name w:val="Border"/>
    <w:basedOn w:val="Normal"/>
    <w:qFormat/>
    <w:rsid w:val="00066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F38"/>
    <w:rPr>
      <w:u w:val="single"/>
    </w:rPr>
  </w:style>
  <w:style w:type="character" w:customStyle="1" w:styleId="BoldandItalics">
    <w:name w:val="Bold and Italics"/>
    <w:qFormat/>
    <w:rsid w:val="00066F38"/>
    <w:rPr>
      <w:b/>
      <w:i/>
      <w:u w:val="none"/>
    </w:rPr>
  </w:style>
  <w:style w:type="paragraph" w:styleId="BalloonText">
    <w:name w:val="Balloon Text"/>
    <w:basedOn w:val="Normal"/>
    <w:link w:val="BalloonTextChar"/>
    <w:rsid w:val="00066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F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0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2657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AUMATA001 Develop documentation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2018-12-12T02:56:00Z</dcterms:created>
  <dcterms:modified xsi:type="dcterms:W3CDTF">2018-12-12T02:56:00Z</dcterms:modified>
</cp:coreProperties>
</file>