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2141" w:rsidP="00CB21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AUMASM001 Monitor and maintain a safe automotive work environment</w:t>
      </w:r>
      <w:r>
        <w:fldChar w:fldCharType="end"/>
      </w:r>
    </w:p>
    <w:p w:rsidR="00CB2141" w:rsidP="00CB2141">
      <w:pPr>
        <w:pStyle w:val="Version"/>
        <w:sectPr w:rsidSect="00BD69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692A" w:rsidP="00BD692A">
      <w:pPr>
        <w:pStyle w:val="SuperHeading"/>
      </w:pPr>
      <w:r w:rsidRPr="00BD692A">
        <w:t>Assessment Re</w:t>
      </w:r>
      <w:r w:rsidRPr="00BD692A">
        <w:t>quirements for AUMASM001 Monitor and maintain a safe automotive work environment</w:t>
      </w:r>
    </w:p>
    <w:p w:rsidR="00000000" w:rsidRPr="00BD692A" w:rsidP="00BD692A">
      <w:pPr>
        <w:pStyle w:val="Heading1"/>
      </w:pPr>
      <w:bookmarkStart w:id="1" w:name="O_574249"/>
      <w:bookmarkEnd w:id="1"/>
      <w:r w:rsidRPr="00BD692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B214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92A" w:rsidP="00BD692A">
            <w:pPr>
              <w:pStyle w:val="BodyText"/>
            </w:pPr>
            <w:r w:rsidRPr="00BD692A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92A">
            <w:pPr>
              <w:pStyle w:val="BodyText"/>
              <w:rPr>
                <w:lang w:val="en-NZ"/>
              </w:rPr>
            </w:pPr>
            <w:r w:rsidRPr="00BD692A">
              <w:rPr>
                <w:rStyle w:val="SpecialBold"/>
              </w:rPr>
              <w:t>Comment</w:t>
            </w:r>
          </w:p>
        </w:tc>
      </w:tr>
      <w:tr w:rsidTr="00CB214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92A">
            <w:pPr>
              <w:pStyle w:val="BodyText"/>
              <w:rPr>
                <w:lang w:val="en-NZ"/>
              </w:rPr>
            </w:pPr>
            <w:r w:rsidRPr="00BD692A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92A" w:rsidP="00BD692A">
            <w:pPr>
              <w:pStyle w:val="BodyText"/>
            </w:pPr>
            <w:r w:rsidRPr="00BD692A">
              <w:t>Unit updated to reflect the new standards for Training Packages</w:t>
            </w:r>
          </w:p>
          <w:p w:rsidR="00000000" w:rsidRPr="00BD692A" w:rsidP="00BD692A">
            <w:pPr>
              <w:pStyle w:val="BodyText"/>
            </w:pPr>
            <w:r w:rsidRPr="00BD692A">
              <w:t>Replaces AUMASM3001 Maintain a safe automotive manufacturing work environment</w:t>
            </w:r>
          </w:p>
        </w:tc>
      </w:tr>
    </w:tbl>
    <w:p w:rsidR="00000000" w:rsidRPr="00BD692A" w:rsidP="00BD692A">
      <w:pPr>
        <w:pStyle w:val="BodyText"/>
      </w:pPr>
    </w:p>
    <w:p w:rsidR="00000000" w:rsidRPr="00BD692A" w:rsidP="00BD692A">
      <w:pPr>
        <w:pStyle w:val="AllowPageBreak"/>
      </w:pPr>
    </w:p>
    <w:p w:rsidR="00000000" w:rsidRPr="00BD692A" w:rsidP="00BD692A">
      <w:pPr>
        <w:pStyle w:val="Heading1"/>
      </w:pPr>
      <w:bookmarkStart w:id="2" w:name="O_574250"/>
      <w:bookmarkEnd w:id="2"/>
      <w:r w:rsidRPr="00BD692A">
        <w:t>Performance Evidence</w:t>
      </w:r>
    </w:p>
    <w:p w:rsidR="00000000" w:rsidRPr="00BD692A" w:rsidP="00CB2141">
      <w:pPr>
        <w:pStyle w:val="BodyText"/>
      </w:pPr>
      <w:r w:rsidRPr="00BD692A">
        <w:t>Before competency can be determined, individuals must have competently maintained a safe automotive manufacturing work environment on a mi</w:t>
      </w:r>
      <w:r w:rsidRPr="00BD692A">
        <w:t>nimum of three occasions.</w:t>
      </w:r>
    </w:p>
    <w:p w:rsidR="00000000" w:rsidRPr="00BD692A" w:rsidP="00CB2141">
      <w:pPr>
        <w:pStyle w:val="BodyText"/>
      </w:pPr>
      <w:r w:rsidRPr="00BD692A">
        <w:t>Individuals must demonstrate they can:</w:t>
      </w:r>
    </w:p>
    <w:p w:rsidR="00000000" w:rsidRPr="00BD692A" w:rsidP="00BD692A">
      <w:pPr>
        <w:pStyle w:val="ListBullet"/>
      </w:pPr>
      <w:r w:rsidRPr="00BD692A">
        <w:t>perform a risk analysis of the work area</w:t>
      </w:r>
    </w:p>
    <w:p w:rsidR="00000000" w:rsidRPr="00BD692A" w:rsidP="00BD692A">
      <w:pPr>
        <w:pStyle w:val="ListBullet"/>
      </w:pPr>
      <w:r w:rsidRPr="00BD692A">
        <w:t>monitor the work environment and identify work health and safety (WHS) inadequacies</w:t>
      </w:r>
    </w:p>
    <w:p w:rsidR="00000000" w:rsidRPr="00BD692A" w:rsidP="00BD692A">
      <w:pPr>
        <w:pStyle w:val="ListBullet"/>
      </w:pPr>
      <w:r w:rsidRPr="00BD692A">
        <w:t xml:space="preserve">comply with WHS requirements and workplace procedures </w:t>
      </w:r>
      <w:r w:rsidRPr="00BD692A">
        <w:t>for monitoring and maintaining a safe work environment</w:t>
      </w:r>
    </w:p>
    <w:p w:rsidR="00000000" w:rsidRPr="00BD692A" w:rsidP="00BD692A">
      <w:pPr>
        <w:pStyle w:val="ListBullet"/>
      </w:pPr>
      <w:r w:rsidRPr="00BD692A">
        <w:t>identify and make recommendations relating to WHS improvements.</w:t>
      </w:r>
    </w:p>
    <w:p w:rsidR="00000000" w:rsidRPr="00BD692A" w:rsidP="00BD692A">
      <w:pPr>
        <w:pStyle w:val="AllowPageBreak"/>
      </w:pPr>
    </w:p>
    <w:p w:rsidR="00000000" w:rsidRPr="00BD692A" w:rsidP="00BD692A">
      <w:pPr>
        <w:pStyle w:val="Heading1"/>
      </w:pPr>
      <w:bookmarkStart w:id="3" w:name="O_574251"/>
      <w:bookmarkEnd w:id="3"/>
      <w:r w:rsidRPr="00BD692A">
        <w:t>Knowledge Evidence</w:t>
      </w:r>
    </w:p>
    <w:p w:rsidR="00000000" w:rsidRPr="00BD692A" w:rsidP="00CB2141">
      <w:pPr>
        <w:pStyle w:val="BodyText"/>
      </w:pPr>
      <w:r w:rsidRPr="00BD692A">
        <w:t>Individuals must be able to demonstrate knowledge of:</w:t>
      </w:r>
    </w:p>
    <w:p w:rsidR="00000000" w:rsidRPr="00BD692A" w:rsidP="00BD692A">
      <w:pPr>
        <w:pStyle w:val="ListBullet"/>
      </w:pPr>
      <w:r w:rsidRPr="00BD692A">
        <w:t>WHS requirements of an automotive manufacturin</w:t>
      </w:r>
      <w:r w:rsidRPr="00BD692A">
        <w:t>g work environment</w:t>
      </w:r>
    </w:p>
    <w:p w:rsidR="00000000" w:rsidRPr="00BD692A" w:rsidP="00BD692A">
      <w:pPr>
        <w:pStyle w:val="ListBullet"/>
      </w:pPr>
      <w:r w:rsidRPr="00BD692A">
        <w:t>procedures for performing risk analyses and applying appropriate control measures</w:t>
      </w:r>
    </w:p>
    <w:p w:rsidR="00000000" w:rsidRPr="00BD692A" w:rsidP="00BD692A">
      <w:pPr>
        <w:pStyle w:val="ListBullet"/>
      </w:pPr>
      <w:r w:rsidRPr="00BD692A">
        <w:t>procedures for distributing WHS information to personnel</w:t>
      </w:r>
    </w:p>
    <w:p w:rsidR="00000000" w:rsidRPr="00BD692A" w:rsidP="00BD692A">
      <w:pPr>
        <w:pStyle w:val="ListBullet"/>
      </w:pPr>
      <w:r w:rsidRPr="00BD692A">
        <w:t>methods of maintaining and analysing accident and incident reports</w:t>
      </w:r>
    </w:p>
    <w:p w:rsidR="00000000" w:rsidRPr="00BD692A" w:rsidP="00BD692A">
      <w:pPr>
        <w:pStyle w:val="ListBullet"/>
      </w:pPr>
      <w:r w:rsidRPr="00BD692A">
        <w:t>procedures for monitoring and e</w:t>
      </w:r>
      <w:r w:rsidRPr="00BD692A">
        <w:t>valuating WHS control measures to maintain a safe automotive work environment.</w:t>
      </w:r>
    </w:p>
    <w:p w:rsidR="00000000" w:rsidRPr="00BD692A" w:rsidP="00BD692A">
      <w:pPr>
        <w:pStyle w:val="AllowPageBreak"/>
      </w:pPr>
    </w:p>
    <w:p w:rsidR="00000000" w:rsidRPr="00BD692A" w:rsidP="00BD692A">
      <w:pPr>
        <w:pStyle w:val="Heading1"/>
      </w:pPr>
      <w:bookmarkStart w:id="4" w:name="O_574252"/>
      <w:bookmarkEnd w:id="4"/>
      <w:r w:rsidRPr="00BD692A">
        <w:t>Assessment Conditions</w:t>
      </w:r>
    </w:p>
    <w:p w:rsidR="00000000" w:rsidRPr="00BD692A" w:rsidP="00CB2141">
      <w:pPr>
        <w:pStyle w:val="BodyText"/>
      </w:pPr>
      <w:r w:rsidRPr="00BD692A">
        <w:t>Assessors must satisfy SNR/AQTF assessor requirements.</w:t>
      </w:r>
    </w:p>
    <w:p w:rsidR="00000000" w:rsidRPr="00BD692A" w:rsidP="00CB2141">
      <w:pPr>
        <w:pStyle w:val="BodyText"/>
      </w:pPr>
      <w:r w:rsidRPr="00BD692A">
        <w:t>Competency is to be assessed in the workplace or a simulated environment that accur</w:t>
      </w:r>
      <w:r w:rsidRPr="00BD692A">
        <w:t>ately reflects performance in a real workplace setting.</w:t>
      </w:r>
    </w:p>
    <w:p w:rsidR="00000000" w:rsidRPr="00BD692A" w:rsidP="00CB2141">
      <w:pPr>
        <w:pStyle w:val="BodyText"/>
      </w:pPr>
      <w:r w:rsidRPr="00BD692A">
        <w:t>Where assessment of competency includes third-party evidence, individuals must provide evidence that demonstrates they have monitored and maintained a safe automotive work environment, e.g. risk analy</w:t>
      </w:r>
      <w:r w:rsidRPr="00BD692A">
        <w:t>sis sheets, or accident or incident reports.</w:t>
      </w:r>
    </w:p>
    <w:p w:rsidR="00000000" w:rsidRPr="00BD692A" w:rsidP="00CB2141">
      <w:pPr>
        <w:pStyle w:val="BodyText"/>
      </w:pPr>
      <w:r w:rsidRPr="00BD692A">
        <w:t>Assessors must verify performance evidence through questioning on skills and knowledge to ensure correct interpretation and application.</w:t>
      </w:r>
    </w:p>
    <w:p w:rsidR="00000000" w:rsidRPr="00BD692A" w:rsidP="00CB2141">
      <w:pPr>
        <w:pStyle w:val="BodyText"/>
      </w:pPr>
      <w:r w:rsidRPr="00BD692A">
        <w:t>The following resources must be made available:</w:t>
      </w:r>
    </w:p>
    <w:p w:rsidR="00000000" w:rsidRPr="00BD692A" w:rsidP="00BD692A">
      <w:pPr>
        <w:pStyle w:val="ListBullet"/>
      </w:pPr>
      <w:r w:rsidRPr="00BD692A">
        <w:t xml:space="preserve">automotive manufacturing </w:t>
      </w:r>
      <w:r w:rsidRPr="00BD692A">
        <w:t>workplace or simulated workplace</w:t>
      </w:r>
    </w:p>
    <w:p w:rsidR="00000000" w:rsidRPr="00BD692A" w:rsidP="00BD692A">
      <w:pPr>
        <w:pStyle w:val="ListBullet"/>
      </w:pPr>
      <w:r w:rsidRPr="00BD692A">
        <w:t>automotive manufacturing work area instructions and plans</w:t>
      </w:r>
    </w:p>
    <w:p w:rsidR="00000000" w:rsidRPr="00BD692A" w:rsidP="00BD692A">
      <w:pPr>
        <w:pStyle w:val="ListBullet"/>
      </w:pPr>
      <w:r w:rsidRPr="00BD692A">
        <w:t>workplace procedures and instructions relevant to the candidate’s automotive manufacturing work area</w:t>
      </w:r>
    </w:p>
    <w:p w:rsidR="00000000" w:rsidRPr="00BD692A" w:rsidP="00BD692A">
      <w:pPr>
        <w:pStyle w:val="ListBullet"/>
      </w:pPr>
      <w:r w:rsidRPr="00BD692A">
        <w:t>risk analysis documentation</w:t>
      </w:r>
    </w:p>
    <w:p w:rsidR="00000000" w:rsidRPr="00BD692A" w:rsidP="00BD692A">
      <w:pPr>
        <w:pStyle w:val="ListBullet"/>
      </w:pPr>
      <w:r w:rsidRPr="00BD692A">
        <w:t>incident and accident reports</w:t>
      </w:r>
    </w:p>
    <w:p w:rsidR="00000000" w:rsidRPr="00BD692A" w:rsidP="00BD692A">
      <w:pPr>
        <w:pStyle w:val="ListBullet"/>
      </w:pPr>
      <w:r w:rsidRPr="00BD692A">
        <w:t>access to a workplace team.</w:t>
      </w:r>
    </w:p>
    <w:p w:rsidR="00000000" w:rsidRPr="00BD692A" w:rsidP="00BD692A">
      <w:pPr>
        <w:pStyle w:val="AllowPageBreak"/>
      </w:pPr>
    </w:p>
    <w:p w:rsidR="00000000" w:rsidRPr="00BD692A" w:rsidP="00BD692A">
      <w:pPr>
        <w:pStyle w:val="Heading1"/>
      </w:pPr>
      <w:bookmarkStart w:id="5" w:name="O_574254"/>
      <w:bookmarkEnd w:id="5"/>
      <w:r w:rsidRPr="00BD692A">
        <w:t>Links</w:t>
      </w:r>
    </w:p>
    <w:p w:rsidR="00000000" w:rsidRPr="00BD692A" w:rsidP="00CB2141">
      <w:pPr>
        <w:pStyle w:val="BodyText"/>
      </w:pPr>
      <w:r w:rsidRPr="00BD69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C431DF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BD692A" w:rsidP="00CB2141">
      <w:pPr>
        <w:pStyle w:val="BodyText"/>
      </w:pPr>
      <w:r w:rsidRPr="00BD692A">
        <w:t xml:space="preserve">Companion Volume implementation guides are found in VETNet </w:t>
      </w:r>
      <w:r w:rsidRPr="00BD692A">
        <w:t xml:space="preserve">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C431DF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BD692A" w:rsidP="00BD692A"/>
    <w:sectPr w:rsidSect="00BD69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9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92A" w:rsidRPr="00CB2141" w:rsidP="00CB21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9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141" w:rsidP="00BD69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B2141" w:rsidP="00BD69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B2141" w:rsidP="00BD69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9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1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692A" w:rsidRPr="00CB2141" w:rsidP="00CB21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9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141" w:rsidRPr="002D2AF8" w:rsidP="00BD69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AUMASM001 Monitor and maintain a safe automotive work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CB2141" w:rsidP="00BD69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43CD6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3054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9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69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69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69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69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69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69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69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69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69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69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692A"/>
  </w:style>
  <w:style w:type="character" w:customStyle="1" w:styleId="Heading1Char">
    <w:name w:val="Heading 1 Char"/>
    <w:basedOn w:val="DefaultParagraphFont"/>
    <w:link w:val="Heading1"/>
    <w:rsid w:val="00BD69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69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69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692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692A"/>
    <w:rPr>
      <w:b/>
      <w:spacing w:val="0"/>
    </w:rPr>
  </w:style>
  <w:style w:type="paragraph" w:customStyle="1" w:styleId="SuperHeading">
    <w:name w:val="SuperHeading"/>
    <w:basedOn w:val="Normal"/>
    <w:rsid w:val="00BD69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69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69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69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69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69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69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69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69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69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69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69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69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69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69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69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69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69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69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69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69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69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69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69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69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69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69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69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69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69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69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69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69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69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69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692A"/>
    <w:rPr>
      <w:i/>
    </w:rPr>
  </w:style>
  <w:style w:type="paragraph" w:styleId="Caption">
    <w:name w:val="caption"/>
    <w:basedOn w:val="BodyText"/>
    <w:next w:val="Normal"/>
    <w:qFormat/>
    <w:rsid w:val="00BD69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69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69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692A"/>
  </w:style>
  <w:style w:type="paragraph" w:styleId="TableofFigures">
    <w:name w:val="table of figures"/>
    <w:basedOn w:val="Normal"/>
    <w:next w:val="Normal"/>
    <w:semiHidden/>
    <w:rsid w:val="00BD69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692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692A"/>
    <w:rPr>
      <w:rFonts w:ascii="Wingdings" w:hAnsi="Wingdings"/>
    </w:rPr>
  </w:style>
  <w:style w:type="paragraph" w:customStyle="1" w:styleId="TableHeading">
    <w:name w:val="Table Heading"/>
    <w:basedOn w:val="HeadingBase"/>
    <w:rsid w:val="00BD69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692A"/>
    <w:rPr>
      <w:color w:val="0033CC"/>
      <w:u w:val="none"/>
    </w:rPr>
  </w:style>
  <w:style w:type="paragraph" w:customStyle="1" w:styleId="BodyTextRight">
    <w:name w:val="Body Text Right"/>
    <w:basedOn w:val="BodyText"/>
    <w:rsid w:val="00BD69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69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69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69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69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69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692A"/>
    <w:rPr>
      <w:sz w:val="32"/>
    </w:rPr>
  </w:style>
  <w:style w:type="paragraph" w:customStyle="1" w:styleId="HeadingProcedure">
    <w:name w:val="Heading Procedure"/>
    <w:basedOn w:val="HeadingBase"/>
    <w:next w:val="Normal"/>
    <w:rsid w:val="00BD69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692A"/>
    <w:pPr>
      <w:spacing w:before="60" w:after="60"/>
    </w:pPr>
  </w:style>
  <w:style w:type="paragraph" w:styleId="ListContinue">
    <w:name w:val="List Continue"/>
    <w:basedOn w:val="List"/>
    <w:rsid w:val="00BD692A"/>
    <w:pPr>
      <w:ind w:firstLine="0"/>
    </w:pPr>
  </w:style>
  <w:style w:type="paragraph" w:customStyle="1" w:styleId="ListNote">
    <w:name w:val="List Note"/>
    <w:basedOn w:val="List"/>
    <w:rsid w:val="00BD69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69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69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692A"/>
    <w:rPr>
      <w:rFonts w:ascii="Courier New" w:hAnsi="Courier New"/>
    </w:rPr>
  </w:style>
  <w:style w:type="paragraph" w:customStyle="1" w:styleId="NoteBullet">
    <w:name w:val="Note Bullet"/>
    <w:basedOn w:val="Note"/>
    <w:rsid w:val="00BD69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69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69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69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69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69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69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692A"/>
    <w:rPr>
      <w:b/>
      <w:smallCaps/>
    </w:rPr>
  </w:style>
  <w:style w:type="paragraph" w:customStyle="1" w:styleId="TableListNumber">
    <w:name w:val="Table List Number"/>
    <w:basedOn w:val="ListNumber"/>
    <w:rsid w:val="00BD69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69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692A"/>
    <w:pPr>
      <w:numPr>
        <w:numId w:val="8"/>
      </w:numPr>
    </w:pPr>
  </w:style>
  <w:style w:type="paragraph" w:customStyle="1" w:styleId="ListAlpha2">
    <w:name w:val="List Alpha 2"/>
    <w:basedOn w:val="List2"/>
    <w:rsid w:val="00BD692A"/>
    <w:pPr>
      <w:numPr>
        <w:numId w:val="7"/>
      </w:numPr>
    </w:pPr>
  </w:style>
  <w:style w:type="paragraph" w:styleId="List2">
    <w:name w:val="List 2"/>
    <w:basedOn w:val="BodyText"/>
    <w:rsid w:val="00BD69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69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69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69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69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69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692A"/>
    <w:pPr>
      <w:numPr>
        <w:numId w:val="3"/>
      </w:numPr>
    </w:pPr>
  </w:style>
  <w:style w:type="paragraph" w:styleId="ListContinue2">
    <w:name w:val="List Continue 2"/>
    <w:basedOn w:val="List2"/>
    <w:rsid w:val="00BD692A"/>
    <w:pPr>
      <w:ind w:firstLine="0"/>
    </w:pPr>
  </w:style>
  <w:style w:type="paragraph" w:styleId="ListContinue3">
    <w:name w:val="List Continue 3"/>
    <w:basedOn w:val="List3"/>
    <w:rsid w:val="00BD692A"/>
    <w:pPr>
      <w:ind w:left="1021" w:firstLine="0"/>
    </w:pPr>
  </w:style>
  <w:style w:type="paragraph" w:styleId="ListContinue4">
    <w:name w:val="List Continue 4"/>
    <w:basedOn w:val="List4"/>
    <w:rsid w:val="00BD692A"/>
    <w:pPr>
      <w:ind w:firstLine="0"/>
    </w:pPr>
  </w:style>
  <w:style w:type="paragraph" w:styleId="ListContinue5">
    <w:name w:val="List Continue 5"/>
    <w:basedOn w:val="List5"/>
    <w:rsid w:val="00BD692A"/>
    <w:pPr>
      <w:ind w:firstLine="0"/>
    </w:pPr>
  </w:style>
  <w:style w:type="paragraph" w:styleId="ListNumber3">
    <w:name w:val="List Number 3"/>
    <w:basedOn w:val="List3"/>
    <w:rsid w:val="00BD692A"/>
    <w:pPr>
      <w:numPr>
        <w:numId w:val="4"/>
      </w:numPr>
    </w:pPr>
  </w:style>
  <w:style w:type="paragraph" w:styleId="ListNumber4">
    <w:name w:val="List Number 4"/>
    <w:basedOn w:val="List4"/>
    <w:rsid w:val="00BD692A"/>
    <w:pPr>
      <w:numPr>
        <w:numId w:val="5"/>
      </w:numPr>
    </w:pPr>
  </w:style>
  <w:style w:type="paragraph" w:styleId="ListNumber5">
    <w:name w:val="List Number 5"/>
    <w:basedOn w:val="List5"/>
    <w:rsid w:val="00BD692A"/>
    <w:pPr>
      <w:numPr>
        <w:numId w:val="6"/>
      </w:numPr>
    </w:pPr>
  </w:style>
  <w:style w:type="paragraph" w:styleId="BlockText">
    <w:name w:val="Block Text"/>
    <w:basedOn w:val="Normal"/>
    <w:rsid w:val="00BD69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69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692A"/>
    <w:rPr>
      <w:sz w:val="16"/>
      <w:vertAlign w:val="superscript"/>
    </w:rPr>
  </w:style>
  <w:style w:type="character" w:customStyle="1" w:styleId="Symbols">
    <w:name w:val="Symbols"/>
    <w:basedOn w:val="DefaultParagraphFont"/>
    <w:rsid w:val="00BD692A"/>
    <w:rPr>
      <w:rFonts w:ascii="Symbol" w:hAnsi="Symbol"/>
    </w:rPr>
  </w:style>
  <w:style w:type="character" w:customStyle="1" w:styleId="MenuOptions">
    <w:name w:val="Menu Options"/>
    <w:basedOn w:val="DefaultParagraphFont"/>
    <w:rsid w:val="00BD69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692A"/>
    <w:rPr>
      <w:b/>
    </w:rPr>
  </w:style>
  <w:style w:type="character" w:customStyle="1" w:styleId="Underlined">
    <w:name w:val="Underlined"/>
    <w:basedOn w:val="DefaultParagraphFont"/>
    <w:rsid w:val="00BD692A"/>
    <w:rPr>
      <w:u w:val="single"/>
    </w:rPr>
  </w:style>
  <w:style w:type="paragraph" w:customStyle="1" w:styleId="TableBodyTextRight">
    <w:name w:val="Table Body Text Right"/>
    <w:basedOn w:val="TableBodyText"/>
    <w:rsid w:val="00BD69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692A"/>
    <w:rPr>
      <w:sz w:val="18"/>
    </w:rPr>
  </w:style>
  <w:style w:type="paragraph" w:customStyle="1" w:styleId="BodySmallRight">
    <w:name w:val="Body Small Right"/>
    <w:basedOn w:val="BodyTextRight"/>
    <w:rsid w:val="00BD692A"/>
    <w:rPr>
      <w:sz w:val="18"/>
      <w:szCs w:val="18"/>
    </w:rPr>
  </w:style>
  <w:style w:type="paragraph" w:customStyle="1" w:styleId="MarginEdition">
    <w:name w:val="Margin Edition"/>
    <w:basedOn w:val="MarginNote"/>
    <w:rsid w:val="00BD69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692A"/>
    <w:rPr>
      <w:sz w:val="2"/>
      <w:szCs w:val="2"/>
    </w:rPr>
  </w:style>
  <w:style w:type="character" w:customStyle="1" w:styleId="Small">
    <w:name w:val="Small"/>
    <w:basedOn w:val="DefaultParagraphFont"/>
    <w:rsid w:val="00BD692A"/>
    <w:rPr>
      <w:sz w:val="16"/>
    </w:rPr>
  </w:style>
  <w:style w:type="paragraph" w:customStyle="1" w:styleId="WideTable">
    <w:name w:val="Wide Table"/>
    <w:basedOn w:val="Normal"/>
    <w:rsid w:val="00BD69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692A"/>
  </w:style>
  <w:style w:type="paragraph" w:styleId="Quote">
    <w:name w:val="Quote"/>
    <w:basedOn w:val="Heading1"/>
    <w:link w:val="QuoteChar"/>
    <w:qFormat/>
    <w:rsid w:val="00BD69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69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692A"/>
    <w:pPr>
      <w:pageBreakBefore/>
    </w:pPr>
  </w:style>
  <w:style w:type="paragraph" w:customStyle="1" w:styleId="Border">
    <w:name w:val="Border"/>
    <w:basedOn w:val="Normal"/>
    <w:qFormat/>
    <w:rsid w:val="00BD69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69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69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69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69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69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69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69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69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692A"/>
    <w:rPr>
      <w:u w:val="single"/>
    </w:rPr>
  </w:style>
  <w:style w:type="character" w:customStyle="1" w:styleId="BoldandItalics">
    <w:name w:val="Bold and Italics"/>
    <w:qFormat/>
    <w:rsid w:val="00BD692A"/>
    <w:rPr>
      <w:b/>
      <w:i/>
      <w:u w:val="none"/>
    </w:rPr>
  </w:style>
  <w:style w:type="paragraph" w:styleId="BalloonText">
    <w:name w:val="Balloon Text"/>
    <w:basedOn w:val="Normal"/>
    <w:link w:val="BalloonTextChar"/>
    <w:rsid w:val="00BD69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69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69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69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69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69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692A"/>
    <w:pPr>
      <w:spacing w:before="0" w:after="0"/>
    </w:pPr>
  </w:style>
  <w:style w:type="paragraph" w:customStyle="1" w:styleId="BodyTextBold">
    <w:name w:val="Body Text Bold"/>
    <w:basedOn w:val="BodyText"/>
    <w:qFormat/>
    <w:rsid w:val="00BD692A"/>
    <w:rPr>
      <w:b/>
    </w:rPr>
  </w:style>
  <w:style w:type="character" w:styleId="Hyperlink">
    <w:name w:val="Hyperlink"/>
    <w:basedOn w:val="DefaultParagraphFont"/>
    <w:uiPriority w:val="99"/>
    <w:unhideWhenUsed/>
    <w:rsid w:val="00CB21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357</Words>
  <Characters>2533</Characters>
  <Application>Microsoft Office Word</Application>
  <DocSecurity>0</DocSecurity>
  <Lines>64</Lines>
  <Paragraphs>47</Paragraphs>
  <ScaleCrop>false</ScaleCrop>
  <Company>Author-it Software Corporation Ltd.</Company>
  <LinksUpToDate>false</LinksUpToDate>
  <CharactersWithSpaces>2843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AUMASM001 Monitor and maintain a safe automotive work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2022-07-07T06:15:00Z</dcterms:created>
  <dcterms:modified xsi:type="dcterms:W3CDTF">2022-07-07T06:15:00Z</dcterms:modified>
</cp:coreProperties>
</file>