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BD4" w:rsidP="00BD4B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AUMAMA003 Prepare new product designs</w:t>
      </w:r>
      <w:r>
        <w:fldChar w:fldCharType="end"/>
      </w:r>
    </w:p>
    <w:p w:rsidR="00BD4BD4" w:rsidP="00BD4BD4">
      <w:pPr>
        <w:pStyle w:val="Version"/>
        <w:sectPr w:rsidSect="00DF15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1520" w:rsidP="00DF1520">
      <w:pPr>
        <w:pStyle w:val="SuperHeading"/>
      </w:pPr>
      <w:r w:rsidRPr="00DF1520">
        <w:t>Assessment Requirements for AUMAMA003 Prepare new product designs</w:t>
      </w:r>
    </w:p>
    <w:p w:rsidR="00000000" w:rsidRPr="00DF1520" w:rsidP="00DF1520">
      <w:pPr>
        <w:pStyle w:val="Heading1"/>
      </w:pPr>
      <w:bookmarkStart w:id="1" w:name="O_574135"/>
      <w:bookmarkEnd w:id="1"/>
      <w:r w:rsidRPr="00DF152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D4B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520" w:rsidP="00DF1520">
            <w:pPr>
              <w:pStyle w:val="BodyText"/>
            </w:pPr>
            <w:r w:rsidRPr="00DF152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520">
            <w:pPr>
              <w:pStyle w:val="BodyText"/>
              <w:rPr>
                <w:lang w:val="en-NZ"/>
              </w:rPr>
            </w:pPr>
            <w:r w:rsidRPr="00DF1520">
              <w:rPr>
                <w:rStyle w:val="SpecialBold"/>
              </w:rPr>
              <w:t>Comment</w:t>
            </w:r>
          </w:p>
        </w:tc>
      </w:tr>
      <w:tr w:rsidTr="00BD4B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520">
            <w:pPr>
              <w:pStyle w:val="BodyText"/>
              <w:rPr>
                <w:lang w:val="en-NZ"/>
              </w:rPr>
            </w:pPr>
            <w:r w:rsidRPr="00DF152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520" w:rsidP="00DF1520">
            <w:pPr>
              <w:pStyle w:val="BodyText"/>
            </w:pPr>
            <w:r w:rsidRPr="00DF1520">
              <w:t>Unit updated to reflect the new standards for Training Packages</w:t>
            </w:r>
          </w:p>
          <w:p w:rsidR="00000000" w:rsidRPr="00DF1520" w:rsidP="00DF1520">
            <w:pPr>
              <w:pStyle w:val="BodyText"/>
            </w:pPr>
            <w:r w:rsidRPr="00DF1520">
              <w:t>Replaces AUMAMA4003 Prepare new product designs</w:t>
            </w:r>
          </w:p>
        </w:tc>
      </w:tr>
    </w:tbl>
    <w:p w:rsidR="00000000" w:rsidRPr="00DF1520" w:rsidP="00DF1520">
      <w:pPr>
        <w:pStyle w:val="BodyText"/>
      </w:pPr>
    </w:p>
    <w:p w:rsidR="00000000" w:rsidRPr="00DF1520" w:rsidP="00DF1520">
      <w:pPr>
        <w:pStyle w:val="AllowPageBreak"/>
      </w:pPr>
    </w:p>
    <w:p w:rsidR="00000000" w:rsidRPr="00DF1520" w:rsidP="00DF1520">
      <w:pPr>
        <w:pStyle w:val="Heading1"/>
      </w:pPr>
      <w:bookmarkStart w:id="2" w:name="O_574136"/>
      <w:bookmarkEnd w:id="2"/>
      <w:r w:rsidRPr="00DF1520">
        <w:t>Performance Evidence</w:t>
      </w:r>
    </w:p>
    <w:p w:rsidR="00000000" w:rsidRPr="00DF1520" w:rsidP="00BD4BD4">
      <w:pPr>
        <w:pStyle w:val="BodyText"/>
      </w:pPr>
      <w:r w:rsidRPr="00DF1520">
        <w:t>Before competency can be determined, individuals must have competently prepared a new product design on a minimum of three occasions.</w:t>
      </w:r>
    </w:p>
    <w:p w:rsidR="00000000" w:rsidRPr="00DF1520" w:rsidP="00BD4BD4">
      <w:pPr>
        <w:pStyle w:val="BodyText"/>
      </w:pPr>
      <w:r w:rsidRPr="00DF1520">
        <w:t>Individuals must demonstrate they can:</w:t>
      </w:r>
    </w:p>
    <w:p w:rsidR="00000000" w:rsidRPr="00DF1520" w:rsidP="00DF1520">
      <w:pPr>
        <w:pStyle w:val="ListBullet"/>
      </w:pPr>
      <w:r w:rsidRPr="00DF1520">
        <w:t>create initial design concepts</w:t>
      </w:r>
    </w:p>
    <w:p w:rsidR="00000000" w:rsidRPr="00DF1520" w:rsidP="00DF1520">
      <w:pPr>
        <w:pStyle w:val="ListBullet"/>
      </w:pPr>
      <w:r w:rsidRPr="00DF1520">
        <w:t>modify initial design concepts to reflect feedback</w:t>
      </w:r>
    </w:p>
    <w:p w:rsidR="00000000" w:rsidRPr="00DF1520" w:rsidP="00DF1520">
      <w:pPr>
        <w:pStyle w:val="ListBullet"/>
      </w:pPr>
      <w:r w:rsidRPr="00DF1520">
        <w:t>produce design drawings of components and sub-assemblies</w:t>
      </w:r>
    </w:p>
    <w:p w:rsidR="00000000" w:rsidRPr="00DF1520" w:rsidP="00DF1520">
      <w:pPr>
        <w:pStyle w:val="ListBullet"/>
      </w:pPr>
      <w:r w:rsidRPr="00DF1520">
        <w:t>identify and evaluate the manufacturing method of the new product and perform trials</w:t>
      </w:r>
    </w:p>
    <w:p w:rsidR="00000000" w:rsidRPr="00DF1520" w:rsidP="00DF1520">
      <w:pPr>
        <w:pStyle w:val="ListBullet"/>
      </w:pPr>
      <w:r w:rsidRPr="00DF1520">
        <w:t>modify the product design as necessary and conduct further test</w:t>
      </w:r>
      <w:r w:rsidRPr="00DF1520">
        <w:t>s</w:t>
      </w:r>
    </w:p>
    <w:p w:rsidR="00000000" w:rsidRPr="00DF1520" w:rsidP="00DF1520">
      <w:pPr>
        <w:pStyle w:val="ListBullet"/>
      </w:pPr>
      <w:r w:rsidRPr="00DF1520">
        <w:t>document the design process of the new product.</w:t>
      </w:r>
    </w:p>
    <w:p w:rsidR="00000000" w:rsidRPr="00DF1520" w:rsidP="00DF1520">
      <w:pPr>
        <w:pStyle w:val="AllowPageBreak"/>
      </w:pPr>
    </w:p>
    <w:p w:rsidR="00000000" w:rsidRPr="00DF1520" w:rsidP="00DF1520">
      <w:pPr>
        <w:pStyle w:val="Heading1"/>
      </w:pPr>
      <w:bookmarkStart w:id="3" w:name="O_574137"/>
      <w:bookmarkEnd w:id="3"/>
      <w:r w:rsidRPr="00DF1520">
        <w:t>Knowledge Evidence</w:t>
      </w:r>
    </w:p>
    <w:p w:rsidR="00000000" w:rsidRPr="00DF1520" w:rsidP="00BD4BD4">
      <w:pPr>
        <w:pStyle w:val="BodyText"/>
      </w:pPr>
      <w:r w:rsidRPr="00DF1520">
        <w:t>Individuals must be able to demonstrate knowledge of:</w:t>
      </w:r>
    </w:p>
    <w:p w:rsidR="00000000" w:rsidRPr="00DF1520" w:rsidP="00DF1520">
      <w:pPr>
        <w:pStyle w:val="ListBullet"/>
      </w:pPr>
      <w:r w:rsidRPr="00DF1520">
        <w:t>principles of design as they relate to product design</w:t>
      </w:r>
    </w:p>
    <w:p w:rsidR="00000000" w:rsidRPr="00DF1520" w:rsidP="00DF1520">
      <w:pPr>
        <w:pStyle w:val="ListBullet"/>
      </w:pPr>
      <w:r w:rsidRPr="00DF1520">
        <w:t>methods of establishing new design requirements, including de</w:t>
      </w:r>
      <w:r w:rsidRPr="00DF1520">
        <w:t>termining constraints of design concepts</w:t>
      </w:r>
    </w:p>
    <w:p w:rsidR="00000000" w:rsidRPr="00DF1520" w:rsidP="00DF1520">
      <w:pPr>
        <w:pStyle w:val="ListBullet"/>
      </w:pPr>
      <w:r w:rsidRPr="00DF1520">
        <w:t>methods of creating design concepts, including producing design sketches</w:t>
      </w:r>
    </w:p>
    <w:p w:rsidR="00000000" w:rsidRPr="00DF1520" w:rsidP="00DF1520">
      <w:pPr>
        <w:pStyle w:val="ListBullet"/>
      </w:pPr>
      <w:r w:rsidRPr="00DF1520">
        <w:t>methods of quantifying design concepts, including calculating dimensions</w:t>
      </w:r>
    </w:p>
    <w:p w:rsidR="00000000" w:rsidRPr="00DF1520" w:rsidP="00DF1520">
      <w:pPr>
        <w:pStyle w:val="ListBullet"/>
      </w:pPr>
      <w:r w:rsidRPr="00DF1520">
        <w:t>selecting and justifying the selection of:</w:t>
      </w:r>
    </w:p>
    <w:p w:rsidR="00000000" w:rsidRPr="00DF1520" w:rsidP="00DF1520">
      <w:pPr>
        <w:pStyle w:val="ListBullet2"/>
      </w:pPr>
      <w:r w:rsidRPr="00DF1520">
        <w:t>type of materials and mat</w:t>
      </w:r>
      <w:r w:rsidRPr="00DF1520">
        <w:t>erial specifications</w:t>
      </w:r>
    </w:p>
    <w:p w:rsidR="00000000" w:rsidRPr="00DF1520" w:rsidP="00DF1520">
      <w:pPr>
        <w:pStyle w:val="ListBullet2"/>
      </w:pPr>
      <w:r w:rsidRPr="00DF1520">
        <w:t>appropriate processes for a range of product and market applications</w:t>
      </w:r>
    </w:p>
    <w:p w:rsidR="00000000" w:rsidRPr="00DF1520" w:rsidP="00DF1520">
      <w:pPr>
        <w:pStyle w:val="ListBullet"/>
      </w:pPr>
      <w:r w:rsidRPr="00DF1520">
        <w:t xml:space="preserve">calculating product cost estimates, process time and cost benefit of new product to organisation </w:t>
      </w:r>
    </w:p>
    <w:p w:rsidR="00000000" w:rsidRPr="00DF1520" w:rsidP="00DF1520">
      <w:pPr>
        <w:pStyle w:val="ListBullet"/>
      </w:pPr>
      <w:r w:rsidRPr="00DF1520">
        <w:t>work health and safety (WHS) requirements and workplace procedure</w:t>
      </w:r>
      <w:r w:rsidRPr="00DF1520">
        <w:t>s relating to preparing new product designs</w:t>
      </w:r>
    </w:p>
    <w:p w:rsidR="00000000" w:rsidRPr="00DF1520" w:rsidP="00DF1520">
      <w:pPr>
        <w:pStyle w:val="ListBullet"/>
      </w:pPr>
      <w:r w:rsidRPr="00DF1520">
        <w:t>design procedures and prototyping activities relating to preparing new product designs</w:t>
      </w:r>
    </w:p>
    <w:p w:rsidR="00000000" w:rsidRPr="00DF1520" w:rsidP="00DF1520">
      <w:pPr>
        <w:pStyle w:val="ListBullet"/>
      </w:pPr>
      <w:r w:rsidRPr="00DF1520">
        <w:t>material and product testing procedures</w:t>
      </w:r>
    </w:p>
    <w:p w:rsidR="00000000" w:rsidRPr="00DF1520" w:rsidP="00DF1520">
      <w:pPr>
        <w:pStyle w:val="ListBullet"/>
      </w:pPr>
      <w:r w:rsidRPr="00DF1520">
        <w:t>design process documentation, records and reports relating to new product designs.</w:t>
      </w:r>
    </w:p>
    <w:p w:rsidR="00000000" w:rsidRPr="00DF1520" w:rsidP="00DF1520">
      <w:pPr>
        <w:pStyle w:val="AllowPageBreak"/>
      </w:pPr>
    </w:p>
    <w:p w:rsidR="00000000" w:rsidRPr="00DF1520" w:rsidP="00DF1520">
      <w:pPr>
        <w:pStyle w:val="Heading1"/>
      </w:pPr>
      <w:bookmarkStart w:id="4" w:name="O_574138"/>
      <w:bookmarkEnd w:id="4"/>
      <w:r w:rsidRPr="00DF1520">
        <w:t>Assessment Conditions</w:t>
      </w:r>
    </w:p>
    <w:p w:rsidR="00000000" w:rsidRPr="00DF1520" w:rsidP="00BD4BD4">
      <w:pPr>
        <w:pStyle w:val="BodyText"/>
      </w:pPr>
      <w:r w:rsidRPr="00DF1520">
        <w:t>Assessors must satisfy SNR/AQTF assessor requirements.</w:t>
      </w:r>
    </w:p>
    <w:p w:rsidR="00000000" w:rsidRPr="00DF1520" w:rsidP="00BD4BD4">
      <w:pPr>
        <w:pStyle w:val="BodyText"/>
      </w:pPr>
      <w:r w:rsidRPr="00DF1520">
        <w:t>Competency is to be assessed in the workplace or a simulated environment that accurately reflects performance in a real workplace setting.</w:t>
      </w:r>
    </w:p>
    <w:p w:rsidR="00000000" w:rsidRPr="00DF1520" w:rsidP="00BD4BD4">
      <w:pPr>
        <w:pStyle w:val="BodyText"/>
      </w:pPr>
      <w:r w:rsidRPr="00DF1520">
        <w:t>Where assessment of compe</w:t>
      </w:r>
      <w:r w:rsidRPr="00DF1520">
        <w:t>tency includes third-party evidence, individuals must provide evidence that links them to the product designs that they have prepared.</w:t>
      </w:r>
    </w:p>
    <w:p w:rsidR="00000000" w:rsidRPr="00DF1520" w:rsidP="00BD4BD4">
      <w:pPr>
        <w:pStyle w:val="BodyText"/>
      </w:pPr>
      <w:r w:rsidRPr="00DF1520">
        <w:t>Assessors must verify performance evidence through questioning on skills and knowledge to ensure correct interpretation a</w:t>
      </w:r>
      <w:r w:rsidRPr="00DF1520">
        <w:t>nd application.</w:t>
      </w:r>
    </w:p>
    <w:p w:rsidR="00000000" w:rsidRPr="00DF1520" w:rsidP="00BD4BD4">
      <w:pPr>
        <w:pStyle w:val="BodyText"/>
      </w:pPr>
      <w:r w:rsidRPr="00DF1520">
        <w:t>The following resources must be made available:</w:t>
      </w:r>
    </w:p>
    <w:p w:rsidR="00000000" w:rsidRPr="00DF1520" w:rsidP="00DF1520">
      <w:pPr>
        <w:pStyle w:val="ListBullet"/>
      </w:pPr>
      <w:r w:rsidRPr="00DF1520">
        <w:t>automotive manufacturing workplace or simulated workplace</w:t>
      </w:r>
    </w:p>
    <w:p w:rsidR="00000000" w:rsidRPr="00DF1520" w:rsidP="00DF1520">
      <w:pPr>
        <w:pStyle w:val="ListBullet"/>
      </w:pPr>
      <w:r w:rsidRPr="00DF1520">
        <w:t>drawing equipment</w:t>
      </w:r>
    </w:p>
    <w:p w:rsidR="00000000" w:rsidRPr="00DF1520" w:rsidP="00DF1520">
      <w:pPr>
        <w:pStyle w:val="ListBullet"/>
      </w:pPr>
      <w:r w:rsidRPr="00DF1520">
        <w:t>workplace procedures relating to the preparation of new product designs</w:t>
      </w:r>
    </w:p>
    <w:p w:rsidR="00000000" w:rsidRPr="00DF1520" w:rsidP="00DF1520">
      <w:pPr>
        <w:pStyle w:val="ListBullet"/>
      </w:pPr>
      <w:r w:rsidRPr="00DF1520">
        <w:t>tools, equipment and machinery required for the production process of motor vehicles and components</w:t>
      </w:r>
    </w:p>
    <w:p w:rsidR="00000000" w:rsidRPr="00DF1520" w:rsidP="00DF1520">
      <w:pPr>
        <w:pStyle w:val="ListBullet"/>
      </w:pPr>
      <w:r w:rsidRPr="00DF1520">
        <w:t>sources of information from which to determine customer needs, competitor products, workplace objectives, fashion trends, safety needs and relevant legislat</w:t>
      </w:r>
      <w:r w:rsidRPr="00DF1520">
        <w:t xml:space="preserve">ive requirements for new product design </w:t>
      </w:r>
    </w:p>
    <w:p w:rsidR="00000000" w:rsidRPr="00DF1520" w:rsidP="00DF1520">
      <w:pPr>
        <w:pStyle w:val="ListBullet"/>
      </w:pPr>
      <w:r w:rsidRPr="00DF1520">
        <w:t>workplace documentation relating to preparing new product designs.</w:t>
      </w:r>
    </w:p>
    <w:p w:rsidR="00000000" w:rsidRPr="00DF1520" w:rsidP="00DF1520">
      <w:pPr>
        <w:pStyle w:val="AllowPageBreak"/>
      </w:pPr>
    </w:p>
    <w:p w:rsidR="00000000" w:rsidRPr="00DF1520" w:rsidP="00DF1520">
      <w:pPr>
        <w:pStyle w:val="Heading1"/>
      </w:pPr>
      <w:bookmarkStart w:id="5" w:name="O_574140"/>
      <w:bookmarkEnd w:id="5"/>
      <w:r w:rsidRPr="00DF1520">
        <w:t>Links</w:t>
      </w:r>
    </w:p>
    <w:p w:rsidR="00000000" w:rsidRPr="00DF1520" w:rsidP="00BD4BD4">
      <w:pPr>
        <w:pStyle w:val="BodyText"/>
      </w:pPr>
      <w:r w:rsidRPr="00DF152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321303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DF1520" w:rsidP="00BD4BD4">
      <w:pPr>
        <w:pStyle w:val="BodyText"/>
      </w:pPr>
      <w:r w:rsidRPr="00DF152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321303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DF1520" w:rsidP="00DF1520"/>
    <w:sectPr w:rsidSect="00DF15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5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520" w:rsidRPr="00BD4BD4" w:rsidP="00BD4B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5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BD4" w:rsidP="00DF15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4BD4" w:rsidP="00DF15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4BD4" w:rsidP="00DF15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5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B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1520" w:rsidRPr="00BD4BD4" w:rsidP="00BD4B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5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BD4" w:rsidRPr="002D2AF8" w:rsidP="00DF15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AUMAMA003 Prepare new product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BD4BD4" w:rsidP="00DF15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2446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7E8C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6C2F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5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15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15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15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15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15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15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15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15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15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15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1520"/>
  </w:style>
  <w:style w:type="character" w:customStyle="1" w:styleId="Heading1Char">
    <w:name w:val="Heading 1 Char"/>
    <w:basedOn w:val="DefaultParagraphFont"/>
    <w:link w:val="Heading1"/>
    <w:rsid w:val="00DF15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15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15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152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1520"/>
    <w:rPr>
      <w:b/>
      <w:spacing w:val="0"/>
    </w:rPr>
  </w:style>
  <w:style w:type="paragraph" w:styleId="ListBullet2">
    <w:name w:val="List Bullet 2"/>
    <w:basedOn w:val="List2"/>
    <w:rsid w:val="00DF152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15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15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15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15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15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1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1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1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1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15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15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15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15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15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15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15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15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15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15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15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15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15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15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15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15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15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15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15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15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15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15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15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15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15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1520"/>
    <w:rPr>
      <w:i/>
    </w:rPr>
  </w:style>
  <w:style w:type="paragraph" w:styleId="Caption">
    <w:name w:val="caption"/>
    <w:basedOn w:val="BodyText"/>
    <w:next w:val="Normal"/>
    <w:qFormat/>
    <w:rsid w:val="00DF15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15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15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1520"/>
  </w:style>
  <w:style w:type="paragraph" w:styleId="TableofFigures">
    <w:name w:val="table of figures"/>
    <w:basedOn w:val="Normal"/>
    <w:next w:val="Normal"/>
    <w:semiHidden/>
    <w:rsid w:val="00DF15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1520"/>
    <w:pPr>
      <w:numPr>
        <w:numId w:val="11"/>
      </w:numPr>
    </w:pPr>
  </w:style>
  <w:style w:type="character" w:customStyle="1" w:styleId="WingdingSymbols">
    <w:name w:val="Wingding Symbols"/>
    <w:rsid w:val="00DF1520"/>
    <w:rPr>
      <w:rFonts w:ascii="Wingdings" w:hAnsi="Wingdings"/>
    </w:rPr>
  </w:style>
  <w:style w:type="paragraph" w:customStyle="1" w:styleId="TableHeading">
    <w:name w:val="Table Heading"/>
    <w:basedOn w:val="HeadingBase"/>
    <w:rsid w:val="00DF15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1520"/>
    <w:rPr>
      <w:color w:val="0033CC"/>
      <w:u w:val="none"/>
    </w:rPr>
  </w:style>
  <w:style w:type="paragraph" w:customStyle="1" w:styleId="BodyTextRight">
    <w:name w:val="Body Text Right"/>
    <w:basedOn w:val="BodyText"/>
    <w:rsid w:val="00DF15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15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15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15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15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15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1520"/>
    <w:rPr>
      <w:sz w:val="32"/>
    </w:rPr>
  </w:style>
  <w:style w:type="paragraph" w:customStyle="1" w:styleId="HeadingProcedure">
    <w:name w:val="Heading Procedure"/>
    <w:basedOn w:val="HeadingBase"/>
    <w:next w:val="Normal"/>
    <w:rsid w:val="00DF15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1520"/>
    <w:pPr>
      <w:spacing w:before="60" w:after="60"/>
    </w:pPr>
  </w:style>
  <w:style w:type="paragraph" w:styleId="ListContinue">
    <w:name w:val="List Continue"/>
    <w:basedOn w:val="List"/>
    <w:rsid w:val="00DF1520"/>
    <w:pPr>
      <w:ind w:firstLine="0"/>
    </w:pPr>
  </w:style>
  <w:style w:type="paragraph" w:customStyle="1" w:styleId="ListNote">
    <w:name w:val="List Note"/>
    <w:basedOn w:val="List"/>
    <w:rsid w:val="00DF15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15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15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1520"/>
    <w:rPr>
      <w:rFonts w:ascii="Courier New" w:hAnsi="Courier New"/>
    </w:rPr>
  </w:style>
  <w:style w:type="paragraph" w:customStyle="1" w:styleId="NoteBullet">
    <w:name w:val="Note Bullet"/>
    <w:basedOn w:val="Note"/>
    <w:rsid w:val="00DF15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15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15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15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152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F15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15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1520"/>
    <w:rPr>
      <w:b/>
      <w:smallCaps/>
    </w:rPr>
  </w:style>
  <w:style w:type="paragraph" w:customStyle="1" w:styleId="TableListNumber">
    <w:name w:val="Table List Number"/>
    <w:basedOn w:val="ListNumber"/>
    <w:rsid w:val="00DF15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15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1520"/>
    <w:pPr>
      <w:numPr>
        <w:numId w:val="9"/>
      </w:numPr>
    </w:pPr>
  </w:style>
  <w:style w:type="paragraph" w:customStyle="1" w:styleId="ListAlpha2">
    <w:name w:val="List Alpha 2"/>
    <w:basedOn w:val="List2"/>
    <w:rsid w:val="00DF1520"/>
    <w:pPr>
      <w:numPr>
        <w:numId w:val="8"/>
      </w:numPr>
    </w:pPr>
  </w:style>
  <w:style w:type="paragraph" w:styleId="List2">
    <w:name w:val="List 2"/>
    <w:basedOn w:val="BodyText"/>
    <w:rsid w:val="00DF15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15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15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15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152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15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1520"/>
    <w:pPr>
      <w:numPr>
        <w:numId w:val="4"/>
      </w:numPr>
    </w:pPr>
  </w:style>
  <w:style w:type="paragraph" w:styleId="ListContinue2">
    <w:name w:val="List Continue 2"/>
    <w:basedOn w:val="List2"/>
    <w:rsid w:val="00DF1520"/>
    <w:pPr>
      <w:ind w:firstLine="0"/>
    </w:pPr>
  </w:style>
  <w:style w:type="paragraph" w:styleId="ListContinue3">
    <w:name w:val="List Continue 3"/>
    <w:basedOn w:val="List3"/>
    <w:rsid w:val="00DF1520"/>
    <w:pPr>
      <w:ind w:left="1021" w:firstLine="0"/>
    </w:pPr>
  </w:style>
  <w:style w:type="paragraph" w:styleId="ListContinue4">
    <w:name w:val="List Continue 4"/>
    <w:basedOn w:val="List4"/>
    <w:rsid w:val="00DF1520"/>
    <w:pPr>
      <w:ind w:firstLine="0"/>
    </w:pPr>
  </w:style>
  <w:style w:type="paragraph" w:styleId="ListContinue5">
    <w:name w:val="List Continue 5"/>
    <w:basedOn w:val="List5"/>
    <w:rsid w:val="00DF1520"/>
    <w:pPr>
      <w:ind w:firstLine="0"/>
    </w:pPr>
  </w:style>
  <w:style w:type="paragraph" w:styleId="ListNumber3">
    <w:name w:val="List Number 3"/>
    <w:basedOn w:val="List3"/>
    <w:rsid w:val="00DF1520"/>
    <w:pPr>
      <w:numPr>
        <w:numId w:val="5"/>
      </w:numPr>
    </w:pPr>
  </w:style>
  <w:style w:type="paragraph" w:styleId="ListNumber4">
    <w:name w:val="List Number 4"/>
    <w:basedOn w:val="List4"/>
    <w:rsid w:val="00DF1520"/>
    <w:pPr>
      <w:numPr>
        <w:numId w:val="6"/>
      </w:numPr>
    </w:pPr>
  </w:style>
  <w:style w:type="paragraph" w:styleId="ListNumber5">
    <w:name w:val="List Number 5"/>
    <w:basedOn w:val="List5"/>
    <w:rsid w:val="00DF1520"/>
    <w:pPr>
      <w:numPr>
        <w:numId w:val="7"/>
      </w:numPr>
    </w:pPr>
  </w:style>
  <w:style w:type="paragraph" w:styleId="BlockText">
    <w:name w:val="Block Text"/>
    <w:basedOn w:val="Normal"/>
    <w:rsid w:val="00DF15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15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1520"/>
    <w:rPr>
      <w:sz w:val="16"/>
      <w:vertAlign w:val="superscript"/>
    </w:rPr>
  </w:style>
  <w:style w:type="character" w:customStyle="1" w:styleId="Symbols">
    <w:name w:val="Symbols"/>
    <w:basedOn w:val="DefaultParagraphFont"/>
    <w:rsid w:val="00DF1520"/>
    <w:rPr>
      <w:rFonts w:ascii="Symbol" w:hAnsi="Symbol"/>
    </w:rPr>
  </w:style>
  <w:style w:type="character" w:customStyle="1" w:styleId="MenuOptions">
    <w:name w:val="Menu Options"/>
    <w:basedOn w:val="DefaultParagraphFont"/>
    <w:rsid w:val="00DF15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1520"/>
    <w:rPr>
      <w:b/>
    </w:rPr>
  </w:style>
  <w:style w:type="character" w:customStyle="1" w:styleId="Underlined">
    <w:name w:val="Underlined"/>
    <w:basedOn w:val="DefaultParagraphFont"/>
    <w:rsid w:val="00DF1520"/>
    <w:rPr>
      <w:u w:val="single"/>
    </w:rPr>
  </w:style>
  <w:style w:type="paragraph" w:customStyle="1" w:styleId="TableBodyTextRight">
    <w:name w:val="Table Body Text Right"/>
    <w:basedOn w:val="TableBodyText"/>
    <w:rsid w:val="00DF15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1520"/>
    <w:rPr>
      <w:sz w:val="18"/>
    </w:rPr>
  </w:style>
  <w:style w:type="paragraph" w:customStyle="1" w:styleId="BodySmallRight">
    <w:name w:val="Body Small Right"/>
    <w:basedOn w:val="BodyTextRight"/>
    <w:rsid w:val="00DF1520"/>
    <w:rPr>
      <w:sz w:val="18"/>
      <w:szCs w:val="18"/>
    </w:rPr>
  </w:style>
  <w:style w:type="paragraph" w:customStyle="1" w:styleId="MarginEdition">
    <w:name w:val="Margin Edition"/>
    <w:basedOn w:val="MarginNote"/>
    <w:rsid w:val="00DF15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1520"/>
    <w:rPr>
      <w:sz w:val="2"/>
      <w:szCs w:val="2"/>
    </w:rPr>
  </w:style>
  <w:style w:type="character" w:customStyle="1" w:styleId="Small">
    <w:name w:val="Small"/>
    <w:basedOn w:val="DefaultParagraphFont"/>
    <w:rsid w:val="00DF1520"/>
    <w:rPr>
      <w:sz w:val="16"/>
    </w:rPr>
  </w:style>
  <w:style w:type="paragraph" w:customStyle="1" w:styleId="WideTable">
    <w:name w:val="Wide Table"/>
    <w:basedOn w:val="Normal"/>
    <w:rsid w:val="00DF15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1520"/>
  </w:style>
  <w:style w:type="paragraph" w:styleId="Quote">
    <w:name w:val="Quote"/>
    <w:basedOn w:val="Heading1"/>
    <w:link w:val="QuoteChar"/>
    <w:qFormat/>
    <w:rsid w:val="00DF15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15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1520"/>
    <w:pPr>
      <w:pageBreakBefore/>
    </w:pPr>
  </w:style>
  <w:style w:type="paragraph" w:customStyle="1" w:styleId="Border">
    <w:name w:val="Border"/>
    <w:basedOn w:val="Normal"/>
    <w:qFormat/>
    <w:rsid w:val="00DF15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15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5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5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15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15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15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15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15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1520"/>
    <w:rPr>
      <w:u w:val="single"/>
    </w:rPr>
  </w:style>
  <w:style w:type="character" w:customStyle="1" w:styleId="BoldandItalics">
    <w:name w:val="Bold and Italics"/>
    <w:qFormat/>
    <w:rsid w:val="00DF1520"/>
    <w:rPr>
      <w:b/>
      <w:i/>
      <w:u w:val="none"/>
    </w:rPr>
  </w:style>
  <w:style w:type="paragraph" w:styleId="BalloonText">
    <w:name w:val="Balloon Text"/>
    <w:basedOn w:val="Normal"/>
    <w:link w:val="BalloonTextChar"/>
    <w:rsid w:val="00DF1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15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15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15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15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15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152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D4B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3036</Characters>
  <Application>Microsoft Office Word</Application>
  <DocSecurity>0</DocSecurity>
  <Lines>77</Lines>
  <Paragraphs>57</Paragraphs>
  <ScaleCrop>false</ScaleCrop>
  <Company>Author-it Software Corporation Ltd.</Company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AUMAMA003 Prepare new product designs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2018-12-12T02:44:00Z</dcterms:created>
  <dcterms:modified xsi:type="dcterms:W3CDTF">2018-12-12T02:44:00Z</dcterms:modified>
</cp:coreProperties>
</file>