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5DC" w:rsidP="00C775DC">
      <w:pPr>
        <w:pStyle w:val="Title"/>
      </w:pPr>
      <w:r>
        <w:fldChar w:fldCharType="begin"/>
      </w:r>
      <w:r>
        <w:instrText xml:space="preserve"> TITLE   \* MERGEFORMAT </w:instrText>
      </w:r>
      <w:r>
        <w:fldChar w:fldCharType="separate"/>
      </w:r>
      <w:r>
        <w:t>AUM40113 Certificate IV in Automotive Manufacturing</w:t>
      </w:r>
      <w:r>
        <w:fldChar w:fldCharType="end"/>
      </w:r>
    </w:p>
    <w:p w:rsidR="00C775DC" w:rsidP="00C775DC">
      <w:pPr>
        <w:pStyle w:val="Version"/>
        <w:sectPr w:rsidSect="00D745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745C0" w:rsidP="00D745C0">
      <w:pPr>
        <w:pStyle w:val="SuperHeading"/>
      </w:pPr>
      <w:r w:rsidRPr="00D745C0">
        <w:t>AUM40113 Certificate IV in Automotive Manufacturing</w:t>
      </w:r>
    </w:p>
    <w:p w:rsidR="00000000" w:rsidRPr="00D745C0" w:rsidP="00D745C0">
      <w:pPr>
        <w:pStyle w:val="Heading1"/>
      </w:pPr>
      <w:bookmarkStart w:id="1" w:name="O_1168708"/>
      <w:bookmarkEnd w:id="1"/>
      <w:r w:rsidRPr="00D745C0">
        <w:t>Modification History</w:t>
      </w:r>
    </w:p>
    <w:tbl>
      <w:tblPr>
        <w:tblW w:w="0" w:type="auto"/>
        <w:tblLayout w:type="fixed"/>
        <w:tblCellMar>
          <w:left w:w="62" w:type="dxa"/>
          <w:right w:w="62" w:type="dxa"/>
        </w:tblCellMar>
        <w:tblLook w:val="0000"/>
      </w:tblPr>
      <w:tblGrid>
        <w:gridCol w:w="2160"/>
        <w:gridCol w:w="6120"/>
      </w:tblGrid>
      <w:tr w:rsidTr="00C775D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5C0" w:rsidP="00D745C0">
            <w:pPr>
              <w:pStyle w:val="BodyText"/>
            </w:pPr>
            <w:r w:rsidRPr="00D745C0">
              <w:rPr>
                <w:rStyle w:val="SpecialBold"/>
              </w:rPr>
              <w:t>Release</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5C0">
            <w:pPr>
              <w:pStyle w:val="BodyText"/>
              <w:rPr>
                <w:lang w:val="en-NZ"/>
              </w:rPr>
            </w:pPr>
            <w:r w:rsidRPr="00D745C0">
              <w:rPr>
                <w:rStyle w:val="SpecialBold"/>
              </w:rPr>
              <w:t>Comment</w:t>
            </w:r>
          </w:p>
        </w:tc>
      </w:tr>
      <w:tr w:rsidTr="00C775D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5C0">
            <w:pPr>
              <w:pStyle w:val="BodyText"/>
              <w:rPr>
                <w:lang w:val="en-NZ"/>
              </w:rPr>
            </w:pPr>
            <w:r w:rsidRPr="00D745C0">
              <w:t>Release 1</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5C0" w:rsidP="00D745C0">
            <w:pPr>
              <w:pStyle w:val="BodyText"/>
            </w:pPr>
            <w:r w:rsidRPr="00D745C0">
              <w:t>Qualification updated to reflect the new standards for Training Packages</w:t>
            </w:r>
          </w:p>
          <w:p w:rsidR="00000000" w:rsidP="00D745C0">
            <w:pPr>
              <w:pStyle w:val="BodyText"/>
              <w:rPr>
                <w:lang w:val="en-NZ"/>
              </w:rPr>
            </w:pPr>
            <w:r w:rsidRPr="00D745C0">
              <w:t>Replaces AUM40112 Certificate IV in Automotive Manufacturing</w:t>
            </w:r>
          </w:p>
        </w:tc>
      </w:tr>
      <w:tr w:rsidTr="00C775D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5C0">
            <w:pPr>
              <w:pStyle w:val="BodyText"/>
              <w:rPr>
                <w:lang w:val="en-NZ"/>
              </w:rPr>
            </w:pPr>
            <w:r w:rsidRPr="00D745C0">
              <w:t>Release 2</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5C0">
            <w:pPr>
              <w:pStyle w:val="BodyText"/>
              <w:rPr>
                <w:lang w:val="en-NZ"/>
              </w:rPr>
            </w:pPr>
            <w:r w:rsidRPr="00D745C0">
              <w:t>Updated due to superseded imported AUR units.</w:t>
            </w:r>
          </w:p>
        </w:tc>
      </w:tr>
      <w:tr w:rsidTr="00C775D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5C0">
            <w:pPr>
              <w:pStyle w:val="BodyText"/>
              <w:rPr>
                <w:lang w:val="en-NZ"/>
              </w:rPr>
            </w:pPr>
            <w:r w:rsidRPr="00D745C0">
              <w:t>Release</w:t>
            </w:r>
            <w:r w:rsidRPr="00D745C0">
              <w:t xml:space="preserve"> 3</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5C0" w:rsidP="00D745C0">
            <w:pPr>
              <w:pStyle w:val="BodyText"/>
            </w:pPr>
            <w:r w:rsidRPr="00D745C0">
              <w:t>This version released with AUM Automotive Manufacturing Training Package version 2.2.</w:t>
            </w:r>
          </w:p>
          <w:p w:rsidR="00000000" w:rsidRPr="00D745C0" w:rsidP="00D745C0">
            <w:pPr>
              <w:pStyle w:val="BodyText"/>
            </w:pPr>
            <w:r w:rsidRPr="00D745C0">
              <w:t>Revised Packaging Rules.  The following training products were removed from the Specialist Elective Units:</w:t>
            </w:r>
          </w:p>
          <w:p w:rsidR="00000000" w:rsidRPr="00D745C0" w:rsidP="00D745C0">
            <w:pPr>
              <w:pStyle w:val="ListBullet"/>
            </w:pPr>
            <w:r w:rsidRPr="00D745C0">
              <w:t>AUMAQA001 Apply quality assurance techniques</w:t>
            </w:r>
          </w:p>
          <w:p w:rsidR="00000000" w:rsidRPr="00D745C0" w:rsidP="00D745C0">
            <w:pPr>
              <w:pStyle w:val="ListBullet"/>
            </w:pPr>
            <w:r w:rsidRPr="00D745C0">
              <w:t>AUMATA002 Conduct post-production inspections and tests</w:t>
            </w:r>
          </w:p>
          <w:p w:rsidR="00000000" w:rsidRPr="00D745C0" w:rsidP="00D745C0">
            <w:pPr>
              <w:pStyle w:val="ListBullet"/>
            </w:pPr>
            <w:r w:rsidRPr="00D745C0">
              <w:t>AUMATA006 Provide automotive manufacturing advice.</w:t>
            </w:r>
          </w:p>
        </w:tc>
      </w:tr>
    </w:tbl>
    <w:p w:rsidR="00000000" w:rsidRPr="00D745C0" w:rsidP="00D745C0">
      <w:pPr>
        <w:pStyle w:val="BodyText"/>
      </w:pPr>
    </w:p>
    <w:p w:rsidR="00000000" w:rsidRPr="00D745C0" w:rsidP="00D745C0">
      <w:pPr>
        <w:pStyle w:val="AllowPageBreak"/>
      </w:pPr>
    </w:p>
    <w:p w:rsidR="00000000" w:rsidRPr="00D745C0" w:rsidP="00D745C0">
      <w:pPr>
        <w:pStyle w:val="Heading1"/>
      </w:pPr>
      <w:bookmarkStart w:id="2" w:name="O_1168707"/>
      <w:bookmarkEnd w:id="2"/>
      <w:r w:rsidRPr="00D745C0">
        <w:t>Qualification Description</w:t>
      </w:r>
    </w:p>
    <w:p w:rsidR="00000000" w:rsidRPr="00D745C0" w:rsidP="00C775DC">
      <w:pPr>
        <w:pStyle w:val="BodyText"/>
      </w:pPr>
      <w:r w:rsidRPr="00D745C0">
        <w:t>This qualification reflects the role of master technicians in the automotive manufacturing sector. The</w:t>
      </w:r>
      <w:r w:rsidRPr="00D745C0">
        <w:t xml:space="preserve"> qualification is suitable for automotive manufacturing industries, including passenger motor vehicle and bus, truck and trailer.</w:t>
      </w:r>
    </w:p>
    <w:p w:rsidR="00000000" w:rsidRPr="00D745C0" w:rsidP="00C775DC">
      <w:pPr>
        <w:pStyle w:val="BodyText"/>
      </w:pPr>
      <w:r w:rsidRPr="00D745C0">
        <w:t>No licensing, legislative or certification requirements apply to this qualification at the time of publication.</w:t>
      </w:r>
    </w:p>
    <w:p w:rsidR="00000000" w:rsidRPr="00D745C0" w:rsidP="00D745C0">
      <w:pPr>
        <w:pStyle w:val="Heading1"/>
      </w:pPr>
      <w:bookmarkStart w:id="3" w:name="O_1168706"/>
      <w:bookmarkEnd w:id="3"/>
      <w:r w:rsidRPr="00D745C0">
        <w:t>Entry Requirements</w:t>
      </w:r>
    </w:p>
    <w:p w:rsidR="00000000" w:rsidRPr="00D745C0" w:rsidP="00C775DC">
      <w:pPr>
        <w:pStyle w:val="BodyText"/>
      </w:pPr>
      <w:r w:rsidRPr="00D745C0">
        <w:t>Those undertaking this qualification are required to have AUMGQA001 Apply workplace technical quality standards, or be able to demonstrate equivalent competency.</w:t>
      </w:r>
    </w:p>
    <w:p w:rsidR="00000000" w:rsidRPr="00D745C0" w:rsidP="00D745C0">
      <w:pPr>
        <w:pStyle w:val="Heading1"/>
      </w:pPr>
      <w:bookmarkStart w:id="4" w:name="O_1168705"/>
      <w:bookmarkEnd w:id="4"/>
      <w:r w:rsidRPr="00D745C0">
        <w:t>Packaging Rules</w:t>
      </w:r>
    </w:p>
    <w:p w:rsidR="00000000" w:rsidRPr="00D745C0" w:rsidP="00C775DC">
      <w:pPr>
        <w:pStyle w:val="Heading3"/>
      </w:pPr>
      <w:r w:rsidRPr="00D745C0">
        <w:rPr>
          <w:rStyle w:val="SpecialBold"/>
        </w:rPr>
        <w:t>Total number of units = 10</w:t>
      </w:r>
    </w:p>
    <w:p w:rsidR="00000000" w:rsidRPr="00D745C0" w:rsidP="00D745C0">
      <w:pPr>
        <w:pStyle w:val="ListBullet"/>
      </w:pPr>
      <w:r w:rsidRPr="00D745C0">
        <w:rPr>
          <w:rStyle w:val="SpecialBold"/>
        </w:rPr>
        <w:t>3 core units</w:t>
      </w:r>
      <w:r w:rsidRPr="00D745C0">
        <w:t>, plus</w:t>
      </w:r>
    </w:p>
    <w:p w:rsidR="00000000" w:rsidRPr="00D745C0" w:rsidP="00D745C0">
      <w:pPr>
        <w:pStyle w:val="ListBullet"/>
      </w:pPr>
      <w:r w:rsidRPr="00D745C0">
        <w:rPr>
          <w:rStyle w:val="SpecialBold"/>
        </w:rPr>
        <w:t>7 elective units</w:t>
      </w:r>
      <w:r w:rsidRPr="00D745C0">
        <w:t>, of which:</w:t>
      </w:r>
    </w:p>
    <w:p w:rsidR="00000000" w:rsidRPr="00D745C0" w:rsidP="00D745C0">
      <w:pPr>
        <w:pStyle w:val="ListBullet2"/>
      </w:pPr>
      <w:r w:rsidRPr="00D745C0">
        <w:t>all specialist elective units must be chosen</w:t>
      </w:r>
    </w:p>
    <w:p w:rsidR="00000000" w:rsidRPr="00D745C0" w:rsidP="00D745C0">
      <w:pPr>
        <w:pStyle w:val="ListBullet2"/>
      </w:pPr>
      <w:r w:rsidRPr="00D745C0">
        <w:t>up to 4 general elective units may be chosen from the general elective units listed below</w:t>
      </w:r>
    </w:p>
    <w:p w:rsidR="00000000" w:rsidRPr="00D745C0" w:rsidP="00D745C0">
      <w:pPr>
        <w:pStyle w:val="ListBullet2"/>
      </w:pPr>
      <w:r w:rsidRPr="00D745C0">
        <w:t>up to 2 elective units may be chosen from a Certificate III qualification</w:t>
      </w:r>
      <w:r w:rsidRPr="00D745C0">
        <w:t xml:space="preserve"> or above in this Training Package or another endorsed Training Package or accredited course, provided that the units chosen contribute to the vocational outcome of this qualification and do not duplicate the outcome of another unit chosen for the qualific</w:t>
      </w:r>
      <w:r w:rsidRPr="00D745C0">
        <w:t>ation.</w:t>
      </w:r>
    </w:p>
    <w:p w:rsidR="00000000" w:rsidRPr="00D745C0" w:rsidP="00D745C0">
      <w:pPr>
        <w:pStyle w:val="BodyText"/>
      </w:pPr>
    </w:p>
    <w:p w:rsidR="00000000" w:rsidRPr="00D745C0" w:rsidP="00C775DC">
      <w:pPr>
        <w:pStyle w:val="Heading3"/>
      </w:pPr>
      <w:r w:rsidRPr="00D745C0">
        <w:rPr>
          <w:rStyle w:val="SpecialBold"/>
        </w:rPr>
        <w:t>Core Units</w:t>
      </w:r>
    </w:p>
    <w:tbl>
      <w:tblPr>
        <w:tblW w:w="9639" w:type="dxa"/>
        <w:tblLayout w:type="fixed"/>
        <w:tblCellMar>
          <w:left w:w="62" w:type="dxa"/>
          <w:right w:w="62" w:type="dxa"/>
        </w:tblCellMar>
        <w:tblLook w:val="0000"/>
      </w:tblPr>
      <w:tblGrid>
        <w:gridCol w:w="1701"/>
        <w:gridCol w:w="6237"/>
        <w:gridCol w:w="1701"/>
      </w:tblGrid>
      <w:tr w:rsidTr="00D745C0">
        <w:tblPrEx>
          <w:tblW w:w="9639" w:type="dxa"/>
          <w:tblLayout w:type="fixed"/>
          <w:tblCellMar>
            <w:left w:w="62" w:type="dxa"/>
            <w:right w:w="62" w:type="dxa"/>
          </w:tblCellMar>
          <w:tblLook w:val="0000"/>
        </w:tblPrEx>
        <w:trPr>
          <w:trHeight w:val="217"/>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5C0" w:rsidP="00D745C0">
            <w:pPr>
              <w:pStyle w:val="BodyText"/>
            </w:pPr>
            <w:r w:rsidRPr="00D745C0">
              <w:rPr>
                <w:rStyle w:val="SpecialBold"/>
              </w:rPr>
              <w:t>Unit code</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5C0" w:rsidP="00D745C0">
            <w:pPr>
              <w:pStyle w:val="BodyText"/>
            </w:pPr>
            <w:r w:rsidRPr="00D745C0">
              <w:rPr>
                <w:rStyle w:val="SpecialBold"/>
              </w:rPr>
              <w:t>Unit title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rPr>
                <w:rStyle w:val="SpecialBold"/>
              </w:rPr>
              <w:t>Prerequisites</w:t>
            </w:r>
          </w:p>
        </w:tc>
      </w:tr>
      <w:tr w:rsidTr="00D745C0">
        <w:tblPrEx>
          <w:tblW w:w="9639" w:type="dxa"/>
          <w:tblLayout w:type="fixed"/>
          <w:tblCellMar>
            <w:left w:w="62" w:type="dxa"/>
            <w:right w:w="62" w:type="dxa"/>
          </w:tblCellMar>
          <w:tblLook w:val="0000"/>
        </w:tblPrEx>
        <w:trPr>
          <w:trHeight w:val="22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AUMAMM001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Influence and lead work groups in an automotive manufacturing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2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AUMFMM003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Plan and organise automotive production and assembly processes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2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MSS403041A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Facilitate breakthrough improvements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5C0" w:rsidP="00D745C0">
            <w:pPr>
              <w:pStyle w:val="BodyText"/>
            </w:pPr>
          </w:p>
        </w:tc>
      </w:tr>
    </w:tbl>
    <w:p w:rsidR="00000000" w:rsidRPr="00D745C0" w:rsidP="00D745C0">
      <w:pPr>
        <w:pStyle w:val="BodyText"/>
      </w:pPr>
    </w:p>
    <w:p w:rsidR="00000000" w:rsidRPr="00D745C0" w:rsidP="00C775DC">
      <w:pPr>
        <w:pStyle w:val="Heading3"/>
      </w:pPr>
      <w:r w:rsidRPr="00D745C0">
        <w:rPr>
          <w:rStyle w:val="SpecialBold"/>
        </w:rPr>
        <w:t>Specialist Elective Units</w:t>
      </w:r>
    </w:p>
    <w:tbl>
      <w:tblPr>
        <w:tblW w:w="9639" w:type="dxa"/>
        <w:tblLayout w:type="fixed"/>
        <w:tblCellMar>
          <w:left w:w="62" w:type="dxa"/>
          <w:right w:w="62" w:type="dxa"/>
        </w:tblCellMar>
        <w:tblLook w:val="0000"/>
      </w:tblPr>
      <w:tblGrid>
        <w:gridCol w:w="1710"/>
        <w:gridCol w:w="6228"/>
        <w:gridCol w:w="1701"/>
      </w:tblGrid>
      <w:tr w:rsidTr="00C775DC">
        <w:tblPrEx>
          <w:tblW w:w="9639" w:type="dxa"/>
          <w:tblLayout w:type="fixed"/>
          <w:tblCellMar>
            <w:left w:w="62" w:type="dxa"/>
            <w:right w:w="62" w:type="dxa"/>
          </w:tblCellMar>
          <w:tblLook w:val="0000"/>
        </w:tblPrEx>
        <w:trPr>
          <w:trHeight w:val="24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MSS403011A</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Facilitate implementation of competitive systems and practices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C775DC">
        <w:tblPrEx>
          <w:tblW w:w="9639" w:type="dxa"/>
          <w:tblLayout w:type="fixed"/>
          <w:tblCellMar>
            <w:left w:w="62" w:type="dxa"/>
            <w:right w:w="62" w:type="dxa"/>
          </w:tblCellMar>
          <w:tblLook w:val="0000"/>
        </w:tblPrEx>
        <w:trPr>
          <w:trHeight w:val="24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MSS403040A</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Facilitate and improve implementation of 5S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C775DC">
        <w:tblPrEx>
          <w:tblW w:w="9639" w:type="dxa"/>
          <w:tblLayout w:type="fixed"/>
          <w:tblCellMar>
            <w:left w:w="62" w:type="dxa"/>
            <w:right w:w="62" w:type="dxa"/>
          </w:tblCellMar>
          <w:tblLook w:val="0000"/>
        </w:tblPrEx>
        <w:trPr>
          <w:trHeight w:val="24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MSS404053A</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Use six sigma techniques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5C0" w:rsidP="00D745C0">
            <w:pPr>
              <w:pStyle w:val="BodyText"/>
            </w:pPr>
            <w:r w:rsidRPr="00D745C0">
              <w:t>MSS404052A</w:t>
            </w:r>
          </w:p>
        </w:tc>
      </w:tr>
    </w:tbl>
    <w:p w:rsidR="00000000" w:rsidRPr="00D745C0" w:rsidP="00D745C0">
      <w:pPr>
        <w:pStyle w:val="BodyText"/>
      </w:pPr>
    </w:p>
    <w:p w:rsidR="00000000" w:rsidRPr="00D745C0" w:rsidP="00C775DC">
      <w:pPr>
        <w:pStyle w:val="Heading3"/>
      </w:pPr>
      <w:r w:rsidRPr="00D745C0">
        <w:rPr>
          <w:rStyle w:val="SpecialBold"/>
        </w:rPr>
        <w:t>General Elective Units</w:t>
      </w:r>
    </w:p>
    <w:tbl>
      <w:tblPr>
        <w:tblW w:w="9639" w:type="dxa"/>
        <w:tblLayout w:type="fixed"/>
        <w:tblCellMar>
          <w:left w:w="62" w:type="dxa"/>
          <w:right w:w="62" w:type="dxa"/>
        </w:tblCellMar>
        <w:tblLook w:val="0000"/>
      </w:tblPr>
      <w:tblGrid>
        <w:gridCol w:w="1701"/>
        <w:gridCol w:w="6237"/>
        <w:gridCol w:w="1701"/>
      </w:tblGrid>
      <w:tr w:rsidTr="00D745C0">
        <w:tblPrEx>
          <w:tblW w:w="9639" w:type="dxa"/>
          <w:tblLayout w:type="fixed"/>
          <w:tblCellMar>
            <w:left w:w="62" w:type="dxa"/>
            <w:right w:w="62" w:type="dxa"/>
          </w:tblCellMar>
          <w:tblLook w:val="0000"/>
        </w:tblPrEx>
        <w:trPr>
          <w:trHeight w:val="240"/>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5C0" w:rsidP="00D745C0">
            <w:pPr>
              <w:pStyle w:val="BodyText"/>
            </w:pPr>
            <w:r w:rsidRPr="00D745C0">
              <w:rPr>
                <w:rStyle w:val="SpecialBold"/>
              </w:rPr>
              <w:t>Unit code</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5C0" w:rsidP="00D745C0">
            <w:pPr>
              <w:pStyle w:val="BodyText"/>
            </w:pPr>
            <w:r w:rsidRPr="00D745C0">
              <w:rPr>
                <w:rStyle w:val="SpecialBold"/>
              </w:rPr>
              <w:t>Unit title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rPr>
                <w:rStyle w:val="SpecialBold"/>
              </w:rPr>
              <w:t>Prerequisites</w:t>
            </w: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AUMASA011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Apply safe work practices in the automotive manufacturing environment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AUMATA008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Produce drawings manually</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AURAEA004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Manage environmental and sustainability best practice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AURMTE101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Test engines using a dynamometer</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AURTTA021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Diagnose complex system faults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BSBLED401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Develop teams and individuals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BSBPMG412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Apply project cost management t</w:t>
            </w:r>
            <w:r w:rsidRPr="00D745C0">
              <w:t>echniques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BSBRKG304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Maintain business records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BSBRSK401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Identify risk and apply risk management processes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MSAPMSUP390A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Use structured problem solving tools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MSS402002A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Sustain process improvements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MSS402010A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Manage the impact of change on own work</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MSS402020A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Apply quick changeover procedures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MSS402030A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Apply cost factors to work practices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MSS402031A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Interpret product costs in terms of customer requirements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MSS402050A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Monitor process capability</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MSS402051A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Apply quality standards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MSS402060A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Use planning software systems in operations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MSS402061A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Use SCADA systems in operations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MSS402080A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Undertake root cause analysis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MSS403001A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Implement competitive systems and practices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MSS403002A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Ensure process improvements are sustained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MSS403021A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Facilitate a Just In Time system</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MSS403030A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Improve cost factors in work practices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MSS403032A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Analyse manual handling processes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MSS403051A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Mistake proof an operational process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MSS404050A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Undertake process capability improvements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MSS4040</w:t>
            </w:r>
            <w:r w:rsidRPr="00D745C0">
              <w:t>52A</w:t>
            </w: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MSS404052A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Apply statistics to operational processes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p>
        </w:tc>
      </w:tr>
      <w:tr w:rsidTr="00D745C0">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MSS404060A</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5C0">
            <w:pPr>
              <w:pStyle w:val="BodyText"/>
              <w:rPr>
                <w:lang w:val="en-NZ"/>
              </w:rPr>
            </w:pPr>
            <w:r w:rsidRPr="00D745C0">
              <w:t>Facilitate the use of planning software systems in a work area or team</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5C0" w:rsidP="00D745C0">
            <w:pPr>
              <w:pStyle w:val="BodyText"/>
            </w:pPr>
          </w:p>
        </w:tc>
      </w:tr>
    </w:tbl>
    <w:p w:rsidR="00000000" w:rsidRPr="00D745C0" w:rsidP="00D745C0">
      <w:pPr>
        <w:pStyle w:val="BodyText"/>
      </w:pPr>
    </w:p>
    <w:p w:rsidR="00000000" w:rsidRPr="00D745C0" w:rsidP="00D745C0">
      <w:pPr>
        <w:pStyle w:val="AllowPageBreak"/>
      </w:pPr>
    </w:p>
    <w:p w:rsidR="00000000" w:rsidRPr="00D745C0" w:rsidP="00D745C0">
      <w:pPr>
        <w:pStyle w:val="Heading1"/>
      </w:pPr>
      <w:bookmarkStart w:id="5" w:name="O_1168704"/>
      <w:bookmarkEnd w:id="5"/>
      <w:r w:rsidRPr="00D745C0">
        <w:t>Qualification Mapping Information</w:t>
      </w:r>
    </w:p>
    <w:p w:rsidR="00000000" w:rsidRPr="00D745C0" w:rsidP="00C775DC">
      <w:pPr>
        <w:pStyle w:val="BodyText"/>
      </w:pPr>
      <w:r w:rsidRPr="00D745C0">
        <w:t>AUM40112 Certificate IV in Automotive Manufacturing</w:t>
      </w:r>
    </w:p>
    <w:p w:rsidR="00000000" w:rsidRPr="00D745C0" w:rsidP="00D745C0">
      <w:pPr>
        <w:pStyle w:val="Heading1"/>
      </w:pPr>
      <w:bookmarkStart w:id="6" w:name="O_1168709"/>
      <w:bookmarkEnd w:id="6"/>
      <w:r w:rsidRPr="00D745C0">
        <w:t>Links</w:t>
      </w:r>
    </w:p>
    <w:p w:rsidR="00000000" w:rsidRPr="00D745C0" w:rsidP="00C775DC">
      <w:pPr>
        <w:pStyle w:val="BodyText"/>
      </w:pPr>
      <w:r w:rsidRPr="00D745C0">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532996">
        <w:rPr>
          <w:rStyle w:val="Hyperlink"/>
        </w:rPr>
        <w:t>https://vetnet.gov.au/Pages/TrainingDocs.aspx?q=bd587669-08b3-4cd5-85f0-f9fa0c6304c1</w:t>
      </w:r>
      <w:r>
        <w:fldChar w:fldCharType="end"/>
      </w:r>
    </w:p>
    <w:p w:rsidR="00000000" w:rsidRPr="00D745C0" w:rsidP="00D745C0"/>
    <w:sectPr w:rsidSect="00D745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5C0" w:rsidRPr="00C775DC" w:rsidP="00C775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DC" w:rsidP="00D745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75DC" w:rsidP="00D745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775DC" w:rsidP="00D745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5C0" w:rsidRPr="00C775DC" w:rsidP="00C775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DC" w:rsidRPr="002D2AF8" w:rsidP="00D745C0">
    <w:pPr>
      <w:pStyle w:val="Header"/>
      <w:framePr w:wrap="around"/>
    </w:pPr>
    <w:r>
      <w:fldChar w:fldCharType="begin"/>
    </w:r>
    <w:r>
      <w:instrText xml:space="preserve"> TITLE   \* MERGEFORMAT </w:instrText>
    </w:r>
    <w:r>
      <w:fldChar w:fldCharType="separate"/>
    </w:r>
    <w:r>
      <w:t>AUM40113 Certificate IV in Automotive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C775DC" w:rsidP="00D745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E83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80C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E85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5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5C0"/>
    <w:pPr>
      <w:spacing w:before="360" w:after="60"/>
      <w:outlineLvl w:val="0"/>
    </w:pPr>
    <w:rPr>
      <w:sz w:val="32"/>
    </w:rPr>
  </w:style>
  <w:style w:type="paragraph" w:styleId="Heading2">
    <w:name w:val="heading 2"/>
    <w:basedOn w:val="HeadingBase"/>
    <w:next w:val="BodyText"/>
    <w:link w:val="Heading2Char"/>
    <w:qFormat/>
    <w:rsid w:val="00D745C0"/>
    <w:pPr>
      <w:keepLines/>
      <w:spacing w:before="240" w:after="120"/>
      <w:outlineLvl w:val="1"/>
    </w:pPr>
    <w:rPr>
      <w:sz w:val="28"/>
      <w:szCs w:val="40"/>
    </w:rPr>
  </w:style>
  <w:style w:type="paragraph" w:styleId="Heading3">
    <w:name w:val="heading 3"/>
    <w:basedOn w:val="HeadingBase"/>
    <w:next w:val="BodyText"/>
    <w:link w:val="Heading3Char"/>
    <w:qFormat/>
    <w:rsid w:val="00D745C0"/>
    <w:pPr>
      <w:spacing w:before="180" w:after="120"/>
      <w:outlineLvl w:val="2"/>
    </w:pPr>
    <w:rPr>
      <w:spacing w:val="-10"/>
      <w:kern w:val="32"/>
    </w:rPr>
  </w:style>
  <w:style w:type="paragraph" w:styleId="Heading4">
    <w:name w:val="heading 4"/>
    <w:basedOn w:val="HeadingBase"/>
    <w:next w:val="BodyText"/>
    <w:link w:val="Heading4Char"/>
    <w:qFormat/>
    <w:rsid w:val="00D745C0"/>
    <w:pPr>
      <w:spacing w:before="160" w:after="120"/>
      <w:outlineLvl w:val="3"/>
    </w:pPr>
    <w:rPr>
      <w:sz w:val="22"/>
    </w:rPr>
  </w:style>
  <w:style w:type="paragraph" w:styleId="Heading5">
    <w:name w:val="heading 5"/>
    <w:basedOn w:val="HeadingBase"/>
    <w:next w:val="Normal"/>
    <w:link w:val="Heading5Char"/>
    <w:qFormat/>
    <w:rsid w:val="00D745C0"/>
    <w:pPr>
      <w:spacing w:before="80"/>
      <w:outlineLvl w:val="4"/>
    </w:pPr>
    <w:rPr>
      <w:color w:val="918585"/>
      <w:sz w:val="20"/>
    </w:rPr>
  </w:style>
  <w:style w:type="paragraph" w:styleId="Heading6">
    <w:name w:val="heading 6"/>
    <w:basedOn w:val="HeadingBase"/>
    <w:next w:val="Normal"/>
    <w:link w:val="Heading6Char"/>
    <w:qFormat/>
    <w:rsid w:val="00D745C0"/>
    <w:pPr>
      <w:spacing w:before="60"/>
      <w:outlineLvl w:val="5"/>
    </w:pPr>
    <w:rPr>
      <w:color w:val="918585"/>
      <w:sz w:val="20"/>
    </w:rPr>
  </w:style>
  <w:style w:type="paragraph" w:styleId="Heading7">
    <w:name w:val="heading 7"/>
    <w:basedOn w:val="Normal"/>
    <w:next w:val="Normal"/>
    <w:link w:val="Heading7Char"/>
    <w:qFormat/>
    <w:rsid w:val="00D745C0"/>
    <w:pPr>
      <w:ind w:left="720"/>
      <w:outlineLvl w:val="6"/>
    </w:pPr>
    <w:rPr>
      <w:i/>
    </w:rPr>
  </w:style>
  <w:style w:type="paragraph" w:styleId="Heading8">
    <w:name w:val="heading 8"/>
    <w:basedOn w:val="Normal"/>
    <w:next w:val="Normal"/>
    <w:link w:val="Heading8Char"/>
    <w:qFormat/>
    <w:rsid w:val="00D745C0"/>
    <w:pPr>
      <w:ind w:left="720"/>
      <w:outlineLvl w:val="7"/>
    </w:pPr>
    <w:rPr>
      <w:i/>
    </w:rPr>
  </w:style>
  <w:style w:type="paragraph" w:styleId="Heading9">
    <w:name w:val="heading 9"/>
    <w:basedOn w:val="Normal"/>
    <w:next w:val="Normal"/>
    <w:link w:val="Heading9Char"/>
    <w:qFormat/>
    <w:rsid w:val="00D745C0"/>
    <w:pPr>
      <w:ind w:left="720"/>
      <w:outlineLvl w:val="8"/>
    </w:pPr>
    <w:rPr>
      <w:i/>
    </w:rPr>
  </w:style>
  <w:style w:type="character" w:default="1" w:styleId="DefaultParagraphFont">
    <w:name w:val="Default Paragraph Font"/>
    <w:uiPriority w:val="1"/>
    <w:unhideWhenUsed/>
    <w:rsid w:val="00D74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5C0"/>
  </w:style>
  <w:style w:type="character" w:customStyle="1" w:styleId="Heading1Char">
    <w:name w:val="Heading 1 Char"/>
    <w:basedOn w:val="DefaultParagraphFont"/>
    <w:link w:val="Heading1"/>
    <w:rsid w:val="00D745C0"/>
    <w:rPr>
      <w:rFonts w:ascii="Times New Roman" w:eastAsia="Times New Roman" w:hAnsi="Times New Roman" w:cs="Times New Roman"/>
      <w:b/>
      <w:sz w:val="32"/>
      <w:szCs w:val="20"/>
      <w:lang w:eastAsia="en-US"/>
    </w:rPr>
  </w:style>
  <w:style w:type="paragraph" w:styleId="BodyText">
    <w:name w:val="Body Text"/>
    <w:basedOn w:val="Normal"/>
    <w:link w:val="BodyTextChar"/>
    <w:rsid w:val="00D745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5C0"/>
    <w:rPr>
      <w:rFonts w:ascii="Times New Roman" w:eastAsia="Times New Roman" w:hAnsi="Times New Roman" w:cs="Times New Roman"/>
      <w:sz w:val="24"/>
      <w:lang w:eastAsia="en-US"/>
    </w:rPr>
  </w:style>
  <w:style w:type="paragraph" w:styleId="ListBullet">
    <w:name w:val="List Bullet"/>
    <w:basedOn w:val="List"/>
    <w:rsid w:val="00D745C0"/>
    <w:pPr>
      <w:numPr>
        <w:numId w:val="12"/>
      </w:numPr>
      <w:tabs>
        <w:tab w:val="clear" w:pos="340"/>
      </w:tabs>
      <w:spacing w:before="40" w:after="40"/>
    </w:pPr>
  </w:style>
  <w:style w:type="character" w:customStyle="1" w:styleId="SpecialBold">
    <w:name w:val="Special Bold"/>
    <w:basedOn w:val="DefaultParagraphFont"/>
    <w:rsid w:val="00D745C0"/>
    <w:rPr>
      <w:b/>
      <w:spacing w:val="0"/>
    </w:rPr>
  </w:style>
  <w:style w:type="paragraph" w:styleId="ListBullet2">
    <w:name w:val="List Bullet 2"/>
    <w:basedOn w:val="List2"/>
    <w:rsid w:val="00D745C0"/>
    <w:pPr>
      <w:numPr>
        <w:numId w:val="13"/>
      </w:numPr>
      <w:tabs>
        <w:tab w:val="clear" w:pos="680"/>
      </w:tabs>
    </w:pPr>
  </w:style>
  <w:style w:type="paragraph" w:customStyle="1" w:styleId="SuperHeading">
    <w:name w:val="SuperHeading"/>
    <w:basedOn w:val="Normal"/>
    <w:rsid w:val="00D745C0"/>
    <w:pPr>
      <w:spacing w:before="240" w:after="120"/>
      <w:outlineLvl w:val="0"/>
    </w:pPr>
    <w:rPr>
      <w:rFonts w:ascii="Times New Roman" w:hAnsi="Times New Roman"/>
      <w:b/>
      <w:sz w:val="32"/>
    </w:rPr>
  </w:style>
  <w:style w:type="paragraph" w:customStyle="1" w:styleId="AllowPageBreak">
    <w:name w:val="AllowPageBreak"/>
    <w:rsid w:val="00D745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45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5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5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5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5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5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5C0"/>
    <w:rPr>
      <w:rFonts w:ascii="Courier New" w:eastAsia="Times New Roman" w:hAnsi="Courier New" w:cs="Times New Roman"/>
      <w:i/>
      <w:szCs w:val="20"/>
      <w:lang w:eastAsia="en-US"/>
    </w:rPr>
  </w:style>
  <w:style w:type="paragraph" w:customStyle="1" w:styleId="HeadingBase">
    <w:name w:val="Heading Base"/>
    <w:rsid w:val="00D74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5C0"/>
    <w:pPr>
      <w:tabs>
        <w:tab w:val="right" w:leader="dot" w:pos="9072"/>
      </w:tabs>
      <w:ind w:left="567"/>
    </w:pPr>
    <w:rPr>
      <w:szCs w:val="22"/>
    </w:rPr>
  </w:style>
  <w:style w:type="paragraph" w:customStyle="1" w:styleId="TOCBase">
    <w:name w:val="TOC Base"/>
    <w:rsid w:val="00D74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5C0"/>
    <w:pPr>
      <w:tabs>
        <w:tab w:val="right" w:leader="dot" w:pos="9072"/>
      </w:tabs>
      <w:spacing w:before="40" w:after="40"/>
      <w:ind w:left="284"/>
    </w:pPr>
    <w:rPr>
      <w:rFonts w:ascii="Times New Roman" w:hAnsi="Times New Roman"/>
    </w:rPr>
  </w:style>
  <w:style w:type="paragraph" w:styleId="TOC1">
    <w:name w:val="toc 1"/>
    <w:basedOn w:val="TOCBase"/>
    <w:next w:val="Normal"/>
    <w:rsid w:val="00D745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5C0"/>
    <w:rPr>
      <w:rFonts w:ascii="Times New Roman" w:eastAsia="Times New Roman" w:hAnsi="Times New Roman" w:cs="Times New Roman"/>
      <w:sz w:val="16"/>
      <w:lang w:eastAsia="en-US"/>
    </w:rPr>
  </w:style>
  <w:style w:type="paragraph" w:styleId="Title">
    <w:name w:val="Title"/>
    <w:basedOn w:val="HeadingBase"/>
    <w:link w:val="TitleChar"/>
    <w:qFormat/>
    <w:rsid w:val="00D745C0"/>
    <w:pPr>
      <w:spacing w:before="5040"/>
      <w:jc w:val="center"/>
    </w:pPr>
    <w:rPr>
      <w:sz w:val="48"/>
      <w:szCs w:val="72"/>
      <w:lang w:val="en-US"/>
    </w:rPr>
  </w:style>
  <w:style w:type="character" w:customStyle="1" w:styleId="TitleChar">
    <w:name w:val="Title Char"/>
    <w:basedOn w:val="DefaultParagraphFont"/>
    <w:link w:val="Title"/>
    <w:rsid w:val="00D74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5C0"/>
    <w:pPr>
      <w:tabs>
        <w:tab w:val="left" w:pos="3600"/>
        <w:tab w:val="left" w:pos="3958"/>
      </w:tabs>
    </w:pPr>
  </w:style>
  <w:style w:type="paragraph" w:styleId="List">
    <w:name w:val="List"/>
    <w:basedOn w:val="BodyText"/>
    <w:next w:val="BodyText"/>
    <w:rsid w:val="00D745C0"/>
    <w:pPr>
      <w:tabs>
        <w:tab w:val="left" w:pos="340"/>
      </w:tabs>
      <w:spacing w:before="60" w:after="60"/>
      <w:ind w:left="340" w:hanging="340"/>
    </w:pPr>
  </w:style>
  <w:style w:type="paragraph" w:customStyle="1" w:styleId="Note">
    <w:name w:val="Note"/>
    <w:basedOn w:val="BodyText"/>
    <w:rsid w:val="00D745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5C0"/>
    <w:pPr>
      <w:framePr w:wrap="auto" w:hAnchor="text" w:y="6049"/>
    </w:pPr>
    <w:rPr>
      <w:color w:val="000000"/>
      <w:sz w:val="40"/>
    </w:rPr>
  </w:style>
  <w:style w:type="paragraph" w:customStyle="1" w:styleId="TOCTitle">
    <w:name w:val="TOCTitle"/>
    <w:basedOn w:val="Heading1"/>
    <w:rsid w:val="00D745C0"/>
    <w:pPr>
      <w:spacing w:after="240"/>
      <w:jc w:val="center"/>
      <w:outlineLvl w:val="9"/>
    </w:pPr>
    <w:rPr>
      <w:caps/>
    </w:rPr>
  </w:style>
  <w:style w:type="paragraph" w:customStyle="1" w:styleId="Version">
    <w:name w:val="Version"/>
    <w:rsid w:val="00D745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5C0"/>
    <w:pPr>
      <w:keepNext w:val="0"/>
      <w:tabs>
        <w:tab w:val="right" w:pos="4176"/>
      </w:tabs>
      <w:ind w:left="198" w:hanging="198"/>
    </w:pPr>
    <w:rPr>
      <w:rFonts w:ascii="Garamond" w:hAnsi="Garamond"/>
    </w:rPr>
  </w:style>
  <w:style w:type="paragraph" w:styleId="IndexHeading">
    <w:name w:val="index heading"/>
    <w:basedOn w:val="Normal"/>
    <w:next w:val="Index1"/>
    <w:semiHidden/>
    <w:rsid w:val="00D745C0"/>
    <w:pPr>
      <w:spacing w:before="120" w:after="120"/>
    </w:pPr>
    <w:rPr>
      <w:rFonts w:ascii="Arial" w:hAnsi="Arial"/>
      <w:b/>
      <w:color w:val="918585"/>
      <w:sz w:val="24"/>
    </w:rPr>
  </w:style>
  <w:style w:type="paragraph" w:styleId="Header">
    <w:name w:val="header"/>
    <w:basedOn w:val="Normal"/>
    <w:link w:val="HeaderChar"/>
    <w:rsid w:val="00D74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5C0"/>
    <w:rPr>
      <w:rFonts w:ascii="Times New Roman" w:eastAsia="Times New Roman" w:hAnsi="Times New Roman" w:cs="Times New Roman"/>
      <w:sz w:val="16"/>
      <w:szCs w:val="20"/>
      <w:lang w:val="en-GB" w:eastAsia="en-US"/>
    </w:rPr>
  </w:style>
  <w:style w:type="paragraph" w:customStyle="1" w:styleId="Chapter">
    <w:name w:val="Chapter"/>
    <w:basedOn w:val="Normal"/>
    <w:rsid w:val="00D745C0"/>
    <w:pPr>
      <w:spacing w:before="240"/>
    </w:pPr>
    <w:rPr>
      <w:rFonts w:ascii="Times New Roman" w:hAnsi="Times New Roman"/>
      <w:smallCaps/>
      <w:spacing w:val="80"/>
      <w:sz w:val="28"/>
    </w:rPr>
  </w:style>
  <w:style w:type="paragraph" w:customStyle="1" w:styleId="InChapter">
    <w:name w:val="InChapter"/>
    <w:basedOn w:val="Heading3"/>
    <w:rsid w:val="00D745C0"/>
    <w:pPr>
      <w:spacing w:after="240"/>
      <w:outlineLvl w:val="9"/>
    </w:pPr>
    <w:rPr>
      <w:noProof/>
    </w:rPr>
  </w:style>
  <w:style w:type="paragraph" w:styleId="Index2">
    <w:name w:val="index 2"/>
    <w:basedOn w:val="Normal"/>
    <w:next w:val="Normal"/>
    <w:semiHidden/>
    <w:rsid w:val="00D745C0"/>
    <w:pPr>
      <w:tabs>
        <w:tab w:val="right" w:pos="4176"/>
      </w:tabs>
      <w:ind w:left="568" w:hanging="284"/>
    </w:pPr>
    <w:rPr>
      <w:rFonts w:ascii="Garamond" w:hAnsi="Garamond"/>
    </w:rPr>
  </w:style>
  <w:style w:type="paragraph" w:customStyle="1" w:styleId="Byline">
    <w:name w:val="Byline"/>
    <w:rsid w:val="00D74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5C0"/>
    <w:pPr>
      <w:tabs>
        <w:tab w:val="clear" w:pos="3600"/>
        <w:tab w:val="clear" w:pos="3958"/>
      </w:tabs>
      <w:jc w:val="right"/>
    </w:pPr>
  </w:style>
  <w:style w:type="character" w:styleId="Emphasis">
    <w:name w:val="Emphasis"/>
    <w:basedOn w:val="DefaultParagraphFont"/>
    <w:qFormat/>
    <w:rsid w:val="00D745C0"/>
    <w:rPr>
      <w:i/>
    </w:rPr>
  </w:style>
  <w:style w:type="paragraph" w:styleId="Caption">
    <w:name w:val="caption"/>
    <w:basedOn w:val="BodyText"/>
    <w:next w:val="Normal"/>
    <w:qFormat/>
    <w:rsid w:val="00D745C0"/>
    <w:pPr>
      <w:framePr w:w="2268" w:hSpace="181" w:vSpace="181" w:wrap="around" w:vAnchor="text" w:hAnchor="page" w:x="1135" w:y="285" w:anchorLock="1"/>
    </w:pPr>
    <w:rPr>
      <w:i/>
    </w:rPr>
  </w:style>
  <w:style w:type="paragraph" w:customStyle="1" w:styleId="MiniTOCTitle">
    <w:name w:val="MiniTOCTitle"/>
    <w:basedOn w:val="Heading4"/>
    <w:rsid w:val="00D745C0"/>
    <w:pPr>
      <w:spacing w:before="240"/>
      <w:outlineLvl w:val="9"/>
    </w:pPr>
    <w:rPr>
      <w:noProof/>
      <w:sz w:val="24"/>
    </w:rPr>
  </w:style>
  <w:style w:type="paragraph" w:customStyle="1" w:styleId="MiniTOCItem">
    <w:name w:val="MiniTOCItem"/>
    <w:basedOn w:val="ListBullet"/>
    <w:rsid w:val="00D745C0"/>
    <w:pPr>
      <w:numPr>
        <w:numId w:val="0"/>
      </w:numPr>
      <w:tabs>
        <w:tab w:val="right" w:leader="dot" w:pos="6521"/>
      </w:tabs>
      <w:spacing w:before="0" w:after="0"/>
    </w:pPr>
  </w:style>
  <w:style w:type="paragraph" w:customStyle="1" w:styleId="TOFTitle">
    <w:name w:val="TOFTitle"/>
    <w:basedOn w:val="TOCTitle"/>
    <w:rsid w:val="00D745C0"/>
  </w:style>
  <w:style w:type="paragraph" w:styleId="TableofFigures">
    <w:name w:val="table of figures"/>
    <w:basedOn w:val="Normal"/>
    <w:next w:val="Normal"/>
    <w:semiHidden/>
    <w:rsid w:val="00D745C0"/>
    <w:pPr>
      <w:tabs>
        <w:tab w:val="right" w:leader="dot" w:pos="9072"/>
      </w:tabs>
      <w:ind w:left="970" w:hanging="403"/>
    </w:pPr>
    <w:rPr>
      <w:rFonts w:ascii="Times New Roman" w:hAnsi="Times New Roman"/>
      <w:b/>
    </w:rPr>
  </w:style>
  <w:style w:type="paragraph" w:styleId="ListNumber">
    <w:name w:val="List Number"/>
    <w:basedOn w:val="List"/>
    <w:rsid w:val="00D745C0"/>
    <w:pPr>
      <w:numPr>
        <w:numId w:val="15"/>
      </w:numPr>
      <w:tabs>
        <w:tab w:val="clear" w:pos="340"/>
      </w:tabs>
    </w:pPr>
  </w:style>
  <w:style w:type="character" w:customStyle="1" w:styleId="WingdingSymbols">
    <w:name w:val="Wingding Symbols"/>
    <w:rsid w:val="00D745C0"/>
    <w:rPr>
      <w:rFonts w:ascii="Wingdings" w:hAnsi="Wingdings"/>
    </w:rPr>
  </w:style>
  <w:style w:type="paragraph" w:customStyle="1" w:styleId="TableHeading">
    <w:name w:val="Table Heading"/>
    <w:basedOn w:val="HeadingBase"/>
    <w:rsid w:val="00D745C0"/>
    <w:pPr>
      <w:keepLines/>
      <w:pBdr>
        <w:bottom w:val="single" w:sz="6" w:space="1" w:color="918585"/>
      </w:pBdr>
      <w:spacing w:before="240"/>
    </w:pPr>
  </w:style>
  <w:style w:type="character" w:customStyle="1" w:styleId="HotSpot">
    <w:name w:val="HotSpot"/>
    <w:rsid w:val="00D745C0"/>
    <w:rPr>
      <w:color w:val="0033CC"/>
      <w:u w:val="none"/>
    </w:rPr>
  </w:style>
  <w:style w:type="paragraph" w:customStyle="1" w:styleId="BodyTextRight">
    <w:name w:val="Body Text Right"/>
    <w:basedOn w:val="BodyText"/>
    <w:rsid w:val="00D745C0"/>
    <w:pPr>
      <w:spacing w:before="0" w:after="0"/>
      <w:jc w:val="right"/>
    </w:pPr>
  </w:style>
  <w:style w:type="paragraph" w:styleId="Index3">
    <w:name w:val="index 3"/>
    <w:basedOn w:val="ListNumber2"/>
    <w:next w:val="Normal"/>
    <w:semiHidden/>
    <w:rsid w:val="00D745C0"/>
    <w:pPr>
      <w:numPr>
        <w:numId w:val="0"/>
      </w:numPr>
      <w:tabs>
        <w:tab w:val="right" w:leader="dot" w:pos="4176"/>
      </w:tabs>
    </w:pPr>
  </w:style>
  <w:style w:type="paragraph" w:styleId="ListNumber2">
    <w:name w:val="List Number 2"/>
    <w:basedOn w:val="List2"/>
    <w:rsid w:val="00D745C0"/>
    <w:pPr>
      <w:numPr>
        <w:numId w:val="10"/>
      </w:numPr>
      <w:tabs>
        <w:tab w:val="clear" w:pos="1060"/>
      </w:tabs>
    </w:pPr>
  </w:style>
  <w:style w:type="paragraph" w:customStyle="1" w:styleId="MarginNote">
    <w:name w:val="Margin Note"/>
    <w:basedOn w:val="BodyText"/>
    <w:rsid w:val="00D74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5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5C0"/>
    <w:rPr>
      <w:sz w:val="32"/>
    </w:rPr>
  </w:style>
  <w:style w:type="paragraph" w:customStyle="1" w:styleId="HeadingProcedure">
    <w:name w:val="Heading Procedure"/>
    <w:basedOn w:val="HeadingBase"/>
    <w:next w:val="Normal"/>
    <w:rsid w:val="00D745C0"/>
    <w:pPr>
      <w:tabs>
        <w:tab w:val="left" w:pos="0"/>
      </w:tabs>
      <w:spacing w:before="120" w:after="60"/>
    </w:pPr>
    <w:rPr>
      <w:i/>
      <w:color w:val="918585"/>
      <w:sz w:val="22"/>
    </w:rPr>
  </w:style>
  <w:style w:type="paragraph" w:customStyle="1" w:styleId="TableBodyText">
    <w:name w:val="Table Body Text"/>
    <w:basedOn w:val="BodyText"/>
    <w:rsid w:val="00D745C0"/>
    <w:pPr>
      <w:spacing w:before="60" w:after="60"/>
    </w:pPr>
  </w:style>
  <w:style w:type="paragraph" w:styleId="ListContinue">
    <w:name w:val="List Continue"/>
    <w:basedOn w:val="List"/>
    <w:rsid w:val="00D745C0"/>
    <w:pPr>
      <w:ind w:firstLine="0"/>
    </w:pPr>
  </w:style>
  <w:style w:type="paragraph" w:customStyle="1" w:styleId="ListNote">
    <w:name w:val="List Note"/>
    <w:basedOn w:val="List"/>
    <w:rsid w:val="00D745C0"/>
    <w:pPr>
      <w:pBdr>
        <w:top w:val="single" w:sz="6" w:space="2" w:color="918585"/>
        <w:bottom w:val="single" w:sz="6" w:space="2" w:color="918585"/>
      </w:pBdr>
      <w:tabs>
        <w:tab w:val="left" w:pos="1021"/>
      </w:tabs>
      <w:ind w:firstLine="0"/>
    </w:pPr>
  </w:style>
  <w:style w:type="paragraph" w:customStyle="1" w:styleId="Warning">
    <w:name w:val="Warning"/>
    <w:basedOn w:val="BodyText"/>
    <w:rsid w:val="00D745C0"/>
    <w:pPr>
      <w:shd w:val="clear" w:color="auto" w:fill="D9D9D9"/>
      <w:tabs>
        <w:tab w:val="left" w:pos="992"/>
      </w:tabs>
      <w:ind w:left="119" w:right="119"/>
    </w:pPr>
    <w:rPr>
      <w:sz w:val="20"/>
    </w:rPr>
  </w:style>
  <w:style w:type="paragraph" w:customStyle="1" w:styleId="MarginIcons">
    <w:name w:val="Margin Icons"/>
    <w:basedOn w:val="BodyText"/>
    <w:rsid w:val="00D745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5C0"/>
    <w:rPr>
      <w:rFonts w:ascii="Courier New" w:hAnsi="Courier New"/>
    </w:rPr>
  </w:style>
  <w:style w:type="paragraph" w:customStyle="1" w:styleId="NoteBullet">
    <w:name w:val="Note Bullet"/>
    <w:basedOn w:val="Note"/>
    <w:rsid w:val="00D745C0"/>
    <w:pPr>
      <w:tabs>
        <w:tab w:val="clear" w:pos="680"/>
      </w:tabs>
      <w:spacing w:before="60" w:after="60"/>
    </w:pPr>
  </w:style>
  <w:style w:type="paragraph" w:customStyle="1" w:styleId="SubHeading2">
    <w:name w:val="SubHeading2"/>
    <w:basedOn w:val="HeadingBase"/>
    <w:rsid w:val="00D745C0"/>
    <w:pPr>
      <w:spacing w:before="240" w:after="60"/>
    </w:pPr>
    <w:rPr>
      <w:sz w:val="20"/>
    </w:rPr>
  </w:style>
  <w:style w:type="paragraph" w:customStyle="1" w:styleId="SubHeading1">
    <w:name w:val="SubHeading1"/>
    <w:basedOn w:val="HeadingBase"/>
    <w:rsid w:val="00D745C0"/>
    <w:pPr>
      <w:spacing w:before="240" w:after="60"/>
    </w:pPr>
    <w:rPr>
      <w:color w:val="918585"/>
      <w:sz w:val="22"/>
    </w:rPr>
  </w:style>
  <w:style w:type="paragraph" w:customStyle="1" w:styleId="SideHeading">
    <w:name w:val="Side Heading"/>
    <w:basedOn w:val="HeadingBase"/>
    <w:rsid w:val="00D74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5C0"/>
    <w:pPr>
      <w:tabs>
        <w:tab w:val="num" w:pos="360"/>
      </w:tabs>
    </w:pPr>
  </w:style>
  <w:style w:type="paragraph" w:styleId="PlainText">
    <w:name w:val="Plain Text"/>
    <w:basedOn w:val="Normal"/>
    <w:link w:val="PlainTextChar"/>
    <w:rsid w:val="00D745C0"/>
    <w:rPr>
      <w:sz w:val="20"/>
    </w:rPr>
  </w:style>
  <w:style w:type="character" w:customStyle="1" w:styleId="PlainTextChar">
    <w:name w:val="Plain Text Char"/>
    <w:basedOn w:val="DefaultParagraphFont"/>
    <w:link w:val="PlainText"/>
    <w:rsid w:val="00D745C0"/>
    <w:rPr>
      <w:rFonts w:ascii="Courier New" w:eastAsia="Times New Roman" w:hAnsi="Courier New" w:cs="Times New Roman"/>
      <w:sz w:val="20"/>
      <w:szCs w:val="20"/>
      <w:lang w:eastAsia="en-US"/>
    </w:rPr>
  </w:style>
  <w:style w:type="character" w:customStyle="1" w:styleId="MenuOption">
    <w:name w:val="Menu Option"/>
    <w:basedOn w:val="DefaultParagraphFont"/>
    <w:rsid w:val="00D745C0"/>
    <w:rPr>
      <w:b/>
      <w:smallCaps/>
    </w:rPr>
  </w:style>
  <w:style w:type="paragraph" w:customStyle="1" w:styleId="TableListNumber">
    <w:name w:val="Table List Number"/>
    <w:basedOn w:val="ListNumber"/>
    <w:rsid w:val="00D745C0"/>
    <w:pPr>
      <w:numPr>
        <w:numId w:val="0"/>
      </w:numPr>
    </w:pPr>
  </w:style>
  <w:style w:type="paragraph" w:styleId="TOC4">
    <w:name w:val="toc 4"/>
    <w:basedOn w:val="TOCBase"/>
    <w:next w:val="Normal"/>
    <w:semiHidden/>
    <w:rsid w:val="00D745C0"/>
    <w:pPr>
      <w:tabs>
        <w:tab w:val="right" w:leader="dot" w:pos="9071"/>
      </w:tabs>
      <w:ind w:left="1701"/>
    </w:pPr>
  </w:style>
  <w:style w:type="paragraph" w:customStyle="1" w:styleId="ListAlpha">
    <w:name w:val="List Alpha"/>
    <w:basedOn w:val="List"/>
    <w:rsid w:val="00D745C0"/>
    <w:pPr>
      <w:numPr>
        <w:numId w:val="9"/>
      </w:numPr>
    </w:pPr>
  </w:style>
  <w:style w:type="paragraph" w:customStyle="1" w:styleId="ListAlpha2">
    <w:name w:val="List Alpha 2"/>
    <w:basedOn w:val="List2"/>
    <w:rsid w:val="00D745C0"/>
    <w:pPr>
      <w:numPr>
        <w:numId w:val="8"/>
      </w:numPr>
    </w:pPr>
  </w:style>
  <w:style w:type="paragraph" w:styleId="List2">
    <w:name w:val="List 2"/>
    <w:basedOn w:val="BodyText"/>
    <w:rsid w:val="00D745C0"/>
    <w:pPr>
      <w:tabs>
        <w:tab w:val="left" w:pos="680"/>
      </w:tabs>
      <w:spacing w:before="60" w:after="60"/>
      <w:ind w:left="680" w:hanging="340"/>
    </w:pPr>
  </w:style>
  <w:style w:type="paragraph" w:styleId="List3">
    <w:name w:val="List 3"/>
    <w:basedOn w:val="BodyText"/>
    <w:rsid w:val="00D745C0"/>
    <w:pPr>
      <w:tabs>
        <w:tab w:val="left" w:pos="1021"/>
      </w:tabs>
      <w:spacing w:before="60" w:after="60"/>
      <w:ind w:left="1020" w:hanging="340"/>
    </w:pPr>
  </w:style>
  <w:style w:type="paragraph" w:styleId="List4">
    <w:name w:val="List 4"/>
    <w:basedOn w:val="BodyText"/>
    <w:rsid w:val="00D745C0"/>
    <w:pPr>
      <w:tabs>
        <w:tab w:val="left" w:pos="1361"/>
      </w:tabs>
      <w:spacing w:before="60" w:after="60"/>
      <w:ind w:left="1361" w:hanging="340"/>
    </w:pPr>
  </w:style>
  <w:style w:type="paragraph" w:styleId="List5">
    <w:name w:val="List 5"/>
    <w:basedOn w:val="BodyText"/>
    <w:rsid w:val="00D745C0"/>
    <w:pPr>
      <w:tabs>
        <w:tab w:val="left" w:pos="1701"/>
      </w:tabs>
      <w:spacing w:before="60" w:after="60"/>
      <w:ind w:left="1701" w:hanging="340"/>
    </w:pPr>
  </w:style>
  <w:style w:type="paragraph" w:styleId="ListBullet3">
    <w:name w:val="List Bullet 3"/>
    <w:basedOn w:val="List3"/>
    <w:rsid w:val="00D745C0"/>
    <w:pPr>
      <w:numPr>
        <w:numId w:val="14"/>
      </w:numPr>
      <w:tabs>
        <w:tab w:val="clear" w:pos="1021"/>
      </w:tabs>
      <w:ind w:left="1037" w:hanging="357"/>
    </w:pPr>
  </w:style>
  <w:style w:type="paragraph" w:styleId="ListBullet4">
    <w:name w:val="List Bullet 4"/>
    <w:basedOn w:val="List4"/>
    <w:rsid w:val="00D745C0"/>
    <w:pPr>
      <w:numPr>
        <w:numId w:val="3"/>
      </w:numPr>
      <w:tabs>
        <w:tab w:val="clear" w:pos="1361"/>
      </w:tabs>
    </w:pPr>
  </w:style>
  <w:style w:type="paragraph" w:styleId="ListBullet5">
    <w:name w:val="List Bullet 5"/>
    <w:basedOn w:val="List5"/>
    <w:rsid w:val="00D745C0"/>
    <w:pPr>
      <w:numPr>
        <w:numId w:val="4"/>
      </w:numPr>
    </w:pPr>
  </w:style>
  <w:style w:type="paragraph" w:styleId="ListContinue2">
    <w:name w:val="List Continue 2"/>
    <w:basedOn w:val="List2"/>
    <w:rsid w:val="00D745C0"/>
    <w:pPr>
      <w:ind w:firstLine="0"/>
    </w:pPr>
  </w:style>
  <w:style w:type="paragraph" w:styleId="ListContinue3">
    <w:name w:val="List Continue 3"/>
    <w:basedOn w:val="List3"/>
    <w:rsid w:val="00D745C0"/>
    <w:pPr>
      <w:ind w:left="1021" w:firstLine="0"/>
    </w:pPr>
  </w:style>
  <w:style w:type="paragraph" w:styleId="ListContinue4">
    <w:name w:val="List Continue 4"/>
    <w:basedOn w:val="List4"/>
    <w:rsid w:val="00D745C0"/>
    <w:pPr>
      <w:ind w:firstLine="0"/>
    </w:pPr>
  </w:style>
  <w:style w:type="paragraph" w:styleId="ListContinue5">
    <w:name w:val="List Continue 5"/>
    <w:basedOn w:val="List5"/>
    <w:rsid w:val="00D745C0"/>
    <w:pPr>
      <w:ind w:firstLine="0"/>
    </w:pPr>
  </w:style>
  <w:style w:type="paragraph" w:styleId="ListNumber3">
    <w:name w:val="List Number 3"/>
    <w:basedOn w:val="List3"/>
    <w:rsid w:val="00D745C0"/>
    <w:pPr>
      <w:numPr>
        <w:numId w:val="5"/>
      </w:numPr>
    </w:pPr>
  </w:style>
  <w:style w:type="paragraph" w:styleId="ListNumber4">
    <w:name w:val="List Number 4"/>
    <w:basedOn w:val="List4"/>
    <w:rsid w:val="00D745C0"/>
    <w:pPr>
      <w:numPr>
        <w:numId w:val="6"/>
      </w:numPr>
    </w:pPr>
  </w:style>
  <w:style w:type="paragraph" w:styleId="ListNumber5">
    <w:name w:val="List Number 5"/>
    <w:basedOn w:val="List5"/>
    <w:rsid w:val="00D745C0"/>
    <w:pPr>
      <w:numPr>
        <w:numId w:val="7"/>
      </w:numPr>
    </w:pPr>
  </w:style>
  <w:style w:type="paragraph" w:styleId="BlockText">
    <w:name w:val="Block Text"/>
    <w:basedOn w:val="Normal"/>
    <w:rsid w:val="00D745C0"/>
    <w:pPr>
      <w:spacing w:after="120"/>
      <w:ind w:left="1440" w:right="1440"/>
    </w:pPr>
  </w:style>
  <w:style w:type="character" w:customStyle="1" w:styleId="Subscript">
    <w:name w:val="Subscript"/>
    <w:basedOn w:val="DefaultParagraphFont"/>
    <w:rsid w:val="00D745C0"/>
    <w:rPr>
      <w:sz w:val="16"/>
      <w:vertAlign w:val="subscript"/>
    </w:rPr>
  </w:style>
  <w:style w:type="character" w:customStyle="1" w:styleId="Superscript">
    <w:name w:val="Superscript"/>
    <w:basedOn w:val="DefaultParagraphFont"/>
    <w:rsid w:val="00D745C0"/>
    <w:rPr>
      <w:sz w:val="16"/>
      <w:vertAlign w:val="superscript"/>
    </w:rPr>
  </w:style>
  <w:style w:type="character" w:customStyle="1" w:styleId="Symbols">
    <w:name w:val="Symbols"/>
    <w:basedOn w:val="DefaultParagraphFont"/>
    <w:rsid w:val="00D745C0"/>
    <w:rPr>
      <w:rFonts w:ascii="Symbol" w:hAnsi="Symbol"/>
    </w:rPr>
  </w:style>
  <w:style w:type="character" w:customStyle="1" w:styleId="MenuOptions">
    <w:name w:val="Menu Options"/>
    <w:basedOn w:val="DefaultParagraphFont"/>
    <w:rsid w:val="00D745C0"/>
    <w:rPr>
      <w:rFonts w:ascii="Arial Narrow" w:hAnsi="Arial Narrow"/>
      <w:smallCaps/>
    </w:rPr>
  </w:style>
  <w:style w:type="character" w:customStyle="1" w:styleId="Buttons">
    <w:name w:val="Buttons"/>
    <w:basedOn w:val="DefaultParagraphFont"/>
    <w:rsid w:val="00D745C0"/>
    <w:rPr>
      <w:b/>
    </w:rPr>
  </w:style>
  <w:style w:type="character" w:customStyle="1" w:styleId="Underlined">
    <w:name w:val="Underlined"/>
    <w:basedOn w:val="DefaultParagraphFont"/>
    <w:rsid w:val="00D745C0"/>
    <w:rPr>
      <w:u w:val="single"/>
    </w:rPr>
  </w:style>
  <w:style w:type="paragraph" w:customStyle="1" w:styleId="TableBodyTextRight">
    <w:name w:val="Table Body Text Right"/>
    <w:basedOn w:val="TableBodyText"/>
    <w:rsid w:val="00D745C0"/>
    <w:pPr>
      <w:widowControl w:val="0"/>
      <w:autoSpaceDE w:val="0"/>
      <w:autoSpaceDN w:val="0"/>
      <w:adjustRightInd w:val="0"/>
      <w:jc w:val="right"/>
    </w:pPr>
    <w:rPr>
      <w:rFonts w:cs="Arial"/>
      <w:szCs w:val="18"/>
    </w:rPr>
  </w:style>
  <w:style w:type="paragraph" w:customStyle="1" w:styleId="CopyrightText">
    <w:name w:val="Copyright Text"/>
    <w:basedOn w:val="BodyText"/>
    <w:rsid w:val="00D745C0"/>
    <w:rPr>
      <w:sz w:val="18"/>
    </w:rPr>
  </w:style>
  <w:style w:type="paragraph" w:customStyle="1" w:styleId="BodySmallRight">
    <w:name w:val="Body Small Right"/>
    <w:basedOn w:val="BodyTextRight"/>
    <w:rsid w:val="00D745C0"/>
    <w:rPr>
      <w:sz w:val="18"/>
      <w:szCs w:val="18"/>
    </w:rPr>
  </w:style>
  <w:style w:type="paragraph" w:customStyle="1" w:styleId="MarginEdition">
    <w:name w:val="Margin Edition"/>
    <w:basedOn w:val="MarginNote"/>
    <w:rsid w:val="00D745C0"/>
    <w:pPr>
      <w:spacing w:before="0" w:after="0"/>
    </w:pPr>
    <w:rPr>
      <w:rFonts w:ascii="Times New Roman" w:hAnsi="Times New Roman"/>
      <w:color w:val="999999"/>
    </w:rPr>
  </w:style>
  <w:style w:type="paragraph" w:customStyle="1" w:styleId="Spacer">
    <w:name w:val="Spacer"/>
    <w:basedOn w:val="Normal"/>
    <w:rsid w:val="00D745C0"/>
    <w:rPr>
      <w:sz w:val="2"/>
      <w:szCs w:val="2"/>
    </w:rPr>
  </w:style>
  <w:style w:type="character" w:customStyle="1" w:styleId="Small">
    <w:name w:val="Small"/>
    <w:basedOn w:val="DefaultParagraphFont"/>
    <w:rsid w:val="00D745C0"/>
    <w:rPr>
      <w:sz w:val="16"/>
    </w:rPr>
  </w:style>
  <w:style w:type="paragraph" w:customStyle="1" w:styleId="WideTable">
    <w:name w:val="Wide Table"/>
    <w:basedOn w:val="Normal"/>
    <w:rsid w:val="00D745C0"/>
    <w:pPr>
      <w:ind w:left="-1418"/>
    </w:pPr>
    <w:rPr>
      <w:sz w:val="2"/>
      <w:szCs w:val="2"/>
    </w:rPr>
  </w:style>
  <w:style w:type="character" w:styleId="PageNumber">
    <w:name w:val="page number"/>
    <w:basedOn w:val="DefaultParagraphFont"/>
    <w:rsid w:val="00D745C0"/>
  </w:style>
  <w:style w:type="paragraph" w:styleId="Quote">
    <w:name w:val="Quote"/>
    <w:basedOn w:val="Heading1"/>
    <w:link w:val="QuoteChar"/>
    <w:qFormat/>
    <w:rsid w:val="00D745C0"/>
    <w:rPr>
      <w:b w:val="0"/>
      <w:sz w:val="72"/>
      <w:szCs w:val="72"/>
      <w:lang w:val="en-NZ"/>
    </w:rPr>
  </w:style>
  <w:style w:type="character" w:customStyle="1" w:styleId="QuoteChar">
    <w:name w:val="Quote Char"/>
    <w:basedOn w:val="DefaultParagraphFont"/>
    <w:link w:val="Quote"/>
    <w:rsid w:val="00D74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5C0"/>
    <w:pPr>
      <w:pageBreakBefore/>
    </w:pPr>
  </w:style>
  <w:style w:type="paragraph" w:customStyle="1" w:styleId="Border">
    <w:name w:val="Border"/>
    <w:basedOn w:val="Normal"/>
    <w:qFormat/>
    <w:rsid w:val="00D745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5C0"/>
    <w:rPr>
      <w:b/>
      <w:bCs/>
      <w:i/>
      <w:iCs/>
      <w:color w:val="auto"/>
    </w:rPr>
  </w:style>
  <w:style w:type="paragraph" w:styleId="IntenseQuote">
    <w:name w:val="Intense Quote"/>
    <w:basedOn w:val="Normal"/>
    <w:next w:val="Normal"/>
    <w:link w:val="IntenseQuoteChar"/>
    <w:uiPriority w:val="30"/>
    <w:qFormat/>
    <w:rsid w:val="00D745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5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5C0"/>
    <w:rPr>
      <w:smallCaps/>
      <w:color w:val="auto"/>
      <w:u w:val="single"/>
    </w:rPr>
  </w:style>
  <w:style w:type="character" w:styleId="IntenseReference">
    <w:name w:val="Intense Reference"/>
    <w:basedOn w:val="DefaultParagraphFont"/>
    <w:uiPriority w:val="32"/>
    <w:qFormat/>
    <w:rsid w:val="00D745C0"/>
    <w:rPr>
      <w:b/>
      <w:bCs/>
      <w:smallCaps/>
      <w:color w:val="auto"/>
      <w:spacing w:val="5"/>
      <w:u w:val="single"/>
    </w:rPr>
  </w:style>
  <w:style w:type="paragraph" w:customStyle="1" w:styleId="2ColumnHeading">
    <w:name w:val="2Column Heading"/>
    <w:basedOn w:val="BodyText"/>
    <w:qFormat/>
    <w:rsid w:val="00D745C0"/>
    <w:pPr>
      <w:spacing w:after="60"/>
      <w:ind w:left="-2268"/>
    </w:pPr>
    <w:rPr>
      <w:b/>
    </w:rPr>
  </w:style>
  <w:style w:type="paragraph" w:customStyle="1" w:styleId="Heading1TOC">
    <w:name w:val="Heading1 TOC"/>
    <w:basedOn w:val="Normal"/>
    <w:qFormat/>
    <w:rsid w:val="00D745C0"/>
    <w:pPr>
      <w:spacing w:before="240" w:after="120"/>
    </w:pPr>
    <w:rPr>
      <w:rFonts w:ascii="Times New Roman" w:hAnsi="Times New Roman"/>
      <w:b/>
      <w:sz w:val="32"/>
    </w:rPr>
  </w:style>
  <w:style w:type="paragraph" w:customStyle="1" w:styleId="Heading2TOC">
    <w:name w:val="Heading2 TOC"/>
    <w:basedOn w:val="Normal"/>
    <w:qFormat/>
    <w:rsid w:val="00D745C0"/>
    <w:pPr>
      <w:spacing w:before="240" w:after="60"/>
    </w:pPr>
    <w:rPr>
      <w:rFonts w:ascii="Times New Roman" w:hAnsi="Times New Roman"/>
      <w:b/>
      <w:sz w:val="28"/>
    </w:rPr>
  </w:style>
  <w:style w:type="character" w:customStyle="1" w:styleId="Underline">
    <w:name w:val="Underline"/>
    <w:basedOn w:val="DefaultParagraphFont"/>
    <w:qFormat/>
    <w:rsid w:val="00D745C0"/>
    <w:rPr>
      <w:u w:val="single"/>
    </w:rPr>
  </w:style>
  <w:style w:type="character" w:customStyle="1" w:styleId="BoldandItalics">
    <w:name w:val="Bold and Italics"/>
    <w:qFormat/>
    <w:rsid w:val="00D745C0"/>
    <w:rPr>
      <w:b/>
      <w:i/>
      <w:u w:val="none"/>
    </w:rPr>
  </w:style>
  <w:style w:type="paragraph" w:styleId="BalloonText">
    <w:name w:val="Balloon Text"/>
    <w:basedOn w:val="Normal"/>
    <w:link w:val="BalloonTextChar"/>
    <w:rsid w:val="00D745C0"/>
    <w:rPr>
      <w:rFonts w:ascii="Tahoma" w:hAnsi="Tahoma" w:cs="Tahoma"/>
      <w:sz w:val="16"/>
      <w:szCs w:val="16"/>
    </w:rPr>
  </w:style>
  <w:style w:type="character" w:customStyle="1" w:styleId="BalloonTextChar">
    <w:name w:val="Balloon Text Char"/>
    <w:basedOn w:val="DefaultParagraphFont"/>
    <w:link w:val="BalloonText"/>
    <w:rsid w:val="00D745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5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5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5C0"/>
    <w:rPr>
      <w:b/>
      <w:color w:val="660033"/>
      <w:spacing w:val="0"/>
    </w:rPr>
  </w:style>
  <w:style w:type="paragraph" w:customStyle="1" w:styleId="Nameditemlist">
    <w:name w:val="Named item list"/>
    <w:basedOn w:val="BodyText"/>
    <w:qFormat/>
    <w:rsid w:val="00D745C0"/>
    <w:pPr>
      <w:tabs>
        <w:tab w:val="left" w:pos="2835"/>
      </w:tabs>
      <w:ind w:left="2835" w:hanging="2835"/>
    </w:pPr>
  </w:style>
  <w:style w:type="paragraph" w:customStyle="1" w:styleId="BodyTextnopadding">
    <w:name w:val="Body Text no padding"/>
    <w:basedOn w:val="BodyText"/>
    <w:qFormat/>
    <w:rsid w:val="00D745C0"/>
    <w:pPr>
      <w:spacing w:before="0" w:after="0"/>
    </w:pPr>
  </w:style>
  <w:style w:type="paragraph" w:customStyle="1" w:styleId="BodyTextBold">
    <w:name w:val="Body Text Bold"/>
    <w:basedOn w:val="BodyText"/>
    <w:qFormat/>
    <w:rsid w:val="00D745C0"/>
    <w:rPr>
      <w:b/>
    </w:rPr>
  </w:style>
  <w:style w:type="character" w:styleId="Hyperlink">
    <w:name w:val="Hyperlink"/>
    <w:basedOn w:val="DefaultParagraphFont"/>
    <w:uiPriority w:val="99"/>
    <w:unhideWhenUsed/>
    <w:rsid w:val="00C775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553</Words>
  <Characters>3751</Characters>
  <Application>Microsoft Office Word</Application>
  <DocSecurity>0</DocSecurity>
  <Lines>197</Lines>
  <Paragraphs>134</Paragraphs>
  <ScaleCrop>false</ScaleCrop>
  <Company>Author-it Software Corporation Ltd.</Company>
  <LinksUpToDate>false</LinksUpToDate>
  <CharactersWithSpaces>4170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AUM40113 Certificate IV in Automotive Manufacturing</dc:title>
  <dc:subject>Approved</dc:subject>
  <dc:creator>PwC’s Skills for Australia</dc:creator>
  <cp:keywords>Release 3</cp:keywords>
  <dc:description>Review Date: 12 April 2008</dc:description>
  <cp:lastModifiedBy>HSD_TPCMSd.prod</cp:lastModifiedBy>
  <cp:revision>3</cp:revision>
  <dcterms:created xsi:type="dcterms:W3CDTF">2022-07-07T16:11:36Z</dcterms:created>
  <dcterms:modified xsi:type="dcterms:W3CDTF">2022-07-07T03:17:00Z</dcterms:modified>
</cp:coreProperties>
</file>