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0D4" w:rsidP="009850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AMPX430 Develop, implement and evaluate a pest control program in a meat processing premises</w:t>
      </w:r>
      <w:r>
        <w:fldChar w:fldCharType="end"/>
      </w:r>
    </w:p>
    <w:p w:rsidR="009850D4" w:rsidP="009850D4">
      <w:pPr>
        <w:pStyle w:val="Version"/>
        <w:sectPr w:rsidSect="008166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6D6" w:rsidP="008166D6">
      <w:pPr>
        <w:pStyle w:val="SuperHeading"/>
      </w:pPr>
      <w:r w:rsidRPr="008166D6">
        <w:t>Assessment Requirements for AMPX430 Develop, implement and evaluate a pest control program in a meat processing premises</w:t>
      </w:r>
    </w:p>
    <w:p w:rsidR="00000000" w:rsidRPr="008166D6" w:rsidP="008166D6">
      <w:pPr>
        <w:pStyle w:val="Heading1"/>
      </w:pPr>
      <w:bookmarkStart w:id="1" w:name="O_1044059"/>
      <w:bookmarkEnd w:id="1"/>
      <w:r w:rsidRPr="008166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16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D6">
            <w:pPr>
              <w:pStyle w:val="BodyTextBold"/>
              <w:rPr>
                <w:lang w:val="en-NZ"/>
              </w:rPr>
            </w:pPr>
            <w:r w:rsidRPr="008166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D6">
            <w:pPr>
              <w:pStyle w:val="BodyTextBold"/>
              <w:rPr>
                <w:lang w:val="en-NZ"/>
              </w:rPr>
            </w:pPr>
            <w:r w:rsidRPr="008166D6">
              <w:t>Comments</w:t>
            </w:r>
          </w:p>
        </w:tc>
      </w:tr>
      <w:tr w:rsidTr="00816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D6">
            <w:pPr>
              <w:pStyle w:val="BodyText"/>
              <w:rPr>
                <w:lang w:val="en-NZ"/>
              </w:rPr>
            </w:pPr>
            <w:r w:rsidRPr="008166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6D6" w:rsidP="008166D6">
            <w:pPr>
              <w:pStyle w:val="BodyText"/>
            </w:pPr>
            <w:r w:rsidRPr="008166D6">
              <w:t>This version released with AMP Australian Meat Industry Training Package Version 4.0.</w:t>
            </w:r>
          </w:p>
        </w:tc>
      </w:tr>
    </w:tbl>
    <w:p w:rsidR="00000000" w:rsidRPr="008166D6" w:rsidP="008166D6">
      <w:pPr>
        <w:pStyle w:val="BodyText"/>
      </w:pPr>
    </w:p>
    <w:p w:rsidR="00000000" w:rsidRPr="008166D6" w:rsidP="008166D6">
      <w:pPr>
        <w:pStyle w:val="AllowPageBreak"/>
      </w:pPr>
    </w:p>
    <w:p w:rsidR="00000000" w:rsidRPr="008166D6" w:rsidP="008166D6">
      <w:pPr>
        <w:pStyle w:val="Heading1"/>
      </w:pPr>
      <w:bookmarkStart w:id="2" w:name="O_1044060"/>
      <w:bookmarkEnd w:id="2"/>
      <w:r w:rsidRPr="008166D6">
        <w:t>Performance Evidence</w:t>
      </w:r>
    </w:p>
    <w:p w:rsidR="00000000" w:rsidRPr="008166D6" w:rsidP="009850D4">
      <w:pPr>
        <w:pStyle w:val="BodyText"/>
      </w:pPr>
      <w:r w:rsidRPr="008166D6">
        <w:t xml:space="preserve">An individual demonstrating competency must satisfy all of the elements and performance criteria in this unit. </w:t>
      </w:r>
    </w:p>
    <w:p w:rsidR="00000000" w:rsidRPr="008166D6" w:rsidP="009850D4">
      <w:pPr>
        <w:pStyle w:val="BodyText"/>
      </w:pPr>
      <w:r w:rsidRPr="008166D6">
        <w:t>There must be ev</w:t>
      </w:r>
      <w:r w:rsidRPr="008166D6">
        <w:t>idence that the individual has:</w:t>
      </w:r>
    </w:p>
    <w:p w:rsidR="00000000" w:rsidRPr="008166D6" w:rsidP="008166D6">
      <w:pPr>
        <w:pStyle w:val="ListBullet"/>
      </w:pPr>
      <w:r w:rsidRPr="008166D6">
        <w:t>produced a written report plan that addresses the enterprise</w:t>
      </w:r>
      <w:r>
        <w:t>’</w:t>
      </w:r>
      <w:r w:rsidRPr="008166D6">
        <w:t xml:space="preserve">s pest problem </w:t>
      </w:r>
    </w:p>
    <w:p w:rsidR="00000000" w:rsidRPr="008166D6" w:rsidP="008166D6">
      <w:pPr>
        <w:pStyle w:val="ListBullet"/>
      </w:pPr>
      <w:r w:rsidRPr="008166D6">
        <w:t>determined factors impacting pest population and distribution</w:t>
      </w:r>
    </w:p>
    <w:p w:rsidR="00000000" w:rsidRPr="008166D6" w:rsidP="008166D6">
      <w:pPr>
        <w:pStyle w:val="ListBullet"/>
      </w:pPr>
      <w:r w:rsidRPr="008166D6">
        <w:t>undertaken cost-benefit analysis of pest management</w:t>
      </w:r>
    </w:p>
    <w:p w:rsidR="00000000" w:rsidRPr="008166D6" w:rsidP="008166D6">
      <w:pPr>
        <w:pStyle w:val="ListBullet"/>
      </w:pPr>
      <w:r w:rsidRPr="008166D6">
        <w:t xml:space="preserve">conducted site inspections </w:t>
      </w:r>
    </w:p>
    <w:p w:rsidR="00000000" w:rsidRPr="008166D6" w:rsidP="008166D6">
      <w:pPr>
        <w:pStyle w:val="ListBullet"/>
      </w:pPr>
      <w:r w:rsidRPr="008166D6">
        <w:t xml:space="preserve">applied food safety requirements when determining pest control activities </w:t>
      </w:r>
    </w:p>
    <w:p w:rsidR="00000000" w:rsidRPr="008166D6" w:rsidP="008166D6">
      <w:pPr>
        <w:pStyle w:val="ListBullet"/>
      </w:pPr>
      <w:r w:rsidRPr="008166D6">
        <w:t>applied animal welfare considerations to assessment of pest problem</w:t>
      </w:r>
    </w:p>
    <w:p w:rsidR="00000000" w:rsidRPr="008166D6" w:rsidP="008166D6">
      <w:pPr>
        <w:pStyle w:val="ListBullet"/>
      </w:pPr>
      <w:r w:rsidRPr="008166D6">
        <w:t>identified environmental impacts of pest presence and pest management activity</w:t>
      </w:r>
    </w:p>
    <w:p w:rsidR="00000000" w:rsidRPr="008166D6" w:rsidP="008166D6">
      <w:pPr>
        <w:pStyle w:val="ListBullet"/>
      </w:pPr>
      <w:r w:rsidRPr="008166D6">
        <w:t xml:space="preserve">implemented a pest monitoring and </w:t>
      </w:r>
      <w:r w:rsidRPr="008166D6">
        <w:t xml:space="preserve">evaluation plan to organisational requirements </w:t>
      </w:r>
    </w:p>
    <w:p w:rsidR="00000000" w:rsidRPr="008166D6" w:rsidP="008166D6">
      <w:pPr>
        <w:pStyle w:val="ListBullet"/>
      </w:pPr>
      <w:r w:rsidRPr="008166D6">
        <w:t>collated data as required in the pest monitoring and evaluation plan</w:t>
      </w:r>
    </w:p>
    <w:p w:rsidR="00000000" w:rsidRPr="008166D6" w:rsidP="008166D6">
      <w:pPr>
        <w:pStyle w:val="ListBullet"/>
      </w:pPr>
      <w:r w:rsidRPr="008166D6">
        <w:t>measured responses to the organisation</w:t>
      </w:r>
      <w:r>
        <w:t>’</w:t>
      </w:r>
      <w:r w:rsidRPr="008166D6">
        <w:t>s pest control procedures</w:t>
      </w:r>
    </w:p>
    <w:p w:rsidR="00000000" w:rsidRPr="008166D6" w:rsidP="008166D6">
      <w:pPr>
        <w:pStyle w:val="ListBullet"/>
      </w:pPr>
      <w:r w:rsidRPr="008166D6">
        <w:t xml:space="preserve">analysed data against objectives and performance criteria </w:t>
      </w:r>
    </w:p>
    <w:p w:rsidR="00000000" w:rsidRPr="008166D6" w:rsidP="008166D6">
      <w:pPr>
        <w:pStyle w:val="ListBullet"/>
      </w:pPr>
      <w:r w:rsidRPr="008166D6">
        <w:t>produced a repo</w:t>
      </w:r>
      <w:r w:rsidRPr="008166D6">
        <w:t>rt on the results of monitoring operations and a report with evaluation results</w:t>
      </w:r>
    </w:p>
    <w:p w:rsidR="00000000" w:rsidRPr="008166D6" w:rsidP="008166D6">
      <w:pPr>
        <w:pStyle w:val="ListBullet"/>
      </w:pPr>
      <w:r w:rsidRPr="008166D6">
        <w:t>applied all monitoring techniques stipulated in the monitoring and evaluation plan</w:t>
      </w:r>
    </w:p>
    <w:p w:rsidR="00000000" w:rsidRPr="008166D6" w:rsidP="008166D6">
      <w:pPr>
        <w:pStyle w:val="ListBullet"/>
      </w:pPr>
      <w:r w:rsidRPr="008166D6">
        <w:t>applied work health and safety policies and procedures in all monitoring activities.</w:t>
      </w:r>
    </w:p>
    <w:p w:rsidR="00000000" w:rsidRPr="008166D6" w:rsidP="008166D6">
      <w:pPr>
        <w:pStyle w:val="AllowPageBreak"/>
      </w:pPr>
    </w:p>
    <w:p w:rsidR="00000000" w:rsidRPr="008166D6" w:rsidP="008166D6">
      <w:pPr>
        <w:pStyle w:val="Heading1"/>
      </w:pPr>
      <w:bookmarkStart w:id="3" w:name="O_1044061"/>
      <w:bookmarkEnd w:id="3"/>
      <w:r w:rsidRPr="008166D6">
        <w:t>Knowledge Evidence</w:t>
      </w:r>
    </w:p>
    <w:p w:rsidR="00000000" w:rsidRPr="008166D6" w:rsidP="009850D4">
      <w:pPr>
        <w:pStyle w:val="BodyText"/>
      </w:pPr>
      <w:r w:rsidRPr="008166D6">
        <w:t>An individual must be able to demonstrate the knowledge required to perform the tasks outlined in the elements and performance criteria of this unit. This includes knowledge of:</w:t>
      </w:r>
    </w:p>
    <w:p w:rsidR="00000000" w:rsidRPr="008166D6" w:rsidP="008166D6">
      <w:pPr>
        <w:pStyle w:val="ListBullet"/>
      </w:pPr>
      <w:r w:rsidRPr="008166D6">
        <w:t>range of pests relevant to the targeted area</w:t>
      </w:r>
    </w:p>
    <w:p w:rsidR="00000000" w:rsidRPr="008166D6" w:rsidP="008166D6">
      <w:pPr>
        <w:pStyle w:val="ListBullet"/>
      </w:pPr>
      <w:r w:rsidRPr="008166D6">
        <w:t>ta</w:t>
      </w:r>
      <w:r w:rsidRPr="008166D6">
        <w:t>rget pest biology and lifecycles</w:t>
      </w:r>
    </w:p>
    <w:p w:rsidR="00000000" w:rsidRPr="008166D6" w:rsidP="008166D6">
      <w:pPr>
        <w:pStyle w:val="ListBullet"/>
      </w:pPr>
      <w:r w:rsidRPr="008166D6">
        <w:t>periods of vulnerability in the lifecycle of pests</w:t>
      </w:r>
    </w:p>
    <w:p w:rsidR="00000000" w:rsidRPr="008166D6" w:rsidP="008166D6">
      <w:pPr>
        <w:pStyle w:val="ListBullet"/>
      </w:pPr>
      <w:r w:rsidRPr="008166D6">
        <w:t xml:space="preserve">behaviour of target pests, particularly those behaviours that impact pest susceptibility to being effectively managed </w:t>
      </w:r>
    </w:p>
    <w:p w:rsidR="00000000" w:rsidRPr="008166D6" w:rsidP="008166D6">
      <w:pPr>
        <w:pStyle w:val="ListBullet"/>
      </w:pPr>
      <w:r w:rsidRPr="008166D6">
        <w:t>factors that influence pest population and distributi</w:t>
      </w:r>
      <w:r w:rsidRPr="008166D6">
        <w:t>on</w:t>
      </w:r>
    </w:p>
    <w:p w:rsidR="00000000" w:rsidRPr="008166D6" w:rsidP="008166D6">
      <w:pPr>
        <w:pStyle w:val="ListBullet"/>
      </w:pPr>
      <w:r w:rsidRPr="008166D6">
        <w:t xml:space="preserve">techniques used to validate the target pest population and distribution data </w:t>
      </w:r>
    </w:p>
    <w:p w:rsidR="00000000" w:rsidRPr="008166D6" w:rsidP="008166D6">
      <w:pPr>
        <w:pStyle w:val="ListBullet"/>
      </w:pPr>
      <w:r w:rsidRPr="008166D6">
        <w:t>the organisation</w:t>
      </w:r>
      <w:r>
        <w:t>’</w:t>
      </w:r>
      <w:r w:rsidRPr="008166D6">
        <w:t>s pest management plan</w:t>
      </w:r>
    </w:p>
    <w:p w:rsidR="00000000" w:rsidRPr="008166D6" w:rsidP="008166D6">
      <w:pPr>
        <w:pStyle w:val="ListBullet"/>
      </w:pPr>
      <w:r w:rsidRPr="008166D6">
        <w:t>monitoring and evaluation principles and how they work in the pest management plan</w:t>
      </w:r>
    </w:p>
    <w:p w:rsidR="00000000" w:rsidRPr="008166D6" w:rsidP="008166D6">
      <w:pPr>
        <w:pStyle w:val="ListBullet"/>
      </w:pPr>
      <w:r w:rsidRPr="008166D6">
        <w:t>regulatory requirements and standard operating procedures</w:t>
      </w:r>
    </w:p>
    <w:p w:rsidR="00000000" w:rsidRPr="008166D6" w:rsidP="008166D6">
      <w:pPr>
        <w:pStyle w:val="ListBullet"/>
      </w:pPr>
      <w:r w:rsidRPr="008166D6">
        <w:t>how to measure or estimate economic losses and production impacts resulting from pest presence</w:t>
      </w:r>
    </w:p>
    <w:p w:rsidR="00000000" w:rsidRPr="008166D6" w:rsidP="008166D6">
      <w:pPr>
        <w:pStyle w:val="ListBullet"/>
      </w:pPr>
      <w:r w:rsidRPr="008166D6">
        <w:t>principles that underpin the strategic approach to managing pests</w:t>
      </w:r>
    </w:p>
    <w:p w:rsidR="00000000" w:rsidRPr="008166D6" w:rsidP="008166D6">
      <w:pPr>
        <w:pStyle w:val="ListBullet"/>
      </w:pPr>
      <w:r w:rsidRPr="008166D6">
        <w:t>critical control points for managemen</w:t>
      </w:r>
      <w:r w:rsidRPr="008166D6">
        <w:t>t of pest problem</w:t>
      </w:r>
    </w:p>
    <w:p w:rsidR="00000000" w:rsidRPr="008166D6" w:rsidP="008166D6">
      <w:pPr>
        <w:pStyle w:val="ListBullet"/>
      </w:pPr>
      <w:r w:rsidRPr="008166D6">
        <w:t>how to compare data with objectives and performance criteria</w:t>
      </w:r>
    </w:p>
    <w:p w:rsidR="00000000" w:rsidRPr="008166D6" w:rsidP="008166D6">
      <w:pPr>
        <w:pStyle w:val="ListBullet"/>
      </w:pPr>
      <w:r w:rsidRPr="008166D6">
        <w:t>how to compare actual costs with budgeted costs</w:t>
      </w:r>
    </w:p>
    <w:p w:rsidR="00000000" w:rsidRPr="008166D6" w:rsidP="008166D6">
      <w:pPr>
        <w:pStyle w:val="ListBullet"/>
      </w:pPr>
      <w:r w:rsidRPr="008166D6">
        <w:t>environmental, food safety and economic impacts of pests on production processes.</w:t>
      </w:r>
    </w:p>
    <w:p w:rsidR="00000000" w:rsidRPr="008166D6" w:rsidP="008166D6">
      <w:pPr>
        <w:pStyle w:val="AllowPageBreak"/>
      </w:pPr>
    </w:p>
    <w:p w:rsidR="00000000" w:rsidRPr="008166D6" w:rsidP="008166D6">
      <w:pPr>
        <w:pStyle w:val="Heading1"/>
      </w:pPr>
      <w:bookmarkStart w:id="4" w:name="O_1044062"/>
      <w:bookmarkEnd w:id="4"/>
      <w:r w:rsidRPr="008166D6">
        <w:t>Assessment Conditions</w:t>
      </w:r>
    </w:p>
    <w:p w:rsidR="00000000" w:rsidRPr="008166D6" w:rsidP="009850D4">
      <w:pPr>
        <w:pStyle w:val="BodyText"/>
      </w:pPr>
      <w:r w:rsidRPr="008166D6">
        <w:t>Assess</w:t>
      </w:r>
      <w:r w:rsidRPr="008166D6">
        <w:t xml:space="preserve">ment of skills must take place under the following conditions: </w:t>
      </w:r>
    </w:p>
    <w:p w:rsidR="00000000" w:rsidRPr="008166D6" w:rsidP="008166D6">
      <w:pPr>
        <w:pStyle w:val="ListBullet"/>
      </w:pPr>
      <w:r w:rsidRPr="008166D6">
        <w:t>physical conditions:</w:t>
      </w:r>
    </w:p>
    <w:p w:rsidR="00000000" w:rsidRPr="008166D6" w:rsidP="008166D6">
      <w:pPr>
        <w:pStyle w:val="ListBullet2"/>
      </w:pPr>
      <w:r w:rsidRPr="008166D6">
        <w:t>assessment must take place in an operating meat processing establishment</w:t>
      </w:r>
    </w:p>
    <w:p w:rsidR="00000000" w:rsidRPr="008166D6" w:rsidP="008166D6">
      <w:pPr>
        <w:pStyle w:val="ListBullet"/>
      </w:pPr>
      <w:r w:rsidRPr="008166D6">
        <w:t>resources, equipment and materials:</w:t>
      </w:r>
    </w:p>
    <w:p w:rsidR="00000000" w:rsidRPr="008166D6" w:rsidP="008166D6">
      <w:pPr>
        <w:pStyle w:val="ListBullet2"/>
      </w:pPr>
      <w:r w:rsidRPr="008166D6">
        <w:t>current regulations</w:t>
      </w:r>
    </w:p>
    <w:p w:rsidR="00000000" w:rsidRPr="008166D6" w:rsidP="008166D6">
      <w:pPr>
        <w:pStyle w:val="ListBullet"/>
      </w:pPr>
      <w:r w:rsidRPr="008166D6">
        <w:t>specifications:</w:t>
      </w:r>
    </w:p>
    <w:p w:rsidR="00000000" w:rsidRPr="008166D6" w:rsidP="008166D6">
      <w:pPr>
        <w:pStyle w:val="ListBullet2"/>
      </w:pPr>
      <w:r w:rsidRPr="008166D6">
        <w:t>use of applicable workplace documents such as policies, procedures, processes and forms</w:t>
      </w:r>
    </w:p>
    <w:p w:rsidR="00000000" w:rsidRPr="008166D6" w:rsidP="008166D6">
      <w:pPr>
        <w:pStyle w:val="ListBullet2"/>
      </w:pPr>
      <w:r w:rsidRPr="008166D6">
        <w:t>a minimum of three different forms of assessment must be used</w:t>
      </w:r>
    </w:p>
    <w:p w:rsidR="00000000" w:rsidRPr="008166D6" w:rsidP="008166D6">
      <w:pPr>
        <w:pStyle w:val="ListBullet"/>
      </w:pPr>
      <w:r w:rsidRPr="008166D6">
        <w:t xml:space="preserve">relationships: </w:t>
      </w:r>
    </w:p>
    <w:p w:rsidR="00000000" w:rsidRPr="008166D6" w:rsidP="008166D6">
      <w:pPr>
        <w:pStyle w:val="ListBullet2"/>
      </w:pPr>
      <w:r w:rsidRPr="008166D6">
        <w:t>regulatory personnel</w:t>
      </w:r>
    </w:p>
    <w:p w:rsidR="00000000" w:rsidRPr="008166D6" w:rsidP="008166D6">
      <w:pPr>
        <w:pStyle w:val="ListBullet2"/>
      </w:pPr>
      <w:r w:rsidRPr="008166D6">
        <w:t>team members, supervisors.</w:t>
      </w:r>
    </w:p>
    <w:p w:rsidR="00000000" w:rsidRPr="008166D6" w:rsidP="009850D4">
      <w:pPr>
        <w:pStyle w:val="BodyText"/>
      </w:pPr>
      <w:r w:rsidRPr="008166D6">
        <w:t xml:space="preserve">Assessors of this unit must satisfy the </w:t>
      </w:r>
      <w:r w:rsidRPr="008166D6">
        <w:t>requirements for assessors in applicable vocational education and training legislation, frameworks and/or standards.</w:t>
      </w:r>
    </w:p>
    <w:p w:rsidR="00000000" w:rsidRPr="008166D6" w:rsidP="008166D6">
      <w:pPr>
        <w:pStyle w:val="Heading1"/>
      </w:pPr>
      <w:bookmarkStart w:id="5" w:name="O_1044065"/>
      <w:bookmarkEnd w:id="5"/>
      <w:r w:rsidRPr="008166D6">
        <w:t>Links</w:t>
      </w:r>
    </w:p>
    <w:p w:rsidR="00000000" w:rsidRPr="008166D6" w:rsidP="009850D4">
      <w:pPr>
        <w:pStyle w:val="BodyText"/>
      </w:pPr>
      <w:r w:rsidRPr="008166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467C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166D6" w:rsidP="008166D6"/>
    <w:sectPr w:rsidSect="008166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6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6D6" w:rsidRPr="009850D4" w:rsidP="009850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6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0D4" w:rsidP="00816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50D4" w:rsidP="00816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50D4" w:rsidP="008166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6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0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6D6" w:rsidRPr="009850D4" w:rsidP="009850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6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0D4" w:rsidRPr="002D2AF8" w:rsidP="00816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AMPX430 Develop, implement and evaluate a pest control program in a meat processing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850D4" w:rsidP="008166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5CD1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1E5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4CBA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6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6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6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6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6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6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6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6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6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6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6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6D6"/>
  </w:style>
  <w:style w:type="character" w:customStyle="1" w:styleId="Heading1Char">
    <w:name w:val="Heading 1 Char"/>
    <w:basedOn w:val="DefaultParagraphFont"/>
    <w:link w:val="Heading1"/>
    <w:rsid w:val="008166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6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6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6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66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66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6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66D6"/>
    <w:rPr>
      <w:b/>
    </w:rPr>
  </w:style>
  <w:style w:type="character" w:customStyle="1" w:styleId="Heading2Char">
    <w:name w:val="Heading 2 Char"/>
    <w:basedOn w:val="DefaultParagraphFont"/>
    <w:link w:val="Heading2"/>
    <w:rsid w:val="008166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6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6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6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6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6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6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6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6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6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6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6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6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6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6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6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66D6"/>
    <w:rPr>
      <w:b/>
      <w:spacing w:val="0"/>
    </w:rPr>
  </w:style>
  <w:style w:type="paragraph" w:customStyle="1" w:styleId="SuperTitle">
    <w:name w:val="SuperTitle"/>
    <w:basedOn w:val="Title"/>
    <w:rsid w:val="008166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6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6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66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6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6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6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6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6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6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6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6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6D6"/>
    <w:rPr>
      <w:i/>
    </w:rPr>
  </w:style>
  <w:style w:type="paragraph" w:styleId="Caption">
    <w:name w:val="caption"/>
    <w:basedOn w:val="BodyText"/>
    <w:next w:val="Normal"/>
    <w:qFormat/>
    <w:rsid w:val="008166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6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6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6D6"/>
  </w:style>
  <w:style w:type="paragraph" w:styleId="TableofFigures">
    <w:name w:val="table of figures"/>
    <w:basedOn w:val="Normal"/>
    <w:next w:val="Normal"/>
    <w:semiHidden/>
    <w:rsid w:val="008166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6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66D6"/>
    <w:rPr>
      <w:rFonts w:ascii="Wingdings" w:hAnsi="Wingdings"/>
    </w:rPr>
  </w:style>
  <w:style w:type="paragraph" w:customStyle="1" w:styleId="TableHeading">
    <w:name w:val="Table Heading"/>
    <w:basedOn w:val="HeadingBase"/>
    <w:rsid w:val="008166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6D6"/>
    <w:rPr>
      <w:color w:val="0033CC"/>
      <w:u w:val="none"/>
    </w:rPr>
  </w:style>
  <w:style w:type="paragraph" w:customStyle="1" w:styleId="BodyTextRight">
    <w:name w:val="Body Text Right"/>
    <w:basedOn w:val="BodyText"/>
    <w:rsid w:val="008166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6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6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6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6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6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6D6"/>
    <w:rPr>
      <w:sz w:val="32"/>
    </w:rPr>
  </w:style>
  <w:style w:type="paragraph" w:customStyle="1" w:styleId="HeadingProcedure">
    <w:name w:val="Heading Procedure"/>
    <w:basedOn w:val="HeadingBase"/>
    <w:next w:val="Normal"/>
    <w:rsid w:val="008166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6D6"/>
    <w:pPr>
      <w:spacing w:before="60" w:after="60"/>
    </w:pPr>
  </w:style>
  <w:style w:type="paragraph" w:styleId="ListContinue">
    <w:name w:val="List Continue"/>
    <w:basedOn w:val="List"/>
    <w:rsid w:val="008166D6"/>
    <w:pPr>
      <w:ind w:firstLine="0"/>
    </w:pPr>
  </w:style>
  <w:style w:type="paragraph" w:customStyle="1" w:styleId="ListNote">
    <w:name w:val="List Note"/>
    <w:basedOn w:val="List"/>
    <w:rsid w:val="008166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6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6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6D6"/>
    <w:rPr>
      <w:rFonts w:ascii="Courier New" w:hAnsi="Courier New"/>
    </w:rPr>
  </w:style>
  <w:style w:type="paragraph" w:customStyle="1" w:styleId="NoteBullet">
    <w:name w:val="Note Bullet"/>
    <w:basedOn w:val="Note"/>
    <w:rsid w:val="008166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6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6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6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6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66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6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6D6"/>
    <w:rPr>
      <w:b/>
      <w:smallCaps/>
    </w:rPr>
  </w:style>
  <w:style w:type="paragraph" w:customStyle="1" w:styleId="TableListNumber">
    <w:name w:val="Table List Number"/>
    <w:basedOn w:val="ListNumber"/>
    <w:rsid w:val="008166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6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6D6"/>
    <w:pPr>
      <w:numPr>
        <w:numId w:val="9"/>
      </w:numPr>
    </w:pPr>
  </w:style>
  <w:style w:type="paragraph" w:customStyle="1" w:styleId="ListAlpha2">
    <w:name w:val="List Alpha 2"/>
    <w:basedOn w:val="List2"/>
    <w:rsid w:val="008166D6"/>
    <w:pPr>
      <w:numPr>
        <w:numId w:val="8"/>
      </w:numPr>
    </w:pPr>
  </w:style>
  <w:style w:type="paragraph" w:styleId="List2">
    <w:name w:val="List 2"/>
    <w:basedOn w:val="BodyText"/>
    <w:rsid w:val="008166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6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6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6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6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6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66D6"/>
    <w:pPr>
      <w:numPr>
        <w:numId w:val="4"/>
      </w:numPr>
    </w:pPr>
  </w:style>
  <w:style w:type="paragraph" w:styleId="ListContinue2">
    <w:name w:val="List Continue 2"/>
    <w:basedOn w:val="List2"/>
    <w:rsid w:val="008166D6"/>
    <w:pPr>
      <w:ind w:firstLine="0"/>
    </w:pPr>
  </w:style>
  <w:style w:type="paragraph" w:styleId="ListContinue3">
    <w:name w:val="List Continue 3"/>
    <w:basedOn w:val="List3"/>
    <w:rsid w:val="008166D6"/>
    <w:pPr>
      <w:ind w:left="1021" w:firstLine="0"/>
    </w:pPr>
  </w:style>
  <w:style w:type="paragraph" w:styleId="ListContinue4">
    <w:name w:val="List Continue 4"/>
    <w:basedOn w:val="List4"/>
    <w:rsid w:val="008166D6"/>
    <w:pPr>
      <w:ind w:firstLine="0"/>
    </w:pPr>
  </w:style>
  <w:style w:type="paragraph" w:styleId="ListContinue5">
    <w:name w:val="List Continue 5"/>
    <w:basedOn w:val="List5"/>
    <w:rsid w:val="008166D6"/>
    <w:pPr>
      <w:ind w:firstLine="0"/>
    </w:pPr>
  </w:style>
  <w:style w:type="paragraph" w:styleId="ListNumber3">
    <w:name w:val="List Number 3"/>
    <w:basedOn w:val="List3"/>
    <w:rsid w:val="008166D6"/>
    <w:pPr>
      <w:numPr>
        <w:numId w:val="5"/>
      </w:numPr>
    </w:pPr>
  </w:style>
  <w:style w:type="paragraph" w:styleId="ListNumber4">
    <w:name w:val="List Number 4"/>
    <w:basedOn w:val="List4"/>
    <w:rsid w:val="008166D6"/>
    <w:pPr>
      <w:numPr>
        <w:numId w:val="6"/>
      </w:numPr>
    </w:pPr>
  </w:style>
  <w:style w:type="paragraph" w:styleId="ListNumber5">
    <w:name w:val="List Number 5"/>
    <w:basedOn w:val="List5"/>
    <w:rsid w:val="008166D6"/>
    <w:pPr>
      <w:numPr>
        <w:numId w:val="7"/>
      </w:numPr>
    </w:pPr>
  </w:style>
  <w:style w:type="paragraph" w:styleId="BlockText">
    <w:name w:val="Block Text"/>
    <w:basedOn w:val="Normal"/>
    <w:rsid w:val="008166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6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6D6"/>
    <w:rPr>
      <w:sz w:val="16"/>
      <w:vertAlign w:val="superscript"/>
    </w:rPr>
  </w:style>
  <w:style w:type="character" w:customStyle="1" w:styleId="Symbols">
    <w:name w:val="Symbols"/>
    <w:basedOn w:val="DefaultParagraphFont"/>
    <w:rsid w:val="008166D6"/>
    <w:rPr>
      <w:rFonts w:ascii="Symbol" w:hAnsi="Symbol"/>
    </w:rPr>
  </w:style>
  <w:style w:type="character" w:customStyle="1" w:styleId="MenuOptions">
    <w:name w:val="Menu Options"/>
    <w:basedOn w:val="DefaultParagraphFont"/>
    <w:rsid w:val="008166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6D6"/>
    <w:rPr>
      <w:b/>
    </w:rPr>
  </w:style>
  <w:style w:type="character" w:customStyle="1" w:styleId="Underlined">
    <w:name w:val="Underlined"/>
    <w:basedOn w:val="DefaultParagraphFont"/>
    <w:rsid w:val="008166D6"/>
    <w:rPr>
      <w:u w:val="single"/>
    </w:rPr>
  </w:style>
  <w:style w:type="paragraph" w:customStyle="1" w:styleId="TableBodyTextRight">
    <w:name w:val="Table Body Text Right"/>
    <w:basedOn w:val="TableBodyText"/>
    <w:rsid w:val="008166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6D6"/>
    <w:rPr>
      <w:sz w:val="18"/>
    </w:rPr>
  </w:style>
  <w:style w:type="paragraph" w:customStyle="1" w:styleId="BodySmallRight">
    <w:name w:val="Body Small Right"/>
    <w:basedOn w:val="BodyTextRight"/>
    <w:rsid w:val="008166D6"/>
    <w:rPr>
      <w:sz w:val="18"/>
      <w:szCs w:val="18"/>
    </w:rPr>
  </w:style>
  <w:style w:type="paragraph" w:customStyle="1" w:styleId="MarginEdition">
    <w:name w:val="Margin Edition"/>
    <w:basedOn w:val="MarginNote"/>
    <w:rsid w:val="008166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6D6"/>
    <w:rPr>
      <w:sz w:val="2"/>
      <w:szCs w:val="2"/>
    </w:rPr>
  </w:style>
  <w:style w:type="character" w:customStyle="1" w:styleId="Small">
    <w:name w:val="Small"/>
    <w:basedOn w:val="DefaultParagraphFont"/>
    <w:rsid w:val="008166D6"/>
    <w:rPr>
      <w:sz w:val="16"/>
    </w:rPr>
  </w:style>
  <w:style w:type="paragraph" w:customStyle="1" w:styleId="WideTable">
    <w:name w:val="Wide Table"/>
    <w:basedOn w:val="Normal"/>
    <w:rsid w:val="008166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6D6"/>
  </w:style>
  <w:style w:type="paragraph" w:styleId="Quote">
    <w:name w:val="Quote"/>
    <w:basedOn w:val="Heading1"/>
    <w:link w:val="QuoteChar"/>
    <w:qFormat/>
    <w:rsid w:val="008166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6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6D6"/>
    <w:pPr>
      <w:pageBreakBefore/>
    </w:pPr>
  </w:style>
  <w:style w:type="paragraph" w:customStyle="1" w:styleId="Border">
    <w:name w:val="Border"/>
    <w:basedOn w:val="Normal"/>
    <w:qFormat/>
    <w:rsid w:val="008166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6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6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6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6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6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6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6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6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6D6"/>
    <w:rPr>
      <w:u w:val="single"/>
    </w:rPr>
  </w:style>
  <w:style w:type="character" w:customStyle="1" w:styleId="BoldandItalics">
    <w:name w:val="Bold and Italics"/>
    <w:qFormat/>
    <w:rsid w:val="008166D6"/>
    <w:rPr>
      <w:b/>
      <w:i/>
      <w:u w:val="none"/>
    </w:rPr>
  </w:style>
  <w:style w:type="paragraph" w:styleId="BalloonText">
    <w:name w:val="Balloon Text"/>
    <w:basedOn w:val="Normal"/>
    <w:link w:val="BalloonTextChar"/>
    <w:rsid w:val="00816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6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6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6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6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6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6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50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3205</Characters>
  <Application>Microsoft Office Word</Application>
  <DocSecurity>0</DocSecurity>
  <Lines>80</Lines>
  <Paragraphs>68</Paragraphs>
  <ScaleCrop>false</ScaleCrop>
  <Company>Author-it Software Corporation Ltd.</Company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AMPX430 Develop, implement and evaluate a pest control program in a meat processing premises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2022-02-25T01:25:00Z</dcterms:created>
  <dcterms:modified xsi:type="dcterms:W3CDTF">2022-02-25T01:25:00Z</dcterms:modified>
</cp:coreProperties>
</file>