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F05" w:rsidP="00CF7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AMPX424 Raise and validate requests for export permits and Meat Transfer Certificates</w:t>
      </w:r>
      <w:r>
        <w:fldChar w:fldCharType="end"/>
      </w:r>
    </w:p>
    <w:p w:rsidR="00CF7F05" w:rsidP="00CF7F05">
      <w:pPr>
        <w:pStyle w:val="Version"/>
        <w:sectPr w:rsidSect="001E7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877" w:rsidP="001E7877">
      <w:pPr>
        <w:pStyle w:val="SuperHeading"/>
      </w:pPr>
      <w:r w:rsidRPr="001E7877">
        <w:t>Assessment Requirements for AMPX424 Raise and validate requests for export permits and Meat Transfer Certificates</w:t>
      </w:r>
    </w:p>
    <w:p w:rsidR="00000000" w:rsidRPr="001E7877" w:rsidP="001E7877">
      <w:pPr>
        <w:pStyle w:val="Heading1"/>
      </w:pPr>
      <w:bookmarkStart w:id="1" w:name="O_737190"/>
      <w:bookmarkEnd w:id="1"/>
      <w:r w:rsidRPr="001E7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77">
            <w:pPr>
              <w:pStyle w:val="TableHeading"/>
              <w:rPr>
                <w:lang w:val="en-NZ"/>
              </w:rPr>
            </w:pPr>
            <w:r w:rsidRPr="001E78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77">
            <w:pPr>
              <w:pStyle w:val="TableHeading"/>
              <w:rPr>
                <w:lang w:val="en-NZ"/>
              </w:rPr>
            </w:pPr>
            <w:r w:rsidRPr="001E78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77">
            <w:pPr>
              <w:pStyle w:val="TableHeading"/>
              <w:rPr>
                <w:lang w:val="en-NZ"/>
              </w:rPr>
            </w:pPr>
            <w:r w:rsidRPr="001E7877">
              <w:t>Comment</w:t>
            </w:r>
          </w:p>
        </w:tc>
      </w:tr>
      <w:tr w:rsidTr="001E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77">
            <w:pPr>
              <w:pStyle w:val="BodyText"/>
              <w:rPr>
                <w:lang w:val="en-NZ"/>
              </w:rPr>
            </w:pPr>
            <w:r w:rsidRPr="001E78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877">
            <w:pPr>
              <w:pStyle w:val="BodyText"/>
              <w:rPr>
                <w:lang w:val="en-NZ"/>
              </w:rPr>
            </w:pPr>
            <w:r w:rsidRPr="001E787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877" w:rsidP="001E7877">
            <w:pPr>
              <w:pStyle w:val="BodyText"/>
            </w:pPr>
            <w:r w:rsidRPr="001E7877">
              <w:t>Initial release</w:t>
            </w:r>
          </w:p>
        </w:tc>
      </w:tr>
    </w:tbl>
    <w:p w:rsidR="00000000" w:rsidRPr="001E7877" w:rsidP="001E7877">
      <w:pPr>
        <w:pStyle w:val="BodyText"/>
      </w:pPr>
    </w:p>
    <w:p w:rsidR="00000000" w:rsidRPr="001E7877" w:rsidP="001E7877">
      <w:pPr>
        <w:pStyle w:val="AllowPageBreak"/>
      </w:pPr>
    </w:p>
    <w:p w:rsidR="00000000" w:rsidRPr="001E7877" w:rsidP="001E7877">
      <w:pPr>
        <w:pStyle w:val="Heading1"/>
      </w:pPr>
      <w:bookmarkStart w:id="2" w:name="O_737191"/>
      <w:bookmarkEnd w:id="2"/>
      <w:r w:rsidRPr="001E7877">
        <w:t>Performance Evidence</w:t>
      </w:r>
    </w:p>
    <w:p w:rsidR="00000000" w:rsidRPr="001E7877" w:rsidP="00CF7F05">
      <w:pPr>
        <w:pStyle w:val="BodyText"/>
      </w:pPr>
      <w:r w:rsidRPr="001E7877">
        <w:t>The candidate must raise and validate requests for (export) permits and Meat Transfer Certificates. Demonstration of consistency of performance over time is essential in this unit.</w:t>
      </w:r>
    </w:p>
    <w:p w:rsidR="00000000" w:rsidRPr="001E7877" w:rsidP="00CF7F05">
      <w:pPr>
        <w:pStyle w:val="BodyText"/>
      </w:pPr>
      <w:r w:rsidRPr="001E7877">
        <w:t>Candidates must:</w:t>
      </w:r>
    </w:p>
    <w:p w:rsidR="00000000" w:rsidRPr="001E7877" w:rsidP="001E7877">
      <w:pPr>
        <w:pStyle w:val="ListBullet"/>
      </w:pPr>
      <w:r w:rsidRPr="001E7877">
        <w:t>prepare export documentation accurately and consistently</w:t>
      </w:r>
      <w:r w:rsidRPr="001E7877">
        <w:t xml:space="preserve"> </w:t>
      </w:r>
    </w:p>
    <w:p w:rsidR="00000000" w:rsidRPr="001E7877" w:rsidP="001E7877">
      <w:pPr>
        <w:pStyle w:val="ListBullet"/>
      </w:pPr>
      <w:r w:rsidRPr="001E7877">
        <w:t>verify traceability from loadout back to producer(s)</w:t>
      </w:r>
    </w:p>
    <w:p w:rsidR="00000000" w:rsidRPr="001E7877" w:rsidP="001E7877">
      <w:pPr>
        <w:pStyle w:val="ListBullet"/>
      </w:pPr>
      <w:r w:rsidRPr="001E7877">
        <w:t>verify the accuracy of prepared documentation</w:t>
      </w:r>
    </w:p>
    <w:p w:rsidR="00000000" w:rsidRPr="001E7877" w:rsidP="001E7877">
      <w:pPr>
        <w:pStyle w:val="ListBullet"/>
      </w:pPr>
      <w:r w:rsidRPr="001E7877">
        <w:t>identify and correct errors in accordance with regulatory and enterprise requirements</w:t>
      </w:r>
    </w:p>
    <w:p w:rsidR="00000000" w:rsidRPr="001E7877" w:rsidP="001E7877">
      <w:pPr>
        <w:pStyle w:val="ListBullet"/>
      </w:pPr>
      <w:r w:rsidRPr="001E7877">
        <w:t>identify processes and information required to address specific custo</w:t>
      </w:r>
      <w:r w:rsidRPr="001E7877">
        <w:t>mer requirements</w:t>
      </w:r>
    </w:p>
    <w:p w:rsidR="00000000" w:rsidRPr="001E7877" w:rsidP="001E7877">
      <w:pPr>
        <w:pStyle w:val="ListBullet"/>
      </w:pPr>
      <w:r w:rsidRPr="001E7877">
        <w:t xml:space="preserve">validate prepared documentation </w:t>
      </w:r>
    </w:p>
    <w:p w:rsidR="00000000" w:rsidRPr="001E7877" w:rsidP="001E7877">
      <w:pPr>
        <w:pStyle w:val="ListBullet"/>
      </w:pPr>
      <w:r w:rsidRPr="001E7877">
        <w:t>maintain required records</w:t>
      </w:r>
    </w:p>
    <w:p w:rsidR="00000000" w:rsidRPr="001E7877" w:rsidP="001E7877">
      <w:pPr>
        <w:pStyle w:val="ListBullet"/>
      </w:pPr>
      <w:r w:rsidRPr="001E7877">
        <w:t xml:space="preserve">use electronic systems associated with preparing export documentation  </w:t>
      </w:r>
    </w:p>
    <w:p w:rsidR="00000000" w:rsidRPr="001E7877" w:rsidP="001E7877">
      <w:pPr>
        <w:pStyle w:val="ListBullet"/>
      </w:pPr>
      <w:r w:rsidRPr="001E7877">
        <w:t>identify required system improvements and work with relevant enterprise personnel to facilitate implementati</w:t>
      </w:r>
      <w:r w:rsidRPr="001E7877">
        <w:t xml:space="preserve">on </w:t>
      </w:r>
    </w:p>
    <w:p w:rsidR="00000000" w:rsidRPr="001E7877" w:rsidP="001E7877">
      <w:pPr>
        <w:pStyle w:val="ListBullet"/>
      </w:pPr>
      <w:r w:rsidRPr="001E7877">
        <w:t>follow workplace health and safety, biosecurity and equal employment requirements</w:t>
      </w:r>
    </w:p>
    <w:p w:rsidR="00000000" w:rsidRPr="001E7877" w:rsidP="001E7877">
      <w:pPr>
        <w:pStyle w:val="AllowPageBreak"/>
      </w:pPr>
    </w:p>
    <w:p w:rsidR="00000000" w:rsidRPr="001E7877" w:rsidP="001E7877">
      <w:pPr>
        <w:pStyle w:val="Heading1"/>
      </w:pPr>
      <w:bookmarkStart w:id="3" w:name="O_737192"/>
      <w:bookmarkEnd w:id="3"/>
      <w:r w:rsidRPr="001E7877">
        <w:t>Knowledge Evidence</w:t>
      </w:r>
    </w:p>
    <w:p w:rsidR="00000000" w:rsidRPr="001E7877" w:rsidP="00CF7F05">
      <w:pPr>
        <w:pStyle w:val="BodyText"/>
      </w:pPr>
      <w:r w:rsidRPr="001E7877">
        <w:t>Candidates must demonstrate a broad factual, technical and theoretical knowledge of:</w:t>
      </w:r>
    </w:p>
    <w:p w:rsidR="00000000" w:rsidRPr="001E7877" w:rsidP="001E7877">
      <w:pPr>
        <w:pStyle w:val="ListBullet"/>
      </w:pPr>
      <w:r w:rsidRPr="001E7877">
        <w:t>customer, regulatory and enterprise requirements</w:t>
      </w:r>
      <w:r w:rsidRPr="001E7877">
        <w:t xml:space="preserve"> related to preparing and validating export documentation </w:t>
      </w:r>
    </w:p>
    <w:p w:rsidR="00000000" w:rsidRPr="001E7877" w:rsidP="001E7877">
      <w:pPr>
        <w:pStyle w:val="ListBullet"/>
      </w:pPr>
      <w:r w:rsidRPr="001E7877">
        <w:t>enterprise responsibilities related to the preparation of export documentation under the Approved Arrangement</w:t>
      </w:r>
    </w:p>
    <w:p w:rsidR="00000000" w:rsidRPr="001E7877" w:rsidP="001E7877">
      <w:pPr>
        <w:pStyle w:val="ListBullet"/>
      </w:pPr>
      <w:r w:rsidRPr="001E7877">
        <w:t xml:space="preserve">roles and responsibilities of regulatory personnel </w:t>
      </w:r>
    </w:p>
    <w:p w:rsidR="00000000" w:rsidRPr="001E7877" w:rsidP="001E7877">
      <w:pPr>
        <w:pStyle w:val="ListBullet"/>
      </w:pPr>
      <w:r w:rsidRPr="001E7877">
        <w:t>enterprise traceability systems</w:t>
      </w:r>
    </w:p>
    <w:p w:rsidR="00000000" w:rsidRPr="001E7877" w:rsidP="001E7877">
      <w:pPr>
        <w:pStyle w:val="ListBullet"/>
      </w:pPr>
      <w:r w:rsidRPr="001E7877">
        <w:t>verification and validation processes and responsibilities</w:t>
      </w:r>
    </w:p>
    <w:p w:rsidR="00000000" w:rsidRPr="001E7877" w:rsidP="001E7877">
      <w:pPr>
        <w:pStyle w:val="ListBullet"/>
      </w:pPr>
      <w:r w:rsidRPr="001E7877">
        <w:t>the registration process for an RFP validator</w:t>
      </w:r>
    </w:p>
    <w:p w:rsidR="00000000" w:rsidRPr="001E7877" w:rsidP="001E7877">
      <w:pPr>
        <w:pStyle w:val="ListBullet"/>
      </w:pPr>
      <w:r w:rsidRPr="001E7877">
        <w:t>roles and responsibilities of an RFP validator</w:t>
      </w:r>
    </w:p>
    <w:p w:rsidR="00000000" w:rsidRPr="001E7877" w:rsidP="001E7877">
      <w:pPr>
        <w:pStyle w:val="ListBullet"/>
      </w:pPr>
      <w:r w:rsidRPr="001E7877">
        <w:t xml:space="preserve">the consequences associated with inaccurate or incomplete export documentation </w:t>
      </w:r>
    </w:p>
    <w:p w:rsidR="00000000" w:rsidRPr="001E7877" w:rsidP="001E7877">
      <w:pPr>
        <w:pStyle w:val="ListBullet"/>
      </w:pPr>
      <w:r w:rsidRPr="001E7877">
        <w:t>the process associated w</w:t>
      </w:r>
      <w:r w:rsidRPr="001E7877">
        <w:t>ith an RFP amendment request</w:t>
      </w:r>
    </w:p>
    <w:p w:rsidR="00000000" w:rsidRPr="001E7877" w:rsidP="001E7877">
      <w:pPr>
        <w:pStyle w:val="ListBullet"/>
      </w:pPr>
      <w:r w:rsidRPr="001E7877">
        <w:t>as appropriate, methods to identify and resolve issues related to timeline faults; trade description problems; cut codes; label printing and placement errors; electronic system failure; raising claims; incorrect dates; incorrec</w:t>
      </w:r>
      <w:r w:rsidRPr="001E7877">
        <w:t>t container numbers; wrong seal numbers</w:t>
      </w:r>
    </w:p>
    <w:p w:rsidR="00000000" w:rsidRPr="001E7877" w:rsidP="001E7877">
      <w:pPr>
        <w:pStyle w:val="AllowPageBreak"/>
      </w:pPr>
    </w:p>
    <w:p w:rsidR="00000000" w:rsidRPr="001E7877" w:rsidP="001E7877">
      <w:pPr>
        <w:pStyle w:val="Heading1"/>
      </w:pPr>
      <w:bookmarkStart w:id="4" w:name="O_737193"/>
      <w:bookmarkEnd w:id="4"/>
      <w:r w:rsidRPr="001E7877">
        <w:t>Assessment Conditions</w:t>
      </w:r>
    </w:p>
    <w:p w:rsidR="00000000" w:rsidRPr="001E7877" w:rsidP="00CF7F05">
      <w:pPr>
        <w:pStyle w:val="BodyText"/>
      </w:pPr>
      <w:r w:rsidRPr="001E7877">
        <w:t>Assessment must be conducted in a meat export establishment.</w:t>
      </w:r>
    </w:p>
    <w:p w:rsidR="00000000" w:rsidRPr="001E7877" w:rsidP="00CF7F05">
      <w:pPr>
        <w:pStyle w:val="BodyText"/>
      </w:pPr>
      <w:r w:rsidRPr="001E7877">
        <w:t>As a minimum, assessment must consist of the following three forms of assessment:</w:t>
      </w:r>
    </w:p>
    <w:p w:rsidR="00000000" w:rsidRPr="001E7877" w:rsidP="001E7877">
      <w:pPr>
        <w:pStyle w:val="ListBullet"/>
      </w:pPr>
      <w:r w:rsidRPr="001E7877">
        <w:t>workplace referee report</w:t>
      </w:r>
    </w:p>
    <w:p w:rsidR="00000000" w:rsidRPr="001E7877" w:rsidP="001E7877">
      <w:pPr>
        <w:pStyle w:val="ListBullet"/>
      </w:pPr>
      <w:r w:rsidRPr="001E7877">
        <w:t>knowled</w:t>
      </w:r>
      <w:r w:rsidRPr="001E7877">
        <w:t>ge test</w:t>
      </w:r>
    </w:p>
    <w:p w:rsidR="00000000" w:rsidRPr="001E7877" w:rsidP="001E7877">
      <w:pPr>
        <w:pStyle w:val="ListBullet"/>
      </w:pPr>
      <w:r w:rsidRPr="001E7877">
        <w:t>five test validations</w:t>
      </w:r>
    </w:p>
    <w:p w:rsidR="00000000" w:rsidRPr="001E7877" w:rsidP="001E7877">
      <w:pPr>
        <w:pStyle w:val="BodyText"/>
      </w:pPr>
    </w:p>
    <w:p w:rsidR="00000000" w:rsidRPr="001E7877" w:rsidP="00CF7F05">
      <w:pPr>
        <w:pStyle w:val="BodyText"/>
      </w:pPr>
      <w:r w:rsidRPr="001E7877">
        <w:t>Assessors must satisfy current standards for RTOs.</w:t>
      </w:r>
    </w:p>
    <w:p w:rsidR="00000000" w:rsidRPr="001E7877" w:rsidP="001E7877">
      <w:pPr>
        <w:pStyle w:val="Heading1"/>
      </w:pPr>
      <w:bookmarkStart w:id="5" w:name="O_737196"/>
      <w:bookmarkEnd w:id="5"/>
      <w:r w:rsidRPr="001E7877">
        <w:t>Links</w:t>
      </w:r>
    </w:p>
    <w:p w:rsidR="00000000" w:rsidRPr="001E7877" w:rsidP="00CF7F05">
      <w:pPr>
        <w:pStyle w:val="BodyText"/>
      </w:pPr>
      <w:r w:rsidRPr="001E7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05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7877" w:rsidP="001E7877"/>
    <w:sectPr w:rsidSect="001E7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77" w:rsidRPr="00CF7F05" w:rsidP="00CF7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05" w:rsidP="001E7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F05" w:rsidP="001E7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7F05" w:rsidP="001E7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877" w:rsidRPr="00CF7F05" w:rsidP="00CF7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05" w:rsidRPr="002D2AF8" w:rsidP="001E7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AMPX424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F7F05" w:rsidP="001E7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2C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46A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877"/>
  </w:style>
  <w:style w:type="character" w:customStyle="1" w:styleId="Heading1Char">
    <w:name w:val="Heading 1 Char"/>
    <w:basedOn w:val="DefaultParagraphFont"/>
    <w:link w:val="Heading1"/>
    <w:rsid w:val="001E7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8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7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78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7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877"/>
    <w:rPr>
      <w:b/>
      <w:spacing w:val="0"/>
    </w:rPr>
  </w:style>
  <w:style w:type="paragraph" w:customStyle="1" w:styleId="SuperTitle">
    <w:name w:val="SuperTitle"/>
    <w:basedOn w:val="Title"/>
    <w:rsid w:val="001E7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877"/>
    <w:rPr>
      <w:i/>
    </w:rPr>
  </w:style>
  <w:style w:type="paragraph" w:styleId="Caption">
    <w:name w:val="caption"/>
    <w:basedOn w:val="BodyText"/>
    <w:next w:val="Normal"/>
    <w:qFormat/>
    <w:rsid w:val="001E7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877"/>
  </w:style>
  <w:style w:type="paragraph" w:styleId="TableofFigures">
    <w:name w:val="table of figures"/>
    <w:basedOn w:val="Normal"/>
    <w:next w:val="Normal"/>
    <w:semiHidden/>
    <w:rsid w:val="001E7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877"/>
    <w:rPr>
      <w:rFonts w:ascii="Wingdings" w:hAnsi="Wingdings"/>
    </w:rPr>
  </w:style>
  <w:style w:type="character" w:customStyle="1" w:styleId="HotSpot">
    <w:name w:val="HotSpot"/>
    <w:rsid w:val="001E7877"/>
    <w:rPr>
      <w:color w:val="0033CC"/>
      <w:u w:val="none"/>
    </w:rPr>
  </w:style>
  <w:style w:type="paragraph" w:customStyle="1" w:styleId="BodyTextRight">
    <w:name w:val="Body Text Right"/>
    <w:basedOn w:val="BodyText"/>
    <w:rsid w:val="001E7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877"/>
    <w:rPr>
      <w:sz w:val="32"/>
    </w:rPr>
  </w:style>
  <w:style w:type="paragraph" w:customStyle="1" w:styleId="HeadingProcedure">
    <w:name w:val="Heading Procedure"/>
    <w:basedOn w:val="HeadingBase"/>
    <w:next w:val="Normal"/>
    <w:rsid w:val="001E7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877"/>
    <w:pPr>
      <w:spacing w:before="60" w:after="60"/>
    </w:pPr>
  </w:style>
  <w:style w:type="paragraph" w:styleId="ListContinue">
    <w:name w:val="List Continue"/>
    <w:basedOn w:val="List"/>
    <w:rsid w:val="001E7877"/>
    <w:pPr>
      <w:ind w:firstLine="0"/>
    </w:pPr>
  </w:style>
  <w:style w:type="paragraph" w:customStyle="1" w:styleId="ListNote">
    <w:name w:val="List Note"/>
    <w:basedOn w:val="List"/>
    <w:rsid w:val="001E7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877"/>
    <w:rPr>
      <w:rFonts w:ascii="Courier New" w:hAnsi="Courier New"/>
    </w:rPr>
  </w:style>
  <w:style w:type="paragraph" w:customStyle="1" w:styleId="NoteBullet">
    <w:name w:val="Note Bullet"/>
    <w:basedOn w:val="Note"/>
    <w:rsid w:val="001E7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877"/>
    <w:rPr>
      <w:b/>
      <w:smallCaps/>
    </w:rPr>
  </w:style>
  <w:style w:type="paragraph" w:customStyle="1" w:styleId="TableListNumber">
    <w:name w:val="Table List Number"/>
    <w:basedOn w:val="ListNumber"/>
    <w:rsid w:val="001E7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877"/>
    <w:pPr>
      <w:numPr>
        <w:numId w:val="8"/>
      </w:numPr>
    </w:pPr>
  </w:style>
  <w:style w:type="paragraph" w:customStyle="1" w:styleId="ListAlpha2">
    <w:name w:val="List Alpha 2"/>
    <w:basedOn w:val="List2"/>
    <w:rsid w:val="001E7877"/>
    <w:pPr>
      <w:numPr>
        <w:numId w:val="7"/>
      </w:numPr>
    </w:pPr>
  </w:style>
  <w:style w:type="paragraph" w:styleId="List2">
    <w:name w:val="List 2"/>
    <w:basedOn w:val="BodyText"/>
    <w:rsid w:val="001E7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877"/>
    <w:pPr>
      <w:numPr>
        <w:numId w:val="3"/>
      </w:numPr>
    </w:pPr>
  </w:style>
  <w:style w:type="paragraph" w:styleId="ListContinue2">
    <w:name w:val="List Continue 2"/>
    <w:basedOn w:val="List2"/>
    <w:rsid w:val="001E7877"/>
    <w:pPr>
      <w:ind w:firstLine="0"/>
    </w:pPr>
  </w:style>
  <w:style w:type="paragraph" w:styleId="ListContinue3">
    <w:name w:val="List Continue 3"/>
    <w:basedOn w:val="List3"/>
    <w:rsid w:val="001E7877"/>
    <w:pPr>
      <w:ind w:left="1021" w:firstLine="0"/>
    </w:pPr>
  </w:style>
  <w:style w:type="paragraph" w:styleId="ListContinue4">
    <w:name w:val="List Continue 4"/>
    <w:basedOn w:val="List4"/>
    <w:rsid w:val="001E7877"/>
    <w:pPr>
      <w:ind w:firstLine="0"/>
    </w:pPr>
  </w:style>
  <w:style w:type="paragraph" w:styleId="ListContinue5">
    <w:name w:val="List Continue 5"/>
    <w:basedOn w:val="List5"/>
    <w:rsid w:val="001E7877"/>
    <w:pPr>
      <w:ind w:firstLine="0"/>
    </w:pPr>
  </w:style>
  <w:style w:type="paragraph" w:styleId="ListNumber3">
    <w:name w:val="List Number 3"/>
    <w:basedOn w:val="List3"/>
    <w:rsid w:val="001E7877"/>
    <w:pPr>
      <w:numPr>
        <w:numId w:val="4"/>
      </w:numPr>
    </w:pPr>
  </w:style>
  <w:style w:type="paragraph" w:styleId="ListNumber4">
    <w:name w:val="List Number 4"/>
    <w:basedOn w:val="List4"/>
    <w:rsid w:val="001E7877"/>
    <w:pPr>
      <w:numPr>
        <w:numId w:val="5"/>
      </w:numPr>
    </w:pPr>
  </w:style>
  <w:style w:type="paragraph" w:styleId="ListNumber5">
    <w:name w:val="List Number 5"/>
    <w:basedOn w:val="List5"/>
    <w:rsid w:val="001E7877"/>
    <w:pPr>
      <w:numPr>
        <w:numId w:val="6"/>
      </w:numPr>
    </w:pPr>
  </w:style>
  <w:style w:type="paragraph" w:styleId="BlockText">
    <w:name w:val="Block Text"/>
    <w:basedOn w:val="Normal"/>
    <w:rsid w:val="001E7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877"/>
    <w:rPr>
      <w:sz w:val="16"/>
      <w:vertAlign w:val="superscript"/>
    </w:rPr>
  </w:style>
  <w:style w:type="character" w:customStyle="1" w:styleId="Symbols">
    <w:name w:val="Symbols"/>
    <w:basedOn w:val="DefaultParagraphFont"/>
    <w:rsid w:val="001E7877"/>
    <w:rPr>
      <w:rFonts w:ascii="Symbol" w:hAnsi="Symbol"/>
    </w:rPr>
  </w:style>
  <w:style w:type="character" w:customStyle="1" w:styleId="MenuOptions">
    <w:name w:val="Menu Options"/>
    <w:basedOn w:val="DefaultParagraphFont"/>
    <w:rsid w:val="001E7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877"/>
    <w:rPr>
      <w:b/>
    </w:rPr>
  </w:style>
  <w:style w:type="character" w:customStyle="1" w:styleId="Underlined">
    <w:name w:val="Underlined"/>
    <w:basedOn w:val="DefaultParagraphFont"/>
    <w:rsid w:val="001E7877"/>
    <w:rPr>
      <w:u w:val="single"/>
    </w:rPr>
  </w:style>
  <w:style w:type="paragraph" w:customStyle="1" w:styleId="TableBodyTextRight">
    <w:name w:val="Table Body Text Right"/>
    <w:basedOn w:val="TableBodyText"/>
    <w:rsid w:val="001E7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877"/>
    <w:rPr>
      <w:sz w:val="18"/>
    </w:rPr>
  </w:style>
  <w:style w:type="paragraph" w:customStyle="1" w:styleId="BodySmallRight">
    <w:name w:val="Body Small Right"/>
    <w:basedOn w:val="BodyTextRight"/>
    <w:rsid w:val="001E7877"/>
    <w:rPr>
      <w:sz w:val="18"/>
      <w:szCs w:val="18"/>
    </w:rPr>
  </w:style>
  <w:style w:type="paragraph" w:customStyle="1" w:styleId="MarginEdition">
    <w:name w:val="Margin Edition"/>
    <w:basedOn w:val="MarginNote"/>
    <w:rsid w:val="001E7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877"/>
    <w:rPr>
      <w:sz w:val="2"/>
      <w:szCs w:val="2"/>
    </w:rPr>
  </w:style>
  <w:style w:type="character" w:customStyle="1" w:styleId="Small">
    <w:name w:val="Small"/>
    <w:basedOn w:val="DefaultParagraphFont"/>
    <w:rsid w:val="001E7877"/>
    <w:rPr>
      <w:sz w:val="16"/>
    </w:rPr>
  </w:style>
  <w:style w:type="paragraph" w:customStyle="1" w:styleId="WideTable">
    <w:name w:val="Wide Table"/>
    <w:basedOn w:val="Normal"/>
    <w:rsid w:val="001E7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877"/>
  </w:style>
  <w:style w:type="paragraph" w:styleId="Quote">
    <w:name w:val="Quote"/>
    <w:basedOn w:val="Heading1"/>
    <w:link w:val="QuoteChar"/>
    <w:qFormat/>
    <w:rsid w:val="001E7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877"/>
    <w:pPr>
      <w:pageBreakBefore/>
    </w:pPr>
  </w:style>
  <w:style w:type="paragraph" w:customStyle="1" w:styleId="Border">
    <w:name w:val="Border"/>
    <w:basedOn w:val="Normal"/>
    <w:qFormat/>
    <w:rsid w:val="001E7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877"/>
    <w:rPr>
      <w:u w:val="single"/>
    </w:rPr>
  </w:style>
  <w:style w:type="character" w:customStyle="1" w:styleId="BoldandItalics">
    <w:name w:val="Bold and Italics"/>
    <w:qFormat/>
    <w:rsid w:val="001E7877"/>
    <w:rPr>
      <w:b/>
      <w:i/>
      <w:u w:val="none"/>
    </w:rPr>
  </w:style>
  <w:style w:type="paragraph" w:styleId="BalloonText">
    <w:name w:val="Balloon Text"/>
    <w:basedOn w:val="Normal"/>
    <w:link w:val="BalloonTextChar"/>
    <w:rsid w:val="001E7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877"/>
    <w:pPr>
      <w:spacing w:before="0" w:after="0"/>
    </w:pPr>
  </w:style>
  <w:style w:type="paragraph" w:customStyle="1" w:styleId="BodyTextBold">
    <w:name w:val="Body Text Bold"/>
    <w:basedOn w:val="BodyText"/>
    <w:qFormat/>
    <w:rsid w:val="001E7877"/>
    <w:rPr>
      <w:b/>
    </w:rPr>
  </w:style>
  <w:style w:type="character" w:styleId="Hyperlink">
    <w:name w:val="Hyperlink"/>
    <w:basedOn w:val="DefaultParagraphFont"/>
    <w:uiPriority w:val="99"/>
    <w:unhideWhenUsed/>
    <w:rsid w:val="00CF7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2413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AMPX424 Raise and validate requests for export permits and Meat Transfer Certificates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2022-02-25T02:51:00Z</dcterms:created>
  <dcterms:modified xsi:type="dcterms:W3CDTF">2022-02-25T02:51:00Z</dcterms:modified>
</cp:coreProperties>
</file>