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A82" w:rsidP="00BA0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AMPX422 Develop and implement work instructions and SOPs</w:t>
      </w:r>
      <w:r>
        <w:fldChar w:fldCharType="end"/>
      </w:r>
    </w:p>
    <w:p w:rsidR="00BA0A82" w:rsidP="00BA0A82">
      <w:pPr>
        <w:pStyle w:val="Version"/>
        <w:sectPr w:rsidSect="00DA6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2B6" w:rsidP="00DA62B6">
      <w:pPr>
        <w:pStyle w:val="SuperHeading"/>
      </w:pPr>
      <w:r w:rsidRPr="00DA62B6">
        <w:t>Assessment Requirements for AMPX422 Develop and implement work instructions and SOPs</w:t>
      </w:r>
    </w:p>
    <w:p w:rsidR="00000000" w:rsidRPr="00DA62B6" w:rsidP="00DA62B6">
      <w:pPr>
        <w:pStyle w:val="Heading1"/>
      </w:pPr>
      <w:bookmarkStart w:id="1" w:name="O_737114"/>
      <w:bookmarkEnd w:id="1"/>
      <w:r w:rsidRPr="00DA6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6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B6">
            <w:pPr>
              <w:pStyle w:val="TableHeading"/>
              <w:rPr>
                <w:lang w:val="en-NZ"/>
              </w:rPr>
            </w:pPr>
            <w:r w:rsidRPr="00DA6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B6">
            <w:pPr>
              <w:pStyle w:val="TableHeading"/>
              <w:rPr>
                <w:lang w:val="en-NZ"/>
              </w:rPr>
            </w:pPr>
            <w:r w:rsidRPr="00DA6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B6">
            <w:pPr>
              <w:pStyle w:val="TableHeading"/>
              <w:rPr>
                <w:lang w:val="en-NZ"/>
              </w:rPr>
            </w:pPr>
            <w:r w:rsidRPr="00DA62B6">
              <w:t>Comment</w:t>
            </w:r>
          </w:p>
        </w:tc>
      </w:tr>
      <w:tr w:rsidTr="00DA6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B6">
            <w:pPr>
              <w:pStyle w:val="BodyText"/>
              <w:rPr>
                <w:lang w:val="en-NZ"/>
              </w:rPr>
            </w:pPr>
            <w:r w:rsidRPr="00DA6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2B6">
            <w:pPr>
              <w:pStyle w:val="BodyText"/>
              <w:rPr>
                <w:lang w:val="en-NZ"/>
              </w:rPr>
            </w:pPr>
            <w:r w:rsidRPr="00DA62B6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2B6" w:rsidP="00DA62B6">
            <w:pPr>
              <w:pStyle w:val="BodyText"/>
            </w:pPr>
            <w:r w:rsidRPr="00DA62B6">
              <w:t>Initial release</w:t>
            </w:r>
          </w:p>
        </w:tc>
      </w:tr>
    </w:tbl>
    <w:p w:rsidR="00000000" w:rsidRPr="00DA62B6" w:rsidP="00DA62B6">
      <w:pPr>
        <w:pStyle w:val="BodyText"/>
      </w:pPr>
    </w:p>
    <w:p w:rsidR="00000000" w:rsidRPr="00DA62B6" w:rsidP="00DA62B6">
      <w:pPr>
        <w:pStyle w:val="AllowPageBreak"/>
      </w:pPr>
    </w:p>
    <w:p w:rsidR="00000000" w:rsidRPr="00DA62B6" w:rsidP="00DA62B6">
      <w:pPr>
        <w:pStyle w:val="Heading1"/>
      </w:pPr>
      <w:bookmarkStart w:id="2" w:name="O_737115"/>
      <w:bookmarkEnd w:id="2"/>
      <w:r w:rsidRPr="00DA62B6">
        <w:t>Performance Evidence</w:t>
      </w:r>
    </w:p>
    <w:p w:rsidR="00000000" w:rsidRPr="00DA62B6" w:rsidP="00BA0A82">
      <w:pPr>
        <w:pStyle w:val="BodyText"/>
      </w:pPr>
      <w:r w:rsidRPr="00DA62B6">
        <w:t>The candidate must develop or revise, and implement at least one work instruction or SOP.</w:t>
      </w:r>
    </w:p>
    <w:p w:rsidR="00000000" w:rsidRPr="00DA62B6" w:rsidP="00BA0A82">
      <w:pPr>
        <w:pStyle w:val="BodyText"/>
      </w:pPr>
      <w:r w:rsidRPr="00DA62B6">
        <w:t>The candidate must:</w:t>
      </w:r>
    </w:p>
    <w:p w:rsidR="00000000" w:rsidRPr="00DA62B6" w:rsidP="00DA62B6">
      <w:pPr>
        <w:pStyle w:val="ListBullet"/>
      </w:pPr>
      <w:r w:rsidRPr="00DA62B6">
        <w:t>perform tasks necessary to develop and validate work instructions or SOP</w:t>
      </w:r>
    </w:p>
    <w:p w:rsidR="00000000" w:rsidRPr="00DA62B6" w:rsidP="00DA62B6">
      <w:pPr>
        <w:pStyle w:val="ListBullet"/>
      </w:pPr>
      <w:r w:rsidRPr="00DA62B6">
        <w:t>implement the work instructions or SOPs</w:t>
      </w:r>
    </w:p>
    <w:p w:rsidR="00000000" w:rsidRPr="00DA62B6" w:rsidP="00DA62B6">
      <w:pPr>
        <w:pStyle w:val="ListBullet"/>
      </w:pPr>
      <w:r w:rsidRPr="00DA62B6">
        <w:t>assess implementation against t</w:t>
      </w:r>
      <w:r w:rsidRPr="00DA62B6">
        <w:t>he product specifications, workplace health and safety requirements, and ability to meet learning needs of relevant staff.</w:t>
      </w:r>
    </w:p>
    <w:p w:rsidR="00000000" w:rsidRPr="00DA62B6" w:rsidP="00DA62B6">
      <w:pPr>
        <w:pStyle w:val="ListBullet"/>
      </w:pPr>
      <w:r w:rsidRPr="00DA62B6">
        <w:t>collect, record and analyse data</w:t>
      </w:r>
    </w:p>
    <w:p w:rsidR="00000000" w:rsidRPr="00DA62B6" w:rsidP="00DA62B6">
      <w:pPr>
        <w:pStyle w:val="ListBullet"/>
      </w:pPr>
      <w:r w:rsidRPr="00DA62B6">
        <w:t>communicate with work teams and management</w:t>
      </w:r>
    </w:p>
    <w:p w:rsidR="00000000" w:rsidRPr="00DA62B6" w:rsidP="00DA62B6">
      <w:pPr>
        <w:pStyle w:val="ListBullet"/>
      </w:pPr>
      <w:r w:rsidRPr="00DA62B6">
        <w:t>communicate complex technical information to culturally d</w:t>
      </w:r>
      <w:r w:rsidRPr="00DA62B6">
        <w:t>iverse staff</w:t>
      </w:r>
    </w:p>
    <w:p w:rsidR="00000000" w:rsidRPr="00DA62B6" w:rsidP="00DA62B6">
      <w:pPr>
        <w:pStyle w:val="ListBullet"/>
      </w:pPr>
      <w:r w:rsidRPr="00DA62B6">
        <w:t>interpret product specifications, standards and production information</w:t>
      </w:r>
    </w:p>
    <w:p w:rsidR="00000000" w:rsidRPr="00DA62B6" w:rsidP="00DA62B6">
      <w:pPr>
        <w:pStyle w:val="ListBullet"/>
      </w:pPr>
      <w:r w:rsidRPr="00DA62B6">
        <w:t xml:space="preserve">use enterprise procedures to control document versions </w:t>
      </w:r>
    </w:p>
    <w:p w:rsidR="00000000" w:rsidRPr="00DA62B6" w:rsidP="00DA62B6">
      <w:pPr>
        <w:pStyle w:val="ListBullet"/>
      </w:pPr>
      <w:r w:rsidRPr="00DA62B6">
        <w:t xml:space="preserve">use computers to develop, control and store documentation </w:t>
      </w:r>
    </w:p>
    <w:p w:rsidR="00000000" w:rsidRPr="00DA62B6" w:rsidP="00DA62B6">
      <w:pPr>
        <w:pStyle w:val="ListBullet"/>
      </w:pPr>
      <w:r w:rsidRPr="00DA62B6">
        <w:t>develop plans</w:t>
      </w:r>
    </w:p>
    <w:p w:rsidR="00000000" w:rsidRPr="00DA62B6" w:rsidP="00DA62B6">
      <w:pPr>
        <w:pStyle w:val="ListBullet"/>
      </w:pPr>
      <w:r w:rsidRPr="00DA62B6">
        <w:t>prioritise tasks</w:t>
      </w:r>
    </w:p>
    <w:p w:rsidR="00000000" w:rsidRPr="00DA62B6" w:rsidP="00DA62B6">
      <w:pPr>
        <w:pStyle w:val="ListBullet"/>
      </w:pPr>
      <w:r w:rsidRPr="00DA62B6">
        <w:t>solve problems</w:t>
      </w:r>
    </w:p>
    <w:p w:rsidR="00000000" w:rsidRPr="00DA62B6" w:rsidP="00DA62B6">
      <w:pPr>
        <w:pStyle w:val="ListBullet"/>
      </w:pPr>
      <w:r w:rsidRPr="00DA62B6">
        <w:t>apply liter</w:t>
      </w:r>
      <w:r w:rsidRPr="00DA62B6">
        <w:t xml:space="preserve">acy skills to: </w:t>
      </w:r>
    </w:p>
    <w:p w:rsidR="00000000" w:rsidRPr="00DA62B6" w:rsidP="00DA62B6">
      <w:pPr>
        <w:pStyle w:val="ListBullet2"/>
      </w:pPr>
      <w:r w:rsidRPr="00DA62B6">
        <w:t>compile reports</w:t>
      </w:r>
    </w:p>
    <w:p w:rsidR="00000000" w:rsidRPr="00DA62B6" w:rsidP="00DA62B6">
      <w:pPr>
        <w:pStyle w:val="ListBullet2"/>
      </w:pPr>
      <w:r w:rsidRPr="00DA62B6">
        <w:t>use Plain English</w:t>
      </w:r>
    </w:p>
    <w:p w:rsidR="00000000" w:rsidRPr="00DA62B6" w:rsidP="00DA62B6">
      <w:pPr>
        <w:pStyle w:val="ListBullet2"/>
      </w:pPr>
      <w:r w:rsidRPr="00DA62B6">
        <w:t>interpret complex technical specifications or data</w:t>
      </w:r>
    </w:p>
    <w:p w:rsidR="00000000" w:rsidRPr="00DA62B6" w:rsidP="00DA62B6">
      <w:pPr>
        <w:pStyle w:val="ListBullet2"/>
      </w:pPr>
      <w:r w:rsidRPr="00DA62B6">
        <w:t>prepare detailed specifications, procedures and work instructions</w:t>
      </w:r>
    </w:p>
    <w:p w:rsidR="00000000" w:rsidRPr="00DA62B6" w:rsidP="00DA62B6">
      <w:pPr>
        <w:pStyle w:val="ListBullet2"/>
      </w:pPr>
      <w:r w:rsidRPr="00DA62B6">
        <w:t>read and interpret information</w:t>
      </w:r>
    </w:p>
    <w:p w:rsidR="00000000" w:rsidRPr="00DA62B6" w:rsidP="00DA62B6">
      <w:pPr>
        <w:pStyle w:val="ListBullet2"/>
      </w:pPr>
      <w:r w:rsidRPr="00DA62B6">
        <w:t>record and analyse data</w:t>
      </w:r>
    </w:p>
    <w:p w:rsidR="00000000" w:rsidRPr="00DA62B6" w:rsidP="00DA62B6">
      <w:pPr>
        <w:pStyle w:val="ListBullet2"/>
      </w:pPr>
      <w:r w:rsidRPr="00DA62B6">
        <w:t>report progress and technical information</w:t>
      </w:r>
    </w:p>
    <w:p w:rsidR="00000000" w:rsidRPr="00DA62B6" w:rsidP="00DA62B6">
      <w:pPr>
        <w:pStyle w:val="ListBullet"/>
      </w:pPr>
      <w:r w:rsidRPr="00DA62B6">
        <w:t xml:space="preserve">use numeracy skills to: </w:t>
      </w:r>
    </w:p>
    <w:p w:rsidR="00000000" w:rsidRPr="00DA62B6" w:rsidP="00DA62B6">
      <w:pPr>
        <w:pStyle w:val="ListBullet2"/>
      </w:pPr>
      <w:r w:rsidRPr="00DA62B6">
        <w:t>calculate time and other production data</w:t>
      </w:r>
    </w:p>
    <w:p w:rsidR="00000000" w:rsidRPr="00DA62B6" w:rsidP="00DA62B6">
      <w:pPr>
        <w:pStyle w:val="ListBullet2"/>
      </w:pPr>
      <w:r w:rsidRPr="00DA62B6">
        <w:t>estimate volume, mass and weight</w:t>
      </w:r>
    </w:p>
    <w:p w:rsidR="00000000" w:rsidRPr="00DA62B6" w:rsidP="00DA62B6">
      <w:pPr>
        <w:pStyle w:val="ListBullet2"/>
      </w:pPr>
      <w:r w:rsidRPr="00DA62B6">
        <w:t>gather and record data</w:t>
      </w:r>
    </w:p>
    <w:p w:rsidR="00000000" w:rsidRPr="00DA62B6" w:rsidP="00DA62B6">
      <w:pPr>
        <w:pStyle w:val="ListBullet2"/>
      </w:pPr>
      <w:r w:rsidRPr="00DA62B6">
        <w:t>prepare technical reports</w:t>
      </w:r>
    </w:p>
    <w:p w:rsidR="00000000" w:rsidRPr="00DA62B6" w:rsidP="00DA62B6">
      <w:pPr>
        <w:pStyle w:val="AllowPageBreak"/>
      </w:pPr>
    </w:p>
    <w:p w:rsidR="00000000" w:rsidRPr="00DA62B6" w:rsidP="00DA62B6">
      <w:pPr>
        <w:pStyle w:val="Heading1"/>
      </w:pPr>
      <w:bookmarkStart w:id="3" w:name="O_737116"/>
      <w:bookmarkEnd w:id="3"/>
      <w:r w:rsidRPr="00DA62B6">
        <w:t>Knowledge Evidence</w:t>
      </w:r>
    </w:p>
    <w:p w:rsidR="00000000" w:rsidRPr="00DA62B6" w:rsidP="00BA0A82">
      <w:pPr>
        <w:pStyle w:val="BodyText"/>
      </w:pPr>
      <w:r w:rsidRPr="00DA62B6">
        <w:t>The candidate must demonstra</w:t>
      </w:r>
      <w:r w:rsidRPr="00DA62B6">
        <w:t>te a broad factual, technical and theoretical knowledge of:</w:t>
      </w:r>
    </w:p>
    <w:p w:rsidR="00000000" w:rsidRPr="00DA62B6" w:rsidP="00DA62B6">
      <w:pPr>
        <w:pStyle w:val="ListBullet"/>
      </w:pPr>
      <w:r w:rsidRPr="00DA62B6">
        <w:t>enterprise Standard Operating Procedures (SOPs)</w:t>
      </w:r>
    </w:p>
    <w:p w:rsidR="00000000" w:rsidRPr="00DA62B6" w:rsidP="00DA62B6">
      <w:pPr>
        <w:pStyle w:val="ListBullet"/>
      </w:pPr>
      <w:r w:rsidRPr="00DA62B6">
        <w:t>product specifications, quality objectives and production parameters</w:t>
      </w:r>
    </w:p>
    <w:p w:rsidR="00000000" w:rsidRPr="00DA62B6" w:rsidP="00DA62B6">
      <w:pPr>
        <w:pStyle w:val="ListBullet"/>
      </w:pPr>
      <w:r w:rsidRPr="00DA62B6">
        <w:t>sources of information relating to equipment and personnel capability</w:t>
      </w:r>
    </w:p>
    <w:p w:rsidR="00000000" w:rsidRPr="00DA62B6" w:rsidP="00DA62B6">
      <w:pPr>
        <w:pStyle w:val="ListBullet"/>
      </w:pPr>
      <w:r w:rsidRPr="00DA62B6">
        <w:t>special language requirements of the workplace</w:t>
      </w:r>
    </w:p>
    <w:p w:rsidR="00000000" w:rsidRPr="00DA62B6" w:rsidP="00DA62B6">
      <w:pPr>
        <w:pStyle w:val="ListBullet"/>
      </w:pPr>
      <w:r w:rsidRPr="00DA62B6">
        <w:t xml:space="preserve">the nature and sequence of the tasks being documented, time required to perform the task and the relevant product specifications  </w:t>
      </w:r>
    </w:p>
    <w:p w:rsidR="00000000" w:rsidRPr="00DA62B6" w:rsidP="00DA62B6">
      <w:pPr>
        <w:pStyle w:val="ListBullet"/>
      </w:pPr>
      <w:r w:rsidRPr="00DA62B6">
        <w:t>the processes for validating documents</w:t>
      </w:r>
    </w:p>
    <w:p w:rsidR="00000000" w:rsidRPr="00DA62B6" w:rsidP="00DA62B6">
      <w:pPr>
        <w:pStyle w:val="ListBullet"/>
      </w:pPr>
      <w:r w:rsidRPr="00DA62B6">
        <w:t>workplace  health and safety requiremen</w:t>
      </w:r>
      <w:r w:rsidRPr="00DA62B6">
        <w:t>ts</w:t>
      </w:r>
    </w:p>
    <w:p w:rsidR="00000000" w:rsidRPr="00DA62B6" w:rsidP="00DA62B6">
      <w:pPr>
        <w:pStyle w:val="ListBullet"/>
      </w:pPr>
      <w:r w:rsidRPr="00DA62B6">
        <w:t>document version control</w:t>
      </w:r>
    </w:p>
    <w:p w:rsidR="00000000" w:rsidRPr="00DA62B6" w:rsidP="00DA62B6">
      <w:pPr>
        <w:pStyle w:val="ListBullet"/>
      </w:pPr>
      <w:r w:rsidRPr="00DA62B6">
        <w:t>workplace chain of communication</w:t>
      </w:r>
    </w:p>
    <w:p w:rsidR="00000000" w:rsidRPr="00DA62B6" w:rsidP="00DA62B6">
      <w:pPr>
        <w:pStyle w:val="ListBullet"/>
      </w:pPr>
      <w:r w:rsidRPr="00DA62B6">
        <w:t>implementation processes</w:t>
      </w:r>
    </w:p>
    <w:p w:rsidR="00000000" w:rsidRPr="00DA62B6" w:rsidP="00DA62B6">
      <w:pPr>
        <w:pStyle w:val="ListBullet"/>
      </w:pPr>
      <w:r w:rsidRPr="00DA62B6">
        <w:t>record keeping requirements.</w:t>
      </w:r>
    </w:p>
    <w:p w:rsidR="00000000" w:rsidRPr="00DA62B6" w:rsidP="00DA62B6">
      <w:pPr>
        <w:pStyle w:val="ListBullet"/>
      </w:pPr>
      <w:r w:rsidRPr="00DA62B6">
        <w:t>communication techniques appropriate for culturally diverse workforce</w:t>
      </w:r>
    </w:p>
    <w:p w:rsidR="00000000" w:rsidRPr="00DA62B6" w:rsidP="00DA62B6">
      <w:pPr>
        <w:pStyle w:val="ListBullet"/>
      </w:pPr>
      <w:r w:rsidRPr="00DA62B6">
        <w:t>Hazard Analysis Critical Control Point (HACCP) and food safety plan</w:t>
      </w:r>
    </w:p>
    <w:p w:rsidR="00000000" w:rsidRPr="00DA62B6" w:rsidP="00DA62B6">
      <w:pPr>
        <w:pStyle w:val="ListBullet"/>
      </w:pPr>
      <w:r w:rsidRPr="00DA62B6">
        <w:t>leg</w:t>
      </w:r>
      <w:r w:rsidRPr="00DA62B6">
        <w:t>al and regulatory requirements impacting the Australian meat processing industry</w:t>
      </w:r>
    </w:p>
    <w:p w:rsidR="00000000" w:rsidRPr="00DA62B6" w:rsidP="00DA62B6">
      <w:pPr>
        <w:pStyle w:val="ListBullet"/>
      </w:pPr>
      <w:r w:rsidRPr="00DA62B6">
        <w:t xml:space="preserve">methods available to regulate production flows and temperature control </w:t>
      </w:r>
    </w:p>
    <w:p w:rsidR="00000000" w:rsidRPr="00DA62B6" w:rsidP="00DA62B6">
      <w:pPr>
        <w:pStyle w:val="ListBullet"/>
      </w:pPr>
      <w:r w:rsidRPr="00DA62B6">
        <w:t>product and process specifications</w:t>
      </w:r>
    </w:p>
    <w:p w:rsidR="00000000" w:rsidRPr="00DA62B6" w:rsidP="00DA62B6">
      <w:pPr>
        <w:pStyle w:val="ListBullet"/>
      </w:pPr>
      <w:r w:rsidRPr="00DA62B6">
        <w:t>organisational communication systems</w:t>
      </w:r>
    </w:p>
    <w:p w:rsidR="00000000" w:rsidRPr="00DA62B6" w:rsidP="00DA62B6">
      <w:pPr>
        <w:pStyle w:val="ListBullet"/>
      </w:pPr>
      <w:r w:rsidRPr="00DA62B6">
        <w:t>production systems, including c</w:t>
      </w:r>
      <w:r w:rsidRPr="00DA62B6">
        <w:t>orrective actions and control points</w:t>
      </w:r>
    </w:p>
    <w:p w:rsidR="00000000" w:rsidRPr="00DA62B6" w:rsidP="00DA62B6">
      <w:pPr>
        <w:pStyle w:val="ListBullet"/>
      </w:pPr>
      <w:r w:rsidRPr="00DA62B6">
        <w:t>validation techniques</w:t>
      </w:r>
    </w:p>
    <w:p w:rsidR="00000000" w:rsidRPr="00DA62B6" w:rsidP="00DA62B6">
      <w:pPr>
        <w:pStyle w:val="AllowPageBreak"/>
      </w:pPr>
    </w:p>
    <w:p w:rsidR="00000000" w:rsidRPr="00DA62B6" w:rsidP="00DA62B6">
      <w:pPr>
        <w:pStyle w:val="Heading1"/>
      </w:pPr>
      <w:bookmarkStart w:id="4" w:name="O_737117"/>
      <w:bookmarkEnd w:id="4"/>
      <w:r w:rsidRPr="00DA62B6">
        <w:t>Assessment Conditions</w:t>
      </w:r>
    </w:p>
    <w:p w:rsidR="00000000" w:rsidRPr="00DA62B6" w:rsidP="00BA0A82">
      <w:pPr>
        <w:pStyle w:val="BodyText"/>
      </w:pPr>
      <w:r w:rsidRPr="00DA62B6">
        <w:t>Assessment must be conducted in the workplace.</w:t>
      </w:r>
    </w:p>
    <w:p w:rsidR="00000000" w:rsidRPr="00DA62B6" w:rsidP="00BA0A82">
      <w:pPr>
        <w:pStyle w:val="BodyText"/>
      </w:pPr>
      <w:r w:rsidRPr="00DA62B6">
        <w:t xml:space="preserve">A minimum of three different assessment tasks must be used. </w:t>
      </w:r>
    </w:p>
    <w:p w:rsidR="00000000" w:rsidRPr="00DA62B6" w:rsidP="00BA0A82">
      <w:pPr>
        <w:pStyle w:val="BodyText"/>
      </w:pPr>
      <w:r w:rsidRPr="00DA62B6">
        <w:t>As a minimum, assessment must consist of:</w:t>
      </w:r>
    </w:p>
    <w:p w:rsidR="00000000" w:rsidRPr="00DA62B6" w:rsidP="00DA62B6">
      <w:pPr>
        <w:pStyle w:val="ListBullet"/>
      </w:pPr>
      <w:r w:rsidRPr="00DA62B6">
        <w:t>project writing, rewriting, or modifying existing work instructions or SOPs (work or scenario based), completing a validation process and developing an implementation plan</w:t>
      </w:r>
    </w:p>
    <w:p w:rsidR="00000000" w:rsidRPr="00DA62B6" w:rsidP="00DA62B6">
      <w:pPr>
        <w:pStyle w:val="ListBullet"/>
      </w:pPr>
      <w:r w:rsidRPr="00DA62B6">
        <w:t>workplace referee’s report.</w:t>
      </w:r>
    </w:p>
    <w:p w:rsidR="00000000" w:rsidRPr="00DA62B6" w:rsidP="00DA62B6">
      <w:pPr>
        <w:pStyle w:val="BodyText"/>
      </w:pPr>
    </w:p>
    <w:p w:rsidR="00000000" w:rsidRPr="00DA62B6" w:rsidP="00BA0A82">
      <w:pPr>
        <w:pStyle w:val="BodyText"/>
      </w:pPr>
      <w:r w:rsidRPr="00DA62B6">
        <w:t>Assessors must satisfy current standards for RTOs.</w:t>
      </w:r>
    </w:p>
    <w:p w:rsidR="00000000" w:rsidRPr="00DA62B6" w:rsidP="00DA62B6">
      <w:pPr>
        <w:pStyle w:val="Heading1"/>
      </w:pPr>
      <w:bookmarkStart w:id="5" w:name="O_737120"/>
      <w:bookmarkEnd w:id="5"/>
      <w:r w:rsidRPr="00DA62B6">
        <w:t>Links</w:t>
      </w:r>
    </w:p>
    <w:p w:rsidR="00000000" w:rsidRPr="00DA62B6" w:rsidP="00BA0A82">
      <w:pPr>
        <w:pStyle w:val="BodyText"/>
      </w:pPr>
      <w:r w:rsidRPr="00DA6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2B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62B6" w:rsidP="00DA62B6"/>
    <w:sectPr w:rsidSect="00DA62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B6" w:rsidRPr="00BA0A82" w:rsidP="00BA0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82" w:rsidP="00DA6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A82" w:rsidP="00DA6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A82" w:rsidP="00DA6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2B6" w:rsidRPr="00BA0A82" w:rsidP="00BA0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82" w:rsidRPr="002D2AF8" w:rsidP="00DA6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AMPX422 Develop and implement work instructions and SOPs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A0A82" w:rsidP="00DA6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AD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0E3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0B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2B6"/>
  </w:style>
  <w:style w:type="character" w:customStyle="1" w:styleId="Heading1Char">
    <w:name w:val="Heading 1 Char"/>
    <w:basedOn w:val="DefaultParagraphFont"/>
    <w:link w:val="Heading1"/>
    <w:rsid w:val="00DA6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2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62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6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2B6"/>
    <w:rPr>
      <w:b/>
      <w:spacing w:val="0"/>
    </w:rPr>
  </w:style>
  <w:style w:type="paragraph" w:customStyle="1" w:styleId="SuperTitle">
    <w:name w:val="SuperTitle"/>
    <w:basedOn w:val="Title"/>
    <w:rsid w:val="00DA6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2B6"/>
    <w:rPr>
      <w:i/>
    </w:rPr>
  </w:style>
  <w:style w:type="paragraph" w:styleId="Caption">
    <w:name w:val="caption"/>
    <w:basedOn w:val="BodyText"/>
    <w:next w:val="Normal"/>
    <w:qFormat/>
    <w:rsid w:val="00DA6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2B6"/>
  </w:style>
  <w:style w:type="paragraph" w:styleId="TableofFigures">
    <w:name w:val="table of figures"/>
    <w:basedOn w:val="Normal"/>
    <w:next w:val="Normal"/>
    <w:semiHidden/>
    <w:rsid w:val="00DA6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2B6"/>
    <w:rPr>
      <w:rFonts w:ascii="Wingdings" w:hAnsi="Wingdings"/>
    </w:rPr>
  </w:style>
  <w:style w:type="character" w:customStyle="1" w:styleId="HotSpot">
    <w:name w:val="HotSpot"/>
    <w:rsid w:val="00DA62B6"/>
    <w:rPr>
      <w:color w:val="0033CC"/>
      <w:u w:val="none"/>
    </w:rPr>
  </w:style>
  <w:style w:type="paragraph" w:customStyle="1" w:styleId="BodyTextRight">
    <w:name w:val="Body Text Right"/>
    <w:basedOn w:val="BodyText"/>
    <w:rsid w:val="00DA6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2B6"/>
    <w:rPr>
      <w:sz w:val="32"/>
    </w:rPr>
  </w:style>
  <w:style w:type="paragraph" w:customStyle="1" w:styleId="HeadingProcedure">
    <w:name w:val="Heading Procedure"/>
    <w:basedOn w:val="HeadingBase"/>
    <w:next w:val="Normal"/>
    <w:rsid w:val="00DA6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2B6"/>
    <w:pPr>
      <w:spacing w:before="60" w:after="60"/>
    </w:pPr>
  </w:style>
  <w:style w:type="paragraph" w:styleId="ListContinue">
    <w:name w:val="List Continue"/>
    <w:basedOn w:val="List"/>
    <w:rsid w:val="00DA62B6"/>
    <w:pPr>
      <w:ind w:firstLine="0"/>
    </w:pPr>
  </w:style>
  <w:style w:type="paragraph" w:customStyle="1" w:styleId="ListNote">
    <w:name w:val="List Note"/>
    <w:basedOn w:val="List"/>
    <w:rsid w:val="00DA6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2B6"/>
    <w:rPr>
      <w:rFonts w:ascii="Courier New" w:hAnsi="Courier New"/>
    </w:rPr>
  </w:style>
  <w:style w:type="paragraph" w:customStyle="1" w:styleId="NoteBullet">
    <w:name w:val="Note Bullet"/>
    <w:basedOn w:val="Note"/>
    <w:rsid w:val="00DA6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2B6"/>
    <w:rPr>
      <w:b/>
      <w:smallCaps/>
    </w:rPr>
  </w:style>
  <w:style w:type="paragraph" w:customStyle="1" w:styleId="TableListNumber">
    <w:name w:val="Table List Number"/>
    <w:basedOn w:val="ListNumber"/>
    <w:rsid w:val="00DA6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2B6"/>
    <w:pPr>
      <w:numPr>
        <w:numId w:val="9"/>
      </w:numPr>
    </w:pPr>
  </w:style>
  <w:style w:type="paragraph" w:customStyle="1" w:styleId="ListAlpha2">
    <w:name w:val="List Alpha 2"/>
    <w:basedOn w:val="List2"/>
    <w:rsid w:val="00DA62B6"/>
    <w:pPr>
      <w:numPr>
        <w:numId w:val="8"/>
      </w:numPr>
    </w:pPr>
  </w:style>
  <w:style w:type="paragraph" w:styleId="List2">
    <w:name w:val="List 2"/>
    <w:basedOn w:val="BodyText"/>
    <w:rsid w:val="00DA6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2B6"/>
    <w:pPr>
      <w:numPr>
        <w:numId w:val="4"/>
      </w:numPr>
    </w:pPr>
  </w:style>
  <w:style w:type="paragraph" w:styleId="ListContinue2">
    <w:name w:val="List Continue 2"/>
    <w:basedOn w:val="List2"/>
    <w:rsid w:val="00DA62B6"/>
    <w:pPr>
      <w:ind w:firstLine="0"/>
    </w:pPr>
  </w:style>
  <w:style w:type="paragraph" w:styleId="ListContinue3">
    <w:name w:val="List Continue 3"/>
    <w:basedOn w:val="List3"/>
    <w:rsid w:val="00DA62B6"/>
    <w:pPr>
      <w:ind w:left="1021" w:firstLine="0"/>
    </w:pPr>
  </w:style>
  <w:style w:type="paragraph" w:styleId="ListContinue4">
    <w:name w:val="List Continue 4"/>
    <w:basedOn w:val="List4"/>
    <w:rsid w:val="00DA62B6"/>
    <w:pPr>
      <w:ind w:firstLine="0"/>
    </w:pPr>
  </w:style>
  <w:style w:type="paragraph" w:styleId="ListContinue5">
    <w:name w:val="List Continue 5"/>
    <w:basedOn w:val="List5"/>
    <w:rsid w:val="00DA62B6"/>
    <w:pPr>
      <w:ind w:firstLine="0"/>
    </w:pPr>
  </w:style>
  <w:style w:type="paragraph" w:styleId="ListNumber3">
    <w:name w:val="List Number 3"/>
    <w:basedOn w:val="List3"/>
    <w:rsid w:val="00DA62B6"/>
    <w:pPr>
      <w:numPr>
        <w:numId w:val="5"/>
      </w:numPr>
    </w:pPr>
  </w:style>
  <w:style w:type="paragraph" w:styleId="ListNumber4">
    <w:name w:val="List Number 4"/>
    <w:basedOn w:val="List4"/>
    <w:rsid w:val="00DA62B6"/>
    <w:pPr>
      <w:numPr>
        <w:numId w:val="6"/>
      </w:numPr>
    </w:pPr>
  </w:style>
  <w:style w:type="paragraph" w:styleId="ListNumber5">
    <w:name w:val="List Number 5"/>
    <w:basedOn w:val="List5"/>
    <w:rsid w:val="00DA62B6"/>
    <w:pPr>
      <w:numPr>
        <w:numId w:val="7"/>
      </w:numPr>
    </w:pPr>
  </w:style>
  <w:style w:type="paragraph" w:styleId="BlockText">
    <w:name w:val="Block Text"/>
    <w:basedOn w:val="Normal"/>
    <w:rsid w:val="00DA6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2B6"/>
    <w:rPr>
      <w:sz w:val="16"/>
      <w:vertAlign w:val="superscript"/>
    </w:rPr>
  </w:style>
  <w:style w:type="character" w:customStyle="1" w:styleId="Symbols">
    <w:name w:val="Symbols"/>
    <w:basedOn w:val="DefaultParagraphFont"/>
    <w:rsid w:val="00DA62B6"/>
    <w:rPr>
      <w:rFonts w:ascii="Symbol" w:hAnsi="Symbol"/>
    </w:rPr>
  </w:style>
  <w:style w:type="character" w:customStyle="1" w:styleId="MenuOptions">
    <w:name w:val="Menu Options"/>
    <w:basedOn w:val="DefaultParagraphFont"/>
    <w:rsid w:val="00DA6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2B6"/>
    <w:rPr>
      <w:b/>
    </w:rPr>
  </w:style>
  <w:style w:type="character" w:customStyle="1" w:styleId="Underlined">
    <w:name w:val="Underlined"/>
    <w:basedOn w:val="DefaultParagraphFont"/>
    <w:rsid w:val="00DA62B6"/>
    <w:rPr>
      <w:u w:val="single"/>
    </w:rPr>
  </w:style>
  <w:style w:type="paragraph" w:customStyle="1" w:styleId="TableBodyTextRight">
    <w:name w:val="Table Body Text Right"/>
    <w:basedOn w:val="TableBodyText"/>
    <w:rsid w:val="00DA6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2B6"/>
    <w:rPr>
      <w:sz w:val="18"/>
    </w:rPr>
  </w:style>
  <w:style w:type="paragraph" w:customStyle="1" w:styleId="BodySmallRight">
    <w:name w:val="Body Small Right"/>
    <w:basedOn w:val="BodyTextRight"/>
    <w:rsid w:val="00DA62B6"/>
    <w:rPr>
      <w:sz w:val="18"/>
      <w:szCs w:val="18"/>
    </w:rPr>
  </w:style>
  <w:style w:type="paragraph" w:customStyle="1" w:styleId="MarginEdition">
    <w:name w:val="Margin Edition"/>
    <w:basedOn w:val="MarginNote"/>
    <w:rsid w:val="00DA6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2B6"/>
    <w:rPr>
      <w:sz w:val="2"/>
      <w:szCs w:val="2"/>
    </w:rPr>
  </w:style>
  <w:style w:type="character" w:customStyle="1" w:styleId="Small">
    <w:name w:val="Small"/>
    <w:basedOn w:val="DefaultParagraphFont"/>
    <w:rsid w:val="00DA62B6"/>
    <w:rPr>
      <w:sz w:val="16"/>
    </w:rPr>
  </w:style>
  <w:style w:type="paragraph" w:customStyle="1" w:styleId="WideTable">
    <w:name w:val="Wide Table"/>
    <w:basedOn w:val="Normal"/>
    <w:rsid w:val="00DA6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2B6"/>
  </w:style>
  <w:style w:type="paragraph" w:styleId="Quote">
    <w:name w:val="Quote"/>
    <w:basedOn w:val="Heading1"/>
    <w:link w:val="QuoteChar"/>
    <w:qFormat/>
    <w:rsid w:val="00DA6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2B6"/>
    <w:pPr>
      <w:pageBreakBefore/>
    </w:pPr>
  </w:style>
  <w:style w:type="paragraph" w:customStyle="1" w:styleId="Border">
    <w:name w:val="Border"/>
    <w:basedOn w:val="Normal"/>
    <w:qFormat/>
    <w:rsid w:val="00DA6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2B6"/>
    <w:rPr>
      <w:u w:val="single"/>
    </w:rPr>
  </w:style>
  <w:style w:type="character" w:customStyle="1" w:styleId="BoldandItalics">
    <w:name w:val="Bold and Italics"/>
    <w:qFormat/>
    <w:rsid w:val="00DA62B6"/>
    <w:rPr>
      <w:b/>
      <w:i/>
      <w:u w:val="none"/>
    </w:rPr>
  </w:style>
  <w:style w:type="paragraph" w:styleId="BalloonText">
    <w:name w:val="Balloon Text"/>
    <w:basedOn w:val="Normal"/>
    <w:link w:val="BalloonTextChar"/>
    <w:rsid w:val="00DA6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2B6"/>
    <w:pPr>
      <w:spacing w:before="0" w:after="0"/>
    </w:pPr>
  </w:style>
  <w:style w:type="paragraph" w:customStyle="1" w:styleId="BodyTextBold">
    <w:name w:val="Body Text Bold"/>
    <w:basedOn w:val="BodyText"/>
    <w:qFormat/>
    <w:rsid w:val="00DA62B6"/>
    <w:rPr>
      <w:b/>
    </w:rPr>
  </w:style>
  <w:style w:type="character" w:styleId="Hyperlink">
    <w:name w:val="Hyperlink"/>
    <w:basedOn w:val="DefaultParagraphFont"/>
    <w:uiPriority w:val="99"/>
    <w:unhideWhenUsed/>
    <w:rsid w:val="00BA0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2909</Characters>
  <Application>Microsoft Office Word</Application>
  <DocSecurity>0</DocSecurity>
  <Lines>88</Lines>
  <Paragraphs>81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AMPX422 Develop and implement work instructions and SOPs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2022-02-25T02:55:00Z</dcterms:created>
  <dcterms:modified xsi:type="dcterms:W3CDTF">2022-02-25T02:55:00Z</dcterms:modified>
</cp:coreProperties>
</file>