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FAC" w:rsidP="00EE3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AMPX418 Lead communication in the workplace</w:t>
      </w:r>
      <w:r>
        <w:fldChar w:fldCharType="end"/>
      </w:r>
    </w:p>
    <w:p w:rsidR="00EE3FAC" w:rsidP="00EE3FAC">
      <w:pPr>
        <w:pStyle w:val="Version"/>
        <w:sectPr w:rsidSect="00100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E69" w:rsidP="00100E69">
      <w:pPr>
        <w:pStyle w:val="SuperHeading"/>
      </w:pPr>
      <w:r w:rsidRPr="00100E69">
        <w:t>AMPX418 Lead communication in the workplace</w:t>
      </w:r>
    </w:p>
    <w:p w:rsidR="00000000" w:rsidRPr="00100E69" w:rsidP="00100E69">
      <w:pPr>
        <w:pStyle w:val="Heading1"/>
      </w:pPr>
      <w:bookmarkStart w:id="1" w:name="O_736944"/>
      <w:bookmarkEnd w:id="1"/>
      <w:r w:rsidRPr="00100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0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TableHeading"/>
              <w:rPr>
                <w:lang w:val="en-NZ"/>
              </w:rPr>
            </w:pPr>
            <w:r w:rsidRPr="00100E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TableHeading"/>
              <w:rPr>
                <w:lang w:val="en-NZ"/>
              </w:rPr>
            </w:pPr>
            <w:r w:rsidRPr="00100E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TableHeading"/>
              <w:rPr>
                <w:lang w:val="en-NZ"/>
              </w:rPr>
            </w:pPr>
            <w:r w:rsidRPr="00100E69">
              <w:t>Comment</w:t>
            </w:r>
          </w:p>
        </w:tc>
      </w:tr>
      <w:tr w:rsidTr="00100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BodyText"/>
              <w:rPr>
                <w:lang w:val="en-NZ"/>
              </w:rPr>
            </w:pPr>
            <w:r w:rsidRPr="00100E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BodyText"/>
              <w:rPr>
                <w:lang w:val="en-NZ"/>
              </w:rPr>
            </w:pPr>
            <w:r w:rsidRPr="00100E6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69" w:rsidP="00100E69">
            <w:pPr>
              <w:pStyle w:val="BodyText"/>
            </w:pPr>
            <w:r w:rsidRPr="00100E69">
              <w:t>Initial release</w:t>
            </w:r>
          </w:p>
        </w:tc>
      </w:tr>
    </w:tbl>
    <w:p w:rsidR="00000000" w:rsidRPr="00100E69" w:rsidP="00100E69">
      <w:pPr>
        <w:pStyle w:val="BodyText"/>
      </w:pPr>
    </w:p>
    <w:p w:rsidR="00000000" w:rsidRPr="00100E69" w:rsidP="00100E69">
      <w:pPr>
        <w:pStyle w:val="AllowPageBreak"/>
      </w:pPr>
    </w:p>
    <w:p w:rsidR="00000000" w:rsidRPr="00100E69" w:rsidP="00100E69">
      <w:pPr>
        <w:pStyle w:val="Heading1"/>
      </w:pPr>
      <w:bookmarkStart w:id="2" w:name="O_736945"/>
      <w:bookmarkEnd w:id="2"/>
      <w:r w:rsidRPr="00100E69">
        <w:t>Application</w:t>
      </w:r>
    </w:p>
    <w:p w:rsidR="00000000" w:rsidRPr="00100E69" w:rsidP="00EE3FAC">
      <w:pPr>
        <w:pStyle w:val="BodyText"/>
      </w:pPr>
      <w:r w:rsidRPr="00100E69">
        <w:t>This unit describes the skills and knowledge required to lead and promote effective communication in the workplace. It includes the skills and knowledge required for effective written and verbal communication.</w:t>
      </w:r>
    </w:p>
    <w:p w:rsidR="00000000" w:rsidRPr="00100E69" w:rsidP="00EE3FAC">
      <w:pPr>
        <w:pStyle w:val="BodyText"/>
      </w:pPr>
      <w:r w:rsidRPr="00100E69">
        <w:t>This unit is applicable to supervisors, techn</w:t>
      </w:r>
      <w:r w:rsidRPr="00100E69">
        <w:t>ical experts or managers in the meat retail, smallgoods, meat processing and food service sectors producing meat and meat products for domestic and export markets.</w:t>
      </w:r>
    </w:p>
    <w:p w:rsidR="00000000" w:rsidRPr="00100E69" w:rsidP="00EE3FAC">
      <w:pPr>
        <w:pStyle w:val="BodyText"/>
      </w:pPr>
      <w:r w:rsidRPr="00100E69">
        <w:t>All work in this unit should be carried out to comply with workplace and regulatory require</w:t>
      </w:r>
      <w:r w:rsidRPr="00100E69">
        <w:t>ments.</w:t>
      </w:r>
    </w:p>
    <w:p w:rsidR="00000000" w:rsidRPr="00100E69" w:rsidP="00EE3FAC">
      <w:pPr>
        <w:pStyle w:val="BodyText"/>
      </w:pPr>
      <w:r w:rsidRPr="00100E69">
        <w:t>This unit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100E69" w:rsidP="00EE3FAC">
      <w:pPr>
        <w:pStyle w:val="BodyText"/>
      </w:pPr>
      <w:r w:rsidRPr="00100E69">
        <w:t>No occu</w:t>
      </w:r>
      <w:r w:rsidRPr="00100E69">
        <w:t>pational licensing, legislative or certification requirements are known to apply to this unit at the time of publication.</w:t>
      </w:r>
    </w:p>
    <w:p w:rsidR="00000000" w:rsidRPr="00100E69" w:rsidP="00100E69">
      <w:pPr>
        <w:pStyle w:val="Heading1"/>
      </w:pPr>
      <w:bookmarkStart w:id="3" w:name="O_736946"/>
      <w:bookmarkEnd w:id="3"/>
      <w:r w:rsidRPr="00100E69">
        <w:t>Pre-requisite Unit</w:t>
      </w:r>
    </w:p>
    <w:p w:rsidR="00000000" w:rsidRPr="00100E69" w:rsidP="00EE3FAC">
      <w:pPr>
        <w:pStyle w:val="BodyText"/>
      </w:pPr>
      <w:r w:rsidRPr="00100E69">
        <w:t>Nil.</w:t>
      </w:r>
    </w:p>
    <w:p w:rsidR="00000000" w:rsidRPr="00100E69" w:rsidP="00100E69">
      <w:pPr>
        <w:pStyle w:val="Heading1"/>
      </w:pPr>
      <w:bookmarkStart w:id="4" w:name="O_736948"/>
      <w:bookmarkEnd w:id="4"/>
      <w:r w:rsidRPr="00100E69">
        <w:t>Unit Sector</w:t>
      </w:r>
    </w:p>
    <w:p w:rsidR="00000000" w:rsidRPr="00100E69" w:rsidP="00100E69">
      <w:pPr>
        <w:pStyle w:val="Heading1"/>
      </w:pPr>
      <w:bookmarkStart w:id="5" w:name="O_736949"/>
      <w:bookmarkEnd w:id="5"/>
      <w:r w:rsidRPr="00100E6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E3F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TableHeading"/>
              <w:rPr>
                <w:lang w:val="en-NZ"/>
              </w:rPr>
            </w:pPr>
            <w:r w:rsidRPr="00100E6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TableHeading"/>
              <w:rPr>
                <w:lang w:val="en-NZ"/>
              </w:rPr>
            </w:pPr>
            <w:r w:rsidRPr="00100E69">
              <w:t>Perfor</w:t>
            </w:r>
            <w:r w:rsidRPr="00100E69">
              <w:t>mance criteria</w:t>
            </w:r>
          </w:p>
        </w:tc>
      </w:tr>
      <w:tr w:rsidTr="00EE3F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BodyText"/>
              <w:rPr>
                <w:lang w:val="en-NZ"/>
              </w:rPr>
            </w:pPr>
            <w:r w:rsidRPr="00100E6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BodyText"/>
              <w:rPr>
                <w:lang w:val="en-NZ"/>
              </w:rPr>
            </w:pPr>
            <w:r w:rsidRPr="00100E69">
              <w:t>Performance criteria describe the performance needed to demonstrate achievement of the element.</w:t>
            </w:r>
          </w:p>
        </w:tc>
      </w:tr>
      <w:tr w:rsidTr="00EE3F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List"/>
              <w:rPr>
                <w:lang w:val="en-NZ"/>
              </w:rPr>
            </w:pPr>
            <w:r w:rsidRPr="00100E69">
              <w:t>1.</w:t>
            </w:r>
            <w:r w:rsidRPr="00100E69">
              <w:tab/>
              <w:t>Engage in complex verbal communication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69" w:rsidP="00100E69">
            <w:pPr>
              <w:pStyle w:val="List"/>
            </w:pPr>
            <w:r w:rsidRPr="00100E69">
              <w:t>1.1</w:t>
            </w:r>
            <w:r w:rsidRPr="00100E69">
              <w:tab/>
            </w:r>
            <w:r w:rsidRPr="00100E69">
              <w:t>Facilitate and monitor group processes to support group objectives</w:t>
            </w:r>
          </w:p>
          <w:p w:rsidR="00000000" w:rsidRPr="00100E69" w:rsidP="00100E69">
            <w:pPr>
              <w:pStyle w:val="List"/>
            </w:pPr>
            <w:r w:rsidRPr="00100E69">
              <w:t>1.2</w:t>
            </w:r>
            <w:r w:rsidRPr="00100E69">
              <w:tab/>
              <w:t>Provide one-to-one interaction with team members to provide effective support</w:t>
            </w:r>
          </w:p>
          <w:p w:rsidR="00000000" w:rsidRPr="00100E69" w:rsidP="00100E69">
            <w:pPr>
              <w:pStyle w:val="List"/>
            </w:pPr>
            <w:r w:rsidRPr="00100E69">
              <w:t>1.3</w:t>
            </w:r>
            <w:r w:rsidRPr="00100E69">
              <w:tab/>
              <w:t>Explain work instructions to others</w:t>
            </w:r>
          </w:p>
          <w:p w:rsidR="00000000" w:rsidRPr="00100E69" w:rsidP="00100E69">
            <w:pPr>
              <w:pStyle w:val="List"/>
            </w:pPr>
            <w:r w:rsidRPr="00100E69">
              <w:t>1.4</w:t>
            </w:r>
            <w:r w:rsidRPr="00100E69">
              <w:tab/>
              <w:t>Negotiate work requirements and expectations with others</w:t>
            </w:r>
          </w:p>
          <w:p w:rsidR="00000000" w:rsidRPr="00100E69" w:rsidP="00100E69">
            <w:pPr>
              <w:pStyle w:val="List"/>
            </w:pPr>
            <w:r w:rsidRPr="00100E69">
              <w:t>1.5</w:t>
            </w:r>
            <w:r w:rsidRPr="00100E69">
              <w:tab/>
              <w:t>Us</w:t>
            </w:r>
            <w:r w:rsidRPr="00100E69">
              <w:t>e negotiation skills where appropriate</w:t>
            </w:r>
          </w:p>
          <w:p w:rsidR="00000000" w:rsidRPr="00100E69" w:rsidP="00100E69">
            <w:pPr>
              <w:pStyle w:val="List"/>
            </w:pPr>
            <w:r w:rsidRPr="00100E69">
              <w:t>1.6</w:t>
            </w:r>
            <w:r w:rsidRPr="00100E69">
              <w:tab/>
              <w:t>Use conflict resolution techniques where appropriate</w:t>
            </w:r>
          </w:p>
          <w:p w:rsidR="00000000" w:rsidP="00100E69">
            <w:pPr>
              <w:pStyle w:val="List"/>
              <w:rPr>
                <w:lang w:val="en-NZ"/>
              </w:rPr>
            </w:pPr>
            <w:r w:rsidRPr="00100E69">
              <w:t>1.7</w:t>
            </w:r>
            <w:r w:rsidRPr="00100E69">
              <w:tab/>
              <w:t>Use problem-solving and decision making techniques where appropriate</w:t>
            </w:r>
          </w:p>
        </w:tc>
      </w:tr>
      <w:tr w:rsidTr="00EE3F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List"/>
              <w:rPr>
                <w:lang w:val="en-NZ"/>
              </w:rPr>
            </w:pPr>
            <w:r w:rsidRPr="00100E69">
              <w:t>2.</w:t>
            </w:r>
            <w:r w:rsidRPr="00100E69">
              <w:tab/>
              <w:t>Read complex text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69" w:rsidP="00100E69">
            <w:pPr>
              <w:pStyle w:val="List"/>
            </w:pPr>
            <w:r w:rsidRPr="00100E69">
              <w:t>2.1</w:t>
            </w:r>
            <w:r w:rsidRPr="00100E69">
              <w:tab/>
            </w:r>
            <w:r w:rsidRPr="00100E69">
              <w:t>Read, analyse and use written information to assist in overseeing workplace performance</w:t>
            </w:r>
          </w:p>
          <w:p w:rsidR="00000000" w:rsidP="00100E69">
            <w:pPr>
              <w:pStyle w:val="List"/>
              <w:rPr>
                <w:lang w:val="en-NZ"/>
              </w:rPr>
            </w:pPr>
            <w:r w:rsidRPr="00100E69">
              <w:t>2.2</w:t>
            </w:r>
            <w:r w:rsidRPr="00100E69">
              <w:tab/>
              <w:t>Use technical information from written and electronic sources to examine and introduce new procedures and approaches for improving workplace performance</w:t>
            </w:r>
          </w:p>
        </w:tc>
      </w:tr>
      <w:tr w:rsidTr="00EE3FA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List"/>
              <w:rPr>
                <w:lang w:val="en-NZ"/>
              </w:rPr>
            </w:pPr>
            <w:r w:rsidRPr="00100E69">
              <w:t>3.</w:t>
            </w:r>
            <w:r w:rsidRPr="00100E69">
              <w:tab/>
              <w:t>Prepare</w:t>
            </w:r>
            <w:r w:rsidRPr="00100E69">
              <w:t xml:space="preserve"> written information for a range of audiences and applications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69" w:rsidP="00100E69">
            <w:pPr>
              <w:pStyle w:val="List"/>
            </w:pPr>
            <w:r w:rsidRPr="00100E69">
              <w:t>3.1</w:t>
            </w:r>
            <w:r w:rsidRPr="00100E69">
              <w:tab/>
              <w:t>Consolidate and summarise routine and specialist reports to convey key points</w:t>
            </w:r>
          </w:p>
          <w:p w:rsidR="00000000" w:rsidRPr="00100E69" w:rsidP="00100E69">
            <w:pPr>
              <w:pStyle w:val="List"/>
            </w:pPr>
            <w:r w:rsidRPr="00100E69">
              <w:t>3.2</w:t>
            </w:r>
            <w:r w:rsidRPr="00100E69">
              <w:tab/>
              <w:t xml:space="preserve">Write procedures and instructions related to existing and new functions and tasks for others to follow and </w:t>
            </w:r>
            <w:r w:rsidRPr="00100E69">
              <w:t>implement</w:t>
            </w:r>
          </w:p>
        </w:tc>
      </w:tr>
    </w:tbl>
    <w:p w:rsidR="00000000" w:rsidRPr="00100E69" w:rsidP="00100E69">
      <w:pPr>
        <w:pStyle w:val="BodyText"/>
      </w:pPr>
    </w:p>
    <w:p w:rsidR="00000000" w:rsidRPr="00100E69" w:rsidP="00100E69">
      <w:pPr>
        <w:pStyle w:val="AllowPageBreak"/>
      </w:pPr>
    </w:p>
    <w:p w:rsidR="00000000" w:rsidRPr="00100E69" w:rsidP="00100E69">
      <w:pPr>
        <w:pStyle w:val="Heading1"/>
      </w:pPr>
      <w:bookmarkStart w:id="6" w:name="O_736950"/>
      <w:bookmarkEnd w:id="6"/>
      <w:r w:rsidRPr="00100E69">
        <w:t>Foundation Skills</w:t>
      </w:r>
    </w:p>
    <w:p w:rsidR="00000000" w:rsidRPr="00100E69" w:rsidP="00EE3FAC">
      <w:pPr>
        <w:pStyle w:val="BodyText"/>
      </w:pPr>
      <w:r w:rsidRPr="00100E69">
        <w:t>Foundation Skills essential to performance are explicit in the performance criteria of this unit of competency.</w:t>
      </w:r>
    </w:p>
    <w:p w:rsidR="00000000" w:rsidRPr="00100E69" w:rsidP="00100E69">
      <w:pPr>
        <w:pStyle w:val="Heading1"/>
      </w:pPr>
      <w:bookmarkStart w:id="7" w:name="O_736951"/>
      <w:bookmarkEnd w:id="7"/>
      <w:r w:rsidRPr="00100E69">
        <w:t>Range of Conditions</w:t>
      </w:r>
    </w:p>
    <w:p w:rsidR="00000000" w:rsidRPr="00100E69" w:rsidP="00100E69">
      <w:pPr>
        <w:pStyle w:val="Heading1"/>
      </w:pPr>
      <w:bookmarkStart w:id="8" w:name="O_736952"/>
      <w:bookmarkEnd w:id="8"/>
      <w:r w:rsidRPr="00100E69">
        <w:t>Unit Mapping Information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  <w:gridCol w:w="1080"/>
      </w:tblGrid>
      <w:tr w:rsidTr="00EE3FAC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69">
            <w:pPr>
              <w:pStyle w:val="BodyText"/>
              <w:rPr>
                <w:lang w:val="en-NZ"/>
              </w:rPr>
            </w:pPr>
            <w:r w:rsidRPr="00100E69">
              <w:t>MTMPSR411A Lead com</w:t>
            </w:r>
            <w:r w:rsidRPr="00100E69">
              <w:t>munication in the workplace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69" w:rsidP="00100E69">
            <w:pPr>
              <w:pStyle w:val="BodyText"/>
            </w:pPr>
            <w:r w:rsidRPr="00100E69">
              <w:t>E</w:t>
            </w:r>
          </w:p>
        </w:tc>
      </w:tr>
    </w:tbl>
    <w:p w:rsidR="00000000" w:rsidRPr="00100E69" w:rsidP="00100E69">
      <w:pPr>
        <w:pStyle w:val="BodyText"/>
      </w:pPr>
    </w:p>
    <w:p w:rsidR="00000000" w:rsidRPr="00100E69" w:rsidP="00100E69">
      <w:pPr>
        <w:pStyle w:val="AllowPageBreak"/>
      </w:pPr>
    </w:p>
    <w:p w:rsidR="00000000" w:rsidRPr="00100E69" w:rsidP="00100E69">
      <w:pPr>
        <w:pStyle w:val="Heading1"/>
      </w:pPr>
      <w:bookmarkStart w:id="9" w:name="O_736959"/>
      <w:bookmarkEnd w:id="9"/>
      <w:r w:rsidRPr="00100E69">
        <w:t>Links</w:t>
      </w:r>
    </w:p>
    <w:p w:rsidR="00000000" w:rsidRPr="00100E69" w:rsidP="00EE3FAC">
      <w:pPr>
        <w:pStyle w:val="BodyText"/>
      </w:pPr>
      <w:r w:rsidRPr="00100E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9732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00E69" w:rsidP="00100E69"/>
    <w:sectPr w:rsidSect="00100E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69" w:rsidRPr="00EE3FAC" w:rsidP="00EE3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AC" w:rsidP="00100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3FAC" w:rsidP="00100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3FAC" w:rsidP="00100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E69" w:rsidRPr="00EE3FAC" w:rsidP="00EE3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AC" w:rsidRPr="002D2AF8" w:rsidP="00100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AMPX418 Lead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E3FAC" w:rsidP="00100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E69"/>
  </w:style>
  <w:style w:type="character" w:customStyle="1" w:styleId="Heading1Char">
    <w:name w:val="Heading 1 Char"/>
    <w:basedOn w:val="DefaultParagraphFont"/>
    <w:link w:val="Heading1"/>
    <w:rsid w:val="00100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E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0E6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00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0E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0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E6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00E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0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E69"/>
    <w:rPr>
      <w:b/>
      <w:spacing w:val="0"/>
    </w:rPr>
  </w:style>
  <w:style w:type="paragraph" w:customStyle="1" w:styleId="SuperTitle">
    <w:name w:val="SuperTitle"/>
    <w:basedOn w:val="Title"/>
    <w:rsid w:val="00100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E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E69"/>
    <w:rPr>
      <w:i/>
    </w:rPr>
  </w:style>
  <w:style w:type="paragraph" w:styleId="Caption">
    <w:name w:val="caption"/>
    <w:basedOn w:val="BodyText"/>
    <w:next w:val="Normal"/>
    <w:qFormat/>
    <w:rsid w:val="00100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E69"/>
  </w:style>
  <w:style w:type="paragraph" w:styleId="TableofFigures">
    <w:name w:val="table of figures"/>
    <w:basedOn w:val="Normal"/>
    <w:next w:val="Normal"/>
    <w:semiHidden/>
    <w:rsid w:val="00100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E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0E69"/>
    <w:rPr>
      <w:rFonts w:ascii="Wingdings" w:hAnsi="Wingdings"/>
    </w:rPr>
  </w:style>
  <w:style w:type="character" w:customStyle="1" w:styleId="HotSpot">
    <w:name w:val="HotSpot"/>
    <w:rsid w:val="00100E69"/>
    <w:rPr>
      <w:color w:val="0033CC"/>
      <w:u w:val="none"/>
    </w:rPr>
  </w:style>
  <w:style w:type="paragraph" w:customStyle="1" w:styleId="BodyTextRight">
    <w:name w:val="Body Text Right"/>
    <w:basedOn w:val="BodyText"/>
    <w:rsid w:val="00100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E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E69"/>
    <w:rPr>
      <w:sz w:val="32"/>
    </w:rPr>
  </w:style>
  <w:style w:type="paragraph" w:customStyle="1" w:styleId="HeadingProcedure">
    <w:name w:val="Heading Procedure"/>
    <w:basedOn w:val="HeadingBase"/>
    <w:next w:val="Normal"/>
    <w:rsid w:val="00100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E69"/>
    <w:pPr>
      <w:spacing w:before="60" w:after="60"/>
    </w:pPr>
  </w:style>
  <w:style w:type="paragraph" w:styleId="ListContinue">
    <w:name w:val="List Continue"/>
    <w:basedOn w:val="List"/>
    <w:rsid w:val="00100E69"/>
    <w:pPr>
      <w:ind w:firstLine="0"/>
    </w:pPr>
  </w:style>
  <w:style w:type="paragraph" w:customStyle="1" w:styleId="ListNote">
    <w:name w:val="List Note"/>
    <w:basedOn w:val="List"/>
    <w:rsid w:val="00100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E69"/>
    <w:rPr>
      <w:rFonts w:ascii="Courier New" w:hAnsi="Courier New"/>
    </w:rPr>
  </w:style>
  <w:style w:type="paragraph" w:customStyle="1" w:styleId="NoteBullet">
    <w:name w:val="Note Bullet"/>
    <w:basedOn w:val="Note"/>
    <w:rsid w:val="00100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E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0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E69"/>
    <w:rPr>
      <w:b/>
      <w:smallCaps/>
    </w:rPr>
  </w:style>
  <w:style w:type="paragraph" w:customStyle="1" w:styleId="TableListNumber">
    <w:name w:val="Table List Number"/>
    <w:basedOn w:val="ListNumber"/>
    <w:rsid w:val="00100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E69"/>
    <w:pPr>
      <w:numPr>
        <w:numId w:val="7"/>
      </w:numPr>
    </w:pPr>
  </w:style>
  <w:style w:type="paragraph" w:customStyle="1" w:styleId="ListAlpha2">
    <w:name w:val="List Alpha 2"/>
    <w:basedOn w:val="List2"/>
    <w:rsid w:val="00100E69"/>
    <w:pPr>
      <w:numPr>
        <w:numId w:val="6"/>
      </w:numPr>
    </w:pPr>
  </w:style>
  <w:style w:type="paragraph" w:styleId="List2">
    <w:name w:val="List 2"/>
    <w:basedOn w:val="BodyText"/>
    <w:rsid w:val="00100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E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E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0E69"/>
    <w:pPr>
      <w:numPr>
        <w:numId w:val="2"/>
      </w:numPr>
    </w:pPr>
  </w:style>
  <w:style w:type="paragraph" w:styleId="ListContinue2">
    <w:name w:val="List Continue 2"/>
    <w:basedOn w:val="List2"/>
    <w:rsid w:val="00100E69"/>
    <w:pPr>
      <w:ind w:firstLine="0"/>
    </w:pPr>
  </w:style>
  <w:style w:type="paragraph" w:styleId="ListContinue3">
    <w:name w:val="List Continue 3"/>
    <w:basedOn w:val="List3"/>
    <w:rsid w:val="00100E69"/>
    <w:pPr>
      <w:ind w:left="1021" w:firstLine="0"/>
    </w:pPr>
  </w:style>
  <w:style w:type="paragraph" w:styleId="ListContinue4">
    <w:name w:val="List Continue 4"/>
    <w:basedOn w:val="List4"/>
    <w:rsid w:val="00100E69"/>
    <w:pPr>
      <w:ind w:firstLine="0"/>
    </w:pPr>
  </w:style>
  <w:style w:type="paragraph" w:styleId="ListContinue5">
    <w:name w:val="List Continue 5"/>
    <w:basedOn w:val="List5"/>
    <w:rsid w:val="00100E69"/>
    <w:pPr>
      <w:ind w:firstLine="0"/>
    </w:pPr>
  </w:style>
  <w:style w:type="paragraph" w:styleId="ListNumber3">
    <w:name w:val="List Number 3"/>
    <w:basedOn w:val="List3"/>
    <w:rsid w:val="00100E69"/>
    <w:pPr>
      <w:numPr>
        <w:numId w:val="3"/>
      </w:numPr>
    </w:pPr>
  </w:style>
  <w:style w:type="paragraph" w:styleId="ListNumber4">
    <w:name w:val="List Number 4"/>
    <w:basedOn w:val="List4"/>
    <w:rsid w:val="00100E69"/>
    <w:pPr>
      <w:numPr>
        <w:numId w:val="4"/>
      </w:numPr>
    </w:pPr>
  </w:style>
  <w:style w:type="paragraph" w:styleId="ListNumber5">
    <w:name w:val="List Number 5"/>
    <w:basedOn w:val="List5"/>
    <w:rsid w:val="00100E69"/>
    <w:pPr>
      <w:numPr>
        <w:numId w:val="5"/>
      </w:numPr>
    </w:pPr>
  </w:style>
  <w:style w:type="paragraph" w:styleId="BlockText">
    <w:name w:val="Block Text"/>
    <w:basedOn w:val="Normal"/>
    <w:rsid w:val="00100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E69"/>
    <w:rPr>
      <w:sz w:val="16"/>
      <w:vertAlign w:val="superscript"/>
    </w:rPr>
  </w:style>
  <w:style w:type="character" w:customStyle="1" w:styleId="Symbols">
    <w:name w:val="Symbols"/>
    <w:basedOn w:val="DefaultParagraphFont"/>
    <w:rsid w:val="00100E69"/>
    <w:rPr>
      <w:rFonts w:ascii="Symbol" w:hAnsi="Symbol"/>
    </w:rPr>
  </w:style>
  <w:style w:type="character" w:customStyle="1" w:styleId="MenuOptions">
    <w:name w:val="Menu Options"/>
    <w:basedOn w:val="DefaultParagraphFont"/>
    <w:rsid w:val="00100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E69"/>
    <w:rPr>
      <w:b/>
    </w:rPr>
  </w:style>
  <w:style w:type="character" w:customStyle="1" w:styleId="Underlined">
    <w:name w:val="Underlined"/>
    <w:basedOn w:val="DefaultParagraphFont"/>
    <w:rsid w:val="00100E69"/>
    <w:rPr>
      <w:u w:val="single"/>
    </w:rPr>
  </w:style>
  <w:style w:type="paragraph" w:customStyle="1" w:styleId="TableBodyTextRight">
    <w:name w:val="Table Body Text Right"/>
    <w:basedOn w:val="TableBodyText"/>
    <w:rsid w:val="00100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E69"/>
    <w:rPr>
      <w:sz w:val="18"/>
    </w:rPr>
  </w:style>
  <w:style w:type="paragraph" w:customStyle="1" w:styleId="BodySmallRight">
    <w:name w:val="Body Small Right"/>
    <w:basedOn w:val="BodyTextRight"/>
    <w:rsid w:val="00100E69"/>
    <w:rPr>
      <w:sz w:val="18"/>
      <w:szCs w:val="18"/>
    </w:rPr>
  </w:style>
  <w:style w:type="paragraph" w:customStyle="1" w:styleId="MarginEdition">
    <w:name w:val="Margin Edition"/>
    <w:basedOn w:val="MarginNote"/>
    <w:rsid w:val="00100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E69"/>
    <w:rPr>
      <w:sz w:val="2"/>
      <w:szCs w:val="2"/>
    </w:rPr>
  </w:style>
  <w:style w:type="character" w:customStyle="1" w:styleId="Small">
    <w:name w:val="Small"/>
    <w:basedOn w:val="DefaultParagraphFont"/>
    <w:rsid w:val="00100E69"/>
    <w:rPr>
      <w:sz w:val="16"/>
    </w:rPr>
  </w:style>
  <w:style w:type="paragraph" w:customStyle="1" w:styleId="WideTable">
    <w:name w:val="Wide Table"/>
    <w:basedOn w:val="Normal"/>
    <w:rsid w:val="00100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E69"/>
  </w:style>
  <w:style w:type="paragraph" w:styleId="Quote">
    <w:name w:val="Quote"/>
    <w:basedOn w:val="Heading1"/>
    <w:link w:val="QuoteChar"/>
    <w:qFormat/>
    <w:rsid w:val="00100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E69"/>
    <w:pPr>
      <w:pageBreakBefore/>
    </w:pPr>
  </w:style>
  <w:style w:type="paragraph" w:customStyle="1" w:styleId="Border">
    <w:name w:val="Border"/>
    <w:basedOn w:val="Normal"/>
    <w:qFormat/>
    <w:rsid w:val="00100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E69"/>
    <w:rPr>
      <w:u w:val="single"/>
    </w:rPr>
  </w:style>
  <w:style w:type="character" w:customStyle="1" w:styleId="BoldandItalics">
    <w:name w:val="Bold and Italics"/>
    <w:qFormat/>
    <w:rsid w:val="00100E69"/>
    <w:rPr>
      <w:b/>
      <w:i/>
      <w:u w:val="none"/>
    </w:rPr>
  </w:style>
  <w:style w:type="paragraph" w:styleId="BalloonText">
    <w:name w:val="Balloon Text"/>
    <w:basedOn w:val="Normal"/>
    <w:link w:val="BalloonTextChar"/>
    <w:rsid w:val="00100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E69"/>
    <w:pPr>
      <w:spacing w:before="0" w:after="0"/>
    </w:pPr>
  </w:style>
  <w:style w:type="paragraph" w:customStyle="1" w:styleId="BodyTextBold">
    <w:name w:val="Body Text Bold"/>
    <w:basedOn w:val="BodyText"/>
    <w:qFormat/>
    <w:rsid w:val="00100E69"/>
    <w:rPr>
      <w:b/>
    </w:rPr>
  </w:style>
  <w:style w:type="character" w:styleId="Hyperlink">
    <w:name w:val="Hyperlink"/>
    <w:basedOn w:val="DefaultParagraphFont"/>
    <w:uiPriority w:val="99"/>
    <w:unhideWhenUsed/>
    <w:rsid w:val="00EE3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2490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AMPX418 Lead communication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