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772" w:rsidP="00DC1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AMPX418 Lead communication in the workplace</w:t>
      </w:r>
      <w:r>
        <w:fldChar w:fldCharType="end"/>
      </w:r>
    </w:p>
    <w:p w:rsidR="00DC1772" w:rsidP="00DC1772">
      <w:pPr>
        <w:pStyle w:val="Version"/>
        <w:sectPr w:rsidSect="004151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180" w:rsidP="00415180">
      <w:pPr>
        <w:pStyle w:val="SuperHeading"/>
      </w:pPr>
      <w:r w:rsidRPr="00415180">
        <w:t>AMPX418 Lead communication in the workplace</w:t>
      </w:r>
    </w:p>
    <w:p w:rsidR="00000000" w:rsidRPr="00415180" w:rsidP="00415180">
      <w:pPr>
        <w:pStyle w:val="Heading1"/>
      </w:pPr>
      <w:bookmarkStart w:id="1" w:name="O_736944"/>
      <w:bookmarkEnd w:id="1"/>
      <w:r w:rsidRPr="004151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15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TableHeading"/>
              <w:rPr>
                <w:lang w:val="en-NZ"/>
              </w:rPr>
            </w:pPr>
            <w:r w:rsidRPr="004151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TableHeading"/>
              <w:rPr>
                <w:lang w:val="en-NZ"/>
              </w:rPr>
            </w:pPr>
            <w:r w:rsidRPr="004151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TableHeading"/>
              <w:rPr>
                <w:lang w:val="en-NZ"/>
              </w:rPr>
            </w:pPr>
            <w:r w:rsidRPr="00415180">
              <w:t>Comment</w:t>
            </w:r>
          </w:p>
        </w:tc>
      </w:tr>
      <w:tr w:rsidTr="00415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BodyText"/>
              <w:rPr>
                <w:lang w:val="en-NZ"/>
              </w:rPr>
            </w:pPr>
            <w:r w:rsidRPr="004151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BodyText"/>
              <w:rPr>
                <w:lang w:val="en-NZ"/>
              </w:rPr>
            </w:pPr>
            <w:r w:rsidRPr="00415180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80" w:rsidP="00415180">
            <w:pPr>
              <w:pStyle w:val="BodyText"/>
            </w:pPr>
            <w:r w:rsidRPr="00415180">
              <w:t>Initial release</w:t>
            </w:r>
          </w:p>
        </w:tc>
      </w:tr>
    </w:tbl>
    <w:p w:rsidR="00000000" w:rsidRPr="00415180" w:rsidP="00415180">
      <w:pPr>
        <w:pStyle w:val="BodyText"/>
      </w:pPr>
    </w:p>
    <w:p w:rsidR="00000000" w:rsidRPr="00415180" w:rsidP="00415180">
      <w:pPr>
        <w:pStyle w:val="AllowPageBreak"/>
      </w:pPr>
    </w:p>
    <w:p w:rsidR="00000000" w:rsidRPr="00415180" w:rsidP="00415180">
      <w:pPr>
        <w:pStyle w:val="Heading1"/>
      </w:pPr>
      <w:bookmarkStart w:id="2" w:name="O_736945"/>
      <w:bookmarkEnd w:id="2"/>
      <w:r w:rsidRPr="00415180">
        <w:t>Application</w:t>
      </w:r>
    </w:p>
    <w:p w:rsidR="00000000" w:rsidRPr="00415180" w:rsidP="00DC1772">
      <w:pPr>
        <w:pStyle w:val="BodyText"/>
      </w:pPr>
      <w:r w:rsidRPr="00415180">
        <w:t>This unit describes the skills and knowledge required to lead and promote effective communication in the workplace. It includes the skills and knowledge required for effective written and verbal communication.</w:t>
      </w:r>
    </w:p>
    <w:p w:rsidR="00000000" w:rsidRPr="00415180" w:rsidP="00DC1772">
      <w:pPr>
        <w:pStyle w:val="BodyText"/>
      </w:pPr>
      <w:r w:rsidRPr="00415180">
        <w:t>This unit is applicable to supervisors, techn</w:t>
      </w:r>
      <w:r w:rsidRPr="00415180">
        <w:t>ical experts or managers in the meat retail, smallgoods, meat processing and food service sectors producing meat and meat products for domestic and export markets.</w:t>
      </w:r>
    </w:p>
    <w:p w:rsidR="00000000" w:rsidRPr="00415180" w:rsidP="00DC1772">
      <w:pPr>
        <w:pStyle w:val="BodyText"/>
      </w:pPr>
      <w:r w:rsidRPr="00415180">
        <w:t>All work in this unit should be carried out to comply with workplace and regulatory require</w:t>
      </w:r>
      <w:r w:rsidRPr="00415180">
        <w:t>ments.</w:t>
      </w:r>
    </w:p>
    <w:p w:rsidR="00000000" w:rsidRPr="00415180" w:rsidP="00DC1772">
      <w:pPr>
        <w:pStyle w:val="BodyText"/>
      </w:pPr>
      <w:r w:rsidRPr="00415180">
        <w:t>This unit applies to individuals who take responsibility for their own work and for the quality of others’ work within known parameters. They provide and communicate solutions to a range of predictable and sometimes unpredictable problems.</w:t>
      </w:r>
    </w:p>
    <w:p w:rsidR="00000000" w:rsidRPr="00415180" w:rsidP="00DC1772">
      <w:pPr>
        <w:pStyle w:val="BodyText"/>
      </w:pPr>
      <w:r w:rsidRPr="00415180">
        <w:t>No occu</w:t>
      </w:r>
      <w:r w:rsidRPr="00415180">
        <w:t>pational licensing, legislative or certification requirements are known to apply to this unit at the time of publication.</w:t>
      </w:r>
    </w:p>
    <w:p w:rsidR="00000000" w:rsidRPr="00415180" w:rsidP="00415180">
      <w:pPr>
        <w:pStyle w:val="Heading1"/>
      </w:pPr>
      <w:bookmarkStart w:id="3" w:name="O_736946"/>
      <w:bookmarkEnd w:id="3"/>
      <w:r w:rsidRPr="00415180">
        <w:t>Pre-requisite Unit</w:t>
      </w:r>
    </w:p>
    <w:p w:rsidR="00000000" w:rsidRPr="00415180" w:rsidP="00DC1772">
      <w:pPr>
        <w:pStyle w:val="BodyText"/>
      </w:pPr>
      <w:r w:rsidRPr="00415180">
        <w:t>Nil.</w:t>
      </w:r>
    </w:p>
    <w:p w:rsidR="00000000" w:rsidRPr="00415180" w:rsidP="00415180">
      <w:pPr>
        <w:pStyle w:val="Heading1"/>
      </w:pPr>
      <w:bookmarkStart w:id="4" w:name="O_736948"/>
      <w:bookmarkEnd w:id="4"/>
      <w:r w:rsidRPr="00415180">
        <w:t>Unit Sector</w:t>
      </w:r>
    </w:p>
    <w:p w:rsidR="00000000" w:rsidRPr="00415180" w:rsidP="00415180">
      <w:pPr>
        <w:pStyle w:val="Heading1"/>
      </w:pPr>
      <w:bookmarkStart w:id="5" w:name="O_736949"/>
      <w:bookmarkEnd w:id="5"/>
      <w:r w:rsidRPr="0041518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C17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TableHeading"/>
              <w:rPr>
                <w:lang w:val="en-NZ"/>
              </w:rPr>
            </w:pPr>
            <w:r w:rsidRPr="0041518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TableHeading"/>
              <w:rPr>
                <w:lang w:val="en-NZ"/>
              </w:rPr>
            </w:pPr>
            <w:r w:rsidRPr="00415180">
              <w:t>Perfor</w:t>
            </w:r>
            <w:r w:rsidRPr="00415180">
              <w:t>mance criteria</w:t>
            </w:r>
          </w:p>
        </w:tc>
      </w:tr>
      <w:tr w:rsidTr="00DC17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BodyText"/>
              <w:rPr>
                <w:lang w:val="en-NZ"/>
              </w:rPr>
            </w:pPr>
            <w:r w:rsidRPr="0041518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BodyText"/>
              <w:rPr>
                <w:lang w:val="en-NZ"/>
              </w:rPr>
            </w:pPr>
            <w:r w:rsidRPr="00415180">
              <w:t>Performance criteria describe the performance needed to demonstrate achievement of the element.</w:t>
            </w:r>
          </w:p>
        </w:tc>
      </w:tr>
      <w:tr w:rsidTr="00DC17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List"/>
              <w:rPr>
                <w:lang w:val="en-NZ"/>
              </w:rPr>
            </w:pPr>
            <w:r w:rsidRPr="00415180">
              <w:t>1.</w:t>
            </w:r>
            <w:r w:rsidRPr="00415180">
              <w:tab/>
              <w:t>Engage in complex verbal communication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80" w:rsidP="00415180">
            <w:pPr>
              <w:pStyle w:val="List"/>
            </w:pPr>
            <w:r w:rsidRPr="00415180">
              <w:t>1.1</w:t>
            </w:r>
            <w:r w:rsidRPr="00415180">
              <w:tab/>
              <w:t xml:space="preserve">Facilitate and monitor group processes to support </w:t>
            </w:r>
            <w:r w:rsidRPr="00415180">
              <w:t>group objectives</w:t>
            </w:r>
          </w:p>
          <w:p w:rsidR="00000000" w:rsidRPr="00415180" w:rsidP="00415180">
            <w:pPr>
              <w:pStyle w:val="List"/>
            </w:pPr>
            <w:r w:rsidRPr="00415180">
              <w:t>1.2</w:t>
            </w:r>
            <w:r w:rsidRPr="00415180">
              <w:tab/>
              <w:t>Provide one-to-one interaction with team members to provide effective support</w:t>
            </w:r>
          </w:p>
          <w:p w:rsidR="00000000" w:rsidRPr="00415180" w:rsidP="00415180">
            <w:pPr>
              <w:pStyle w:val="List"/>
            </w:pPr>
            <w:r w:rsidRPr="00415180">
              <w:t>1.3</w:t>
            </w:r>
            <w:r w:rsidRPr="00415180">
              <w:tab/>
              <w:t>Explain work instructions to others</w:t>
            </w:r>
          </w:p>
          <w:p w:rsidR="00000000" w:rsidRPr="00415180" w:rsidP="00415180">
            <w:pPr>
              <w:pStyle w:val="List"/>
            </w:pPr>
            <w:r w:rsidRPr="00415180">
              <w:t>1.4</w:t>
            </w:r>
            <w:r w:rsidRPr="00415180">
              <w:tab/>
              <w:t>Negotiate work requirements and expectations with others</w:t>
            </w:r>
          </w:p>
          <w:p w:rsidR="00000000" w:rsidRPr="00415180" w:rsidP="00415180">
            <w:pPr>
              <w:pStyle w:val="List"/>
            </w:pPr>
            <w:r w:rsidRPr="00415180">
              <w:t>1.5</w:t>
            </w:r>
            <w:r w:rsidRPr="00415180">
              <w:tab/>
              <w:t>Use negotiation skills where appropriate</w:t>
            </w:r>
          </w:p>
          <w:p w:rsidR="00000000" w:rsidRPr="00415180" w:rsidP="00415180">
            <w:pPr>
              <w:pStyle w:val="List"/>
            </w:pPr>
            <w:r w:rsidRPr="00415180">
              <w:t>1.6</w:t>
            </w:r>
            <w:r w:rsidRPr="00415180">
              <w:tab/>
              <w:t>Use con</w:t>
            </w:r>
            <w:r w:rsidRPr="00415180">
              <w:t>flict resolution techniques where appropriate</w:t>
            </w:r>
          </w:p>
          <w:p w:rsidR="00000000" w:rsidP="00415180">
            <w:pPr>
              <w:pStyle w:val="List"/>
              <w:rPr>
                <w:lang w:val="en-NZ"/>
              </w:rPr>
            </w:pPr>
            <w:r w:rsidRPr="00415180">
              <w:t>1.7</w:t>
            </w:r>
            <w:r w:rsidRPr="00415180">
              <w:tab/>
              <w:t>Use problem-solving and decision making techniques where appropriate</w:t>
            </w:r>
          </w:p>
        </w:tc>
      </w:tr>
      <w:tr w:rsidTr="00DC17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List"/>
              <w:rPr>
                <w:lang w:val="en-NZ"/>
              </w:rPr>
            </w:pPr>
            <w:r w:rsidRPr="00415180">
              <w:t>2.</w:t>
            </w:r>
            <w:r w:rsidRPr="00415180">
              <w:tab/>
              <w:t>Read complex text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80" w:rsidP="00415180">
            <w:pPr>
              <w:pStyle w:val="List"/>
            </w:pPr>
            <w:r w:rsidRPr="00415180">
              <w:t>2.1</w:t>
            </w:r>
            <w:r w:rsidRPr="00415180">
              <w:tab/>
              <w:t>Read, analyse and use written information to assist in overseeing workplace performance</w:t>
            </w:r>
          </w:p>
          <w:p w:rsidR="00000000" w:rsidP="00415180">
            <w:pPr>
              <w:pStyle w:val="List"/>
              <w:rPr>
                <w:lang w:val="en-NZ"/>
              </w:rPr>
            </w:pPr>
            <w:r w:rsidRPr="00415180">
              <w:t>2.2</w:t>
            </w:r>
            <w:r w:rsidRPr="00415180">
              <w:tab/>
            </w:r>
            <w:r w:rsidRPr="00415180">
              <w:t>Use technical information from written and electronic sources to examine and introduce new procedures and approaches for improving workplace performance</w:t>
            </w:r>
          </w:p>
        </w:tc>
      </w:tr>
      <w:tr w:rsidTr="00DC17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List"/>
              <w:rPr>
                <w:lang w:val="en-NZ"/>
              </w:rPr>
            </w:pPr>
            <w:r w:rsidRPr="00415180">
              <w:t>3.</w:t>
            </w:r>
            <w:r w:rsidRPr="00415180">
              <w:tab/>
              <w:t>Prepare written information for a range of audiences and applications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80" w:rsidP="00415180">
            <w:pPr>
              <w:pStyle w:val="List"/>
            </w:pPr>
            <w:r w:rsidRPr="00415180">
              <w:t>3.1</w:t>
            </w:r>
            <w:r w:rsidRPr="00415180">
              <w:tab/>
              <w:t>Consolidate and summarise</w:t>
            </w:r>
            <w:r w:rsidRPr="00415180">
              <w:t xml:space="preserve"> routine and specialist reports to convey key points</w:t>
            </w:r>
          </w:p>
          <w:p w:rsidR="00000000" w:rsidRPr="00415180" w:rsidP="00415180">
            <w:pPr>
              <w:pStyle w:val="List"/>
            </w:pPr>
            <w:r w:rsidRPr="00415180">
              <w:t>3.2</w:t>
            </w:r>
            <w:r w:rsidRPr="00415180">
              <w:tab/>
              <w:t>Write procedures and instructions related to existing and new functions and tasks for others to follow and implement</w:t>
            </w:r>
          </w:p>
        </w:tc>
      </w:tr>
    </w:tbl>
    <w:p w:rsidR="00000000" w:rsidRPr="00415180" w:rsidP="00415180">
      <w:pPr>
        <w:pStyle w:val="BodyText"/>
      </w:pPr>
    </w:p>
    <w:p w:rsidR="00000000" w:rsidRPr="00415180" w:rsidP="00415180">
      <w:pPr>
        <w:pStyle w:val="AllowPageBreak"/>
      </w:pPr>
    </w:p>
    <w:p w:rsidR="00000000" w:rsidRPr="00415180" w:rsidP="00415180">
      <w:pPr>
        <w:pStyle w:val="Heading1"/>
      </w:pPr>
      <w:bookmarkStart w:id="6" w:name="O_736950"/>
      <w:bookmarkEnd w:id="6"/>
      <w:r w:rsidRPr="00415180">
        <w:t>Foundation Skills</w:t>
      </w:r>
    </w:p>
    <w:p w:rsidR="00000000" w:rsidRPr="00415180" w:rsidP="00DC1772">
      <w:pPr>
        <w:pStyle w:val="BodyText"/>
      </w:pPr>
      <w:r w:rsidRPr="00415180">
        <w:t>Foundation Skills essential to performance ar</w:t>
      </w:r>
      <w:r w:rsidRPr="00415180">
        <w:t>e explicit in the performance criteria of this unit of competency.</w:t>
      </w:r>
    </w:p>
    <w:p w:rsidR="00000000" w:rsidRPr="00415180" w:rsidP="00415180">
      <w:pPr>
        <w:pStyle w:val="Heading1"/>
      </w:pPr>
      <w:bookmarkStart w:id="7" w:name="O_736951"/>
      <w:bookmarkEnd w:id="7"/>
      <w:r w:rsidRPr="00415180">
        <w:t>Range of Conditions</w:t>
      </w:r>
    </w:p>
    <w:p w:rsidR="00000000" w:rsidRPr="00415180" w:rsidP="00415180">
      <w:pPr>
        <w:pStyle w:val="Heading1"/>
      </w:pPr>
      <w:bookmarkStart w:id="8" w:name="O_736952"/>
      <w:bookmarkEnd w:id="8"/>
      <w:r w:rsidRPr="00415180">
        <w:t>Unit Mapping Information</w:t>
      </w:r>
    </w:p>
    <w:tbl>
      <w:tblPr>
        <w:tblW w:w="93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95"/>
        <w:gridCol w:w="1080"/>
      </w:tblGrid>
      <w:tr w:rsidTr="00DC1772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BodyText"/>
              <w:rPr>
                <w:lang w:val="en-NZ"/>
              </w:rPr>
            </w:pPr>
            <w:r w:rsidRPr="00415180">
              <w:t>MTMPSR411A Lead communication in the workplace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80" w:rsidP="00415180">
            <w:pPr>
              <w:pStyle w:val="BodyText"/>
            </w:pPr>
            <w:r w:rsidRPr="00415180">
              <w:t>E</w:t>
            </w:r>
          </w:p>
        </w:tc>
      </w:tr>
    </w:tbl>
    <w:p w:rsidR="00000000" w:rsidRPr="00415180" w:rsidP="00415180">
      <w:pPr>
        <w:pStyle w:val="BodyText"/>
      </w:pPr>
    </w:p>
    <w:p w:rsidR="00000000" w:rsidRPr="00415180" w:rsidP="00415180">
      <w:pPr>
        <w:pStyle w:val="AllowPageBreak"/>
      </w:pPr>
    </w:p>
    <w:p w:rsidR="00000000" w:rsidRPr="00415180" w:rsidP="00415180">
      <w:pPr>
        <w:pStyle w:val="Heading1"/>
      </w:pPr>
      <w:bookmarkStart w:id="9" w:name="O_736959"/>
      <w:bookmarkEnd w:id="9"/>
      <w:r w:rsidRPr="00415180">
        <w:t>Links</w:t>
      </w:r>
    </w:p>
    <w:p w:rsidR="00000000" w:rsidRPr="00415180" w:rsidP="00DC1772">
      <w:pPr>
        <w:pStyle w:val="BodyText"/>
      </w:pPr>
      <w:r w:rsidRPr="004151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E18D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15180" w:rsidP="00DC1772">
      <w:pPr>
        <w:pStyle w:val="BodyText"/>
        <w:sectPr w:rsidSect="004151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5180" w:rsidP="00415180">
      <w:pPr>
        <w:pStyle w:val="SuperHeading"/>
      </w:pPr>
      <w:r w:rsidRPr="00415180">
        <w:t>Assessment Requirements for AMPX418 Lead communication in the w</w:t>
      </w:r>
      <w:r w:rsidRPr="00415180">
        <w:t>orkplace</w:t>
      </w:r>
    </w:p>
    <w:p w:rsidR="00000000" w:rsidRPr="00415180" w:rsidP="00415180">
      <w:pPr>
        <w:pStyle w:val="Heading1"/>
      </w:pPr>
      <w:bookmarkStart w:id="10" w:name="O_736954"/>
      <w:bookmarkEnd w:id="10"/>
      <w:r w:rsidRPr="004151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15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TableHeading"/>
              <w:rPr>
                <w:lang w:val="en-NZ"/>
              </w:rPr>
            </w:pPr>
            <w:r w:rsidRPr="004151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TableHeading"/>
              <w:rPr>
                <w:lang w:val="en-NZ"/>
              </w:rPr>
            </w:pPr>
            <w:r w:rsidRPr="004151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TableHeading"/>
              <w:rPr>
                <w:lang w:val="en-NZ"/>
              </w:rPr>
            </w:pPr>
            <w:r w:rsidRPr="00415180">
              <w:t>Comment</w:t>
            </w:r>
          </w:p>
        </w:tc>
      </w:tr>
      <w:tr w:rsidTr="00415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BodyText"/>
              <w:rPr>
                <w:lang w:val="en-NZ"/>
              </w:rPr>
            </w:pPr>
            <w:r w:rsidRPr="004151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180">
            <w:pPr>
              <w:pStyle w:val="BodyText"/>
              <w:rPr>
                <w:lang w:val="en-NZ"/>
              </w:rPr>
            </w:pPr>
            <w:r w:rsidRPr="00415180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180" w:rsidP="00415180">
            <w:pPr>
              <w:pStyle w:val="BodyText"/>
            </w:pPr>
            <w:r w:rsidRPr="00415180">
              <w:t>Initial release</w:t>
            </w:r>
          </w:p>
        </w:tc>
      </w:tr>
    </w:tbl>
    <w:p w:rsidR="00000000" w:rsidRPr="00415180" w:rsidP="00415180">
      <w:pPr>
        <w:pStyle w:val="BodyText"/>
      </w:pPr>
    </w:p>
    <w:p w:rsidR="00000000" w:rsidRPr="00415180" w:rsidP="00415180">
      <w:pPr>
        <w:pStyle w:val="AllowPageBreak"/>
      </w:pPr>
    </w:p>
    <w:p w:rsidR="00000000" w:rsidRPr="00415180" w:rsidP="00415180">
      <w:pPr>
        <w:pStyle w:val="Heading1"/>
      </w:pPr>
      <w:bookmarkStart w:id="11" w:name="O_736955"/>
      <w:bookmarkEnd w:id="11"/>
      <w:r w:rsidRPr="00415180">
        <w:t>Performance Evidence</w:t>
      </w:r>
    </w:p>
    <w:p w:rsidR="00000000" w:rsidRPr="00415180" w:rsidP="00DC1772">
      <w:pPr>
        <w:pStyle w:val="BodyText"/>
      </w:pPr>
      <w:r w:rsidRPr="00415180">
        <w:t>The candidate must lead communication in the workplace. Evidence must demonstrate the candidate’</w:t>
      </w:r>
      <w:r w:rsidRPr="00415180">
        <w:t>s consistency of performance over time.</w:t>
      </w:r>
    </w:p>
    <w:p w:rsidR="00000000" w:rsidRPr="00415180" w:rsidP="00DC1772">
      <w:pPr>
        <w:pStyle w:val="BodyText"/>
      </w:pPr>
      <w:r w:rsidRPr="00415180">
        <w:t>The candidate must demonstrate competency while exercising suitable levels of authority in the workplace.</w:t>
      </w:r>
    </w:p>
    <w:p w:rsidR="00000000" w:rsidRPr="00415180" w:rsidP="00DC1772">
      <w:pPr>
        <w:pStyle w:val="BodyText"/>
      </w:pPr>
      <w:r w:rsidRPr="00415180">
        <w:t>The candidate must:</w:t>
      </w:r>
    </w:p>
    <w:p w:rsidR="00000000" w:rsidRPr="00415180" w:rsidP="00415180">
      <w:pPr>
        <w:pStyle w:val="ListBullet"/>
      </w:pPr>
      <w:r w:rsidRPr="00415180">
        <w:t>analyse written information from a variety of sources to assist in decision-making processes</w:t>
      </w:r>
    </w:p>
    <w:p w:rsidR="00000000" w:rsidRPr="00415180" w:rsidP="00415180">
      <w:pPr>
        <w:pStyle w:val="ListBullet"/>
      </w:pPr>
      <w:r w:rsidRPr="00415180">
        <w:t>locate and extract relevant information from technical documentation</w:t>
      </w:r>
    </w:p>
    <w:p w:rsidR="00000000" w:rsidRPr="00415180" w:rsidP="00415180">
      <w:pPr>
        <w:pStyle w:val="ListBullet"/>
      </w:pPr>
      <w:r w:rsidRPr="00415180">
        <w:t>convey information, which may be complex or technical or involve a change, to people who may n</w:t>
      </w:r>
      <w:r w:rsidRPr="00415180">
        <w:t>ot have a technical background</w:t>
      </w:r>
    </w:p>
    <w:p w:rsidR="00000000" w:rsidRPr="00415180" w:rsidP="00415180">
      <w:pPr>
        <w:pStyle w:val="ListBullet"/>
      </w:pPr>
      <w:r w:rsidRPr="00415180">
        <w:t>explain and demonstrate communication styles relevant to conveying information to employees from a range of social, cultural and ethnic backgrounds</w:t>
      </w:r>
    </w:p>
    <w:p w:rsidR="00000000" w:rsidRPr="00415180" w:rsidP="00415180">
      <w:pPr>
        <w:pStyle w:val="ListBullet"/>
      </w:pPr>
      <w:r w:rsidRPr="00415180">
        <w:t>convey workplace information, including work instructions, in a way that faci</w:t>
      </w:r>
      <w:r w:rsidRPr="00415180">
        <w:t>litates learning by others</w:t>
      </w:r>
    </w:p>
    <w:p w:rsidR="00000000" w:rsidRPr="00415180" w:rsidP="00415180">
      <w:pPr>
        <w:pStyle w:val="ListBullet"/>
      </w:pPr>
      <w:r w:rsidRPr="00415180">
        <w:t>use relevant techniques to check that information has been understood</w:t>
      </w:r>
    </w:p>
    <w:p w:rsidR="00000000" w:rsidRPr="00415180" w:rsidP="00415180">
      <w:pPr>
        <w:pStyle w:val="ListBullet"/>
      </w:pPr>
      <w:r w:rsidRPr="00415180">
        <w:t>use facilitation skills to ensure participation from all group members</w:t>
      </w:r>
    </w:p>
    <w:p w:rsidR="00000000" w:rsidRPr="00415180" w:rsidP="00415180">
      <w:pPr>
        <w:pStyle w:val="ListBullet"/>
      </w:pPr>
      <w:r w:rsidRPr="00415180">
        <w:t>demonstrate conflict-resolution techniques</w:t>
      </w:r>
    </w:p>
    <w:p w:rsidR="00000000" w:rsidRPr="00415180" w:rsidP="00415180">
      <w:pPr>
        <w:pStyle w:val="ListBullet"/>
      </w:pPr>
      <w:r w:rsidRPr="00415180">
        <w:t>demonstrate participative problem-solving tec</w:t>
      </w:r>
      <w:r w:rsidRPr="00415180">
        <w:t>hniques to resolve workplace problems</w:t>
      </w:r>
    </w:p>
    <w:p w:rsidR="00000000" w:rsidRPr="00415180" w:rsidP="00415180">
      <w:pPr>
        <w:pStyle w:val="ListBullet"/>
      </w:pPr>
      <w:r w:rsidRPr="00415180">
        <w:t>resolve or progress issues in complex or hostile environments</w:t>
      </w:r>
    </w:p>
    <w:p w:rsidR="00000000" w:rsidRPr="00415180" w:rsidP="00415180">
      <w:pPr>
        <w:pStyle w:val="ListBullet"/>
      </w:pPr>
      <w:r w:rsidRPr="00415180">
        <w:t>select and organise relevant routine information to:</w:t>
      </w:r>
    </w:p>
    <w:p w:rsidR="00000000" w:rsidRPr="00415180" w:rsidP="00415180">
      <w:pPr>
        <w:pStyle w:val="ListBullet2"/>
      </w:pPr>
      <w:r w:rsidRPr="00415180">
        <w:t>clarify or explain issues or problems</w:t>
      </w:r>
    </w:p>
    <w:p w:rsidR="00000000" w:rsidRPr="00415180" w:rsidP="00415180">
      <w:pPr>
        <w:pStyle w:val="ListBullet2"/>
      </w:pPr>
      <w:r w:rsidRPr="00415180">
        <w:t>offer suggestions for improvement</w:t>
      </w:r>
    </w:p>
    <w:p w:rsidR="00000000" w:rsidRPr="00415180" w:rsidP="00415180">
      <w:pPr>
        <w:pStyle w:val="ListBullet2"/>
      </w:pPr>
      <w:r w:rsidRPr="00415180">
        <w:t>provide opinions</w:t>
      </w:r>
    </w:p>
    <w:p w:rsidR="00000000" w:rsidRPr="00415180" w:rsidP="00415180">
      <w:pPr>
        <w:pStyle w:val="ListBullet"/>
      </w:pPr>
      <w:r w:rsidRPr="00415180">
        <w:t xml:space="preserve">identify and observe workplace health and safety requirements </w:t>
      </w:r>
    </w:p>
    <w:p w:rsidR="00000000" w:rsidRPr="00415180" w:rsidP="00415180">
      <w:pPr>
        <w:pStyle w:val="ListBullet"/>
      </w:pPr>
      <w:r w:rsidRPr="00415180">
        <w:t xml:space="preserve">identify and observe regulatory and workplace requirements </w:t>
      </w:r>
    </w:p>
    <w:p w:rsidR="00000000" w:rsidRPr="00415180" w:rsidP="00415180">
      <w:pPr>
        <w:pStyle w:val="ListBullet"/>
      </w:pPr>
      <w:r w:rsidRPr="00415180">
        <w:t>prepare reports in a range of formats and language styles in accordance with audience needs</w:t>
      </w:r>
    </w:p>
    <w:p w:rsidR="00000000" w:rsidRPr="00415180" w:rsidP="00415180">
      <w:pPr>
        <w:pStyle w:val="ListBullet"/>
      </w:pPr>
      <w:r w:rsidRPr="00415180">
        <w:t>utilise available information and communi</w:t>
      </w:r>
      <w:r w:rsidRPr="00415180">
        <w:t>cations technology to facilitate communication</w:t>
      </w:r>
    </w:p>
    <w:p w:rsidR="00000000" w:rsidRPr="00415180" w:rsidP="00415180">
      <w:pPr>
        <w:pStyle w:val="AllowPageBreak"/>
      </w:pPr>
    </w:p>
    <w:p w:rsidR="00000000" w:rsidRPr="00415180" w:rsidP="00415180">
      <w:pPr>
        <w:pStyle w:val="Heading1"/>
      </w:pPr>
      <w:bookmarkStart w:id="12" w:name="O_736956"/>
      <w:bookmarkEnd w:id="12"/>
      <w:r w:rsidRPr="00415180">
        <w:t>Knowledge Evidence</w:t>
      </w:r>
    </w:p>
    <w:p w:rsidR="00000000" w:rsidRPr="00415180" w:rsidP="00DC1772">
      <w:pPr>
        <w:pStyle w:val="BodyText"/>
      </w:pPr>
      <w:r w:rsidRPr="00415180">
        <w:t>The candidate must demonstrate a broad factual, technical and theoretical knowledge of:</w:t>
      </w:r>
    </w:p>
    <w:p w:rsidR="00000000" w:rsidRPr="00415180" w:rsidP="00415180">
      <w:pPr>
        <w:pStyle w:val="ListBullet"/>
      </w:pPr>
      <w:r w:rsidRPr="00415180">
        <w:t>the purpose of feedback and forms of feedback suitable for the workplace</w:t>
      </w:r>
    </w:p>
    <w:p w:rsidR="00000000" w:rsidRPr="00415180" w:rsidP="00415180">
      <w:pPr>
        <w:pStyle w:val="ListBullet"/>
      </w:pPr>
      <w:r w:rsidRPr="00415180">
        <w:t>the purpose</w:t>
      </w:r>
      <w:r w:rsidRPr="00415180">
        <w:t xml:space="preserve"> of reports and other documentation used in the work area</w:t>
      </w:r>
    </w:p>
    <w:p w:rsidR="00000000" w:rsidRPr="00415180" w:rsidP="00415180">
      <w:pPr>
        <w:pStyle w:val="ListBullet"/>
      </w:pPr>
      <w:r w:rsidRPr="00415180">
        <w:t>roles and expectations of customers, suppliers and participants in the work process</w:t>
      </w:r>
    </w:p>
    <w:p w:rsidR="00000000" w:rsidRPr="00415180" w:rsidP="00415180">
      <w:pPr>
        <w:pStyle w:val="AllowPageBreak"/>
      </w:pPr>
    </w:p>
    <w:p w:rsidR="00000000" w:rsidRPr="00415180" w:rsidP="00415180">
      <w:pPr>
        <w:pStyle w:val="Heading1"/>
      </w:pPr>
      <w:bookmarkStart w:id="13" w:name="O_736957"/>
      <w:bookmarkEnd w:id="13"/>
      <w:r w:rsidRPr="00415180">
        <w:t>Assessment Conditions</w:t>
      </w:r>
    </w:p>
    <w:p w:rsidR="00000000" w:rsidRPr="00415180" w:rsidP="00DC1772">
      <w:pPr>
        <w:pStyle w:val="BodyText"/>
      </w:pPr>
      <w:r w:rsidRPr="00415180">
        <w:t>Assessment must include demonstration of competency in the workplace under normal working conditions.</w:t>
      </w:r>
    </w:p>
    <w:p w:rsidR="00000000" w:rsidRPr="00415180" w:rsidP="00DC1772">
      <w:pPr>
        <w:pStyle w:val="BodyText"/>
      </w:pPr>
      <w:r w:rsidRPr="00415180">
        <w:t>A minimum of three different forms of assessment must be used.</w:t>
      </w:r>
    </w:p>
    <w:p w:rsidR="00000000" w:rsidRPr="00415180" w:rsidP="00DC1772">
      <w:pPr>
        <w:pStyle w:val="BodyText"/>
      </w:pPr>
      <w:r w:rsidRPr="00415180">
        <w:t>Assessors must satisfy current standards for RTOs.</w:t>
      </w:r>
    </w:p>
    <w:p w:rsidR="00000000" w:rsidRPr="00415180" w:rsidP="00415180">
      <w:pPr>
        <w:pStyle w:val="Heading1"/>
      </w:pPr>
      <w:bookmarkStart w:id="14" w:name="O_736960"/>
      <w:bookmarkEnd w:id="14"/>
      <w:r w:rsidRPr="00415180">
        <w:t>Links</w:t>
      </w:r>
    </w:p>
    <w:p w:rsidR="00000000" w:rsidRPr="00415180" w:rsidP="00DC1772">
      <w:pPr>
        <w:pStyle w:val="BodyText"/>
      </w:pPr>
      <w:r w:rsidRPr="00415180">
        <w:t>Companion Volum</w:t>
      </w:r>
      <w:r w:rsidRPr="00415180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E18D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15180" w:rsidP="00415180"/>
    <w:sectPr w:rsidSect="004151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80" w:rsidRPr="00DC1772" w:rsidP="00DC1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72" w:rsidP="00415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1772" w:rsidP="00415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1772" w:rsidP="004151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80" w:rsidP="00415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1772">
      <w:t>Approved</w:t>
    </w:r>
    <w:r w:rsidR="00DC17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17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1772">
      <w:rPr>
        <w:noProof/>
      </w:rPr>
      <w:t>4</w:t>
    </w:r>
    <w:r>
      <w:rPr>
        <w:noProof/>
      </w:rPr>
      <w:fldChar w:fldCharType="end"/>
    </w:r>
  </w:p>
  <w:p w:rsidR="00415180" w:rsidP="00415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17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1772">
      <w:t>Skills Insight</w:t>
    </w:r>
    <w:r w:rsidR="00DC1772">
      <w:fldChar w:fldCharType="end"/>
    </w:r>
  </w:p>
  <w:p w:rsidR="00415180" w:rsidP="004151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180" w:rsidRPr="00DC1772" w:rsidP="00DC1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72" w:rsidRPr="002D2AF8" w:rsidP="00415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AMPX418 Lead communication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1772" w:rsidP="004151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80" w:rsidRPr="002D2AF8" w:rsidP="00415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1772">
      <w:t>AMPX418 Lead communication in the workplace</w:t>
    </w:r>
    <w:r w:rsidR="00DC17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1772">
      <w:rPr>
        <w:noProof/>
      </w:rPr>
      <w:t>2 March 2025</w:t>
    </w:r>
    <w:r>
      <w:fldChar w:fldCharType="end"/>
    </w:r>
  </w:p>
  <w:p w:rsidR="00415180" w:rsidP="004151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7481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96F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500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1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1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1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1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1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1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1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1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1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1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1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180"/>
  </w:style>
  <w:style w:type="character" w:customStyle="1" w:styleId="Heading1Char">
    <w:name w:val="Heading 1 Char"/>
    <w:basedOn w:val="DefaultParagraphFont"/>
    <w:link w:val="Heading1"/>
    <w:rsid w:val="004151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1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1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51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1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51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51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518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51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1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1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1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1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1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1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1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1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1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1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1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1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1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1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51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180"/>
    <w:rPr>
      <w:b/>
      <w:spacing w:val="0"/>
    </w:rPr>
  </w:style>
  <w:style w:type="paragraph" w:customStyle="1" w:styleId="SuperTitle">
    <w:name w:val="SuperTitle"/>
    <w:basedOn w:val="Title"/>
    <w:rsid w:val="004151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1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1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1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1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1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1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1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1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1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1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1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180"/>
    <w:rPr>
      <w:i/>
    </w:rPr>
  </w:style>
  <w:style w:type="paragraph" w:styleId="Caption">
    <w:name w:val="caption"/>
    <w:basedOn w:val="BodyText"/>
    <w:next w:val="Normal"/>
    <w:qFormat/>
    <w:rsid w:val="004151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1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1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180"/>
  </w:style>
  <w:style w:type="paragraph" w:styleId="TableofFigures">
    <w:name w:val="table of figures"/>
    <w:basedOn w:val="Normal"/>
    <w:next w:val="Normal"/>
    <w:semiHidden/>
    <w:rsid w:val="004151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1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5180"/>
    <w:rPr>
      <w:rFonts w:ascii="Wingdings" w:hAnsi="Wingdings"/>
    </w:rPr>
  </w:style>
  <w:style w:type="character" w:customStyle="1" w:styleId="HotSpot">
    <w:name w:val="HotSpot"/>
    <w:rsid w:val="00415180"/>
    <w:rPr>
      <w:color w:val="0033CC"/>
      <w:u w:val="none"/>
    </w:rPr>
  </w:style>
  <w:style w:type="paragraph" w:customStyle="1" w:styleId="BodyTextRight">
    <w:name w:val="Body Text Right"/>
    <w:basedOn w:val="BodyText"/>
    <w:rsid w:val="004151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1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1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1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1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1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180"/>
    <w:rPr>
      <w:sz w:val="32"/>
    </w:rPr>
  </w:style>
  <w:style w:type="paragraph" w:customStyle="1" w:styleId="HeadingProcedure">
    <w:name w:val="Heading Procedure"/>
    <w:basedOn w:val="HeadingBase"/>
    <w:next w:val="Normal"/>
    <w:rsid w:val="004151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180"/>
    <w:pPr>
      <w:spacing w:before="60" w:after="60"/>
    </w:pPr>
  </w:style>
  <w:style w:type="paragraph" w:styleId="ListContinue">
    <w:name w:val="List Continue"/>
    <w:basedOn w:val="List"/>
    <w:rsid w:val="00415180"/>
    <w:pPr>
      <w:ind w:firstLine="0"/>
    </w:pPr>
  </w:style>
  <w:style w:type="paragraph" w:customStyle="1" w:styleId="ListNote">
    <w:name w:val="List Note"/>
    <w:basedOn w:val="List"/>
    <w:rsid w:val="004151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1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1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180"/>
    <w:rPr>
      <w:rFonts w:ascii="Courier New" w:hAnsi="Courier New"/>
    </w:rPr>
  </w:style>
  <w:style w:type="paragraph" w:customStyle="1" w:styleId="NoteBullet">
    <w:name w:val="Note Bullet"/>
    <w:basedOn w:val="Note"/>
    <w:rsid w:val="004151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1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1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1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1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51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1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180"/>
    <w:rPr>
      <w:b/>
      <w:smallCaps/>
    </w:rPr>
  </w:style>
  <w:style w:type="paragraph" w:customStyle="1" w:styleId="TableListNumber">
    <w:name w:val="Table List Number"/>
    <w:basedOn w:val="ListNumber"/>
    <w:rsid w:val="004151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1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180"/>
    <w:pPr>
      <w:numPr>
        <w:numId w:val="9"/>
      </w:numPr>
    </w:pPr>
  </w:style>
  <w:style w:type="paragraph" w:customStyle="1" w:styleId="ListAlpha2">
    <w:name w:val="List Alpha 2"/>
    <w:basedOn w:val="List2"/>
    <w:rsid w:val="00415180"/>
    <w:pPr>
      <w:numPr>
        <w:numId w:val="8"/>
      </w:numPr>
    </w:pPr>
  </w:style>
  <w:style w:type="paragraph" w:styleId="List2">
    <w:name w:val="List 2"/>
    <w:basedOn w:val="BodyText"/>
    <w:rsid w:val="004151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1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1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1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1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1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5180"/>
    <w:pPr>
      <w:numPr>
        <w:numId w:val="4"/>
      </w:numPr>
    </w:pPr>
  </w:style>
  <w:style w:type="paragraph" w:styleId="ListContinue2">
    <w:name w:val="List Continue 2"/>
    <w:basedOn w:val="List2"/>
    <w:rsid w:val="00415180"/>
    <w:pPr>
      <w:ind w:firstLine="0"/>
    </w:pPr>
  </w:style>
  <w:style w:type="paragraph" w:styleId="ListContinue3">
    <w:name w:val="List Continue 3"/>
    <w:basedOn w:val="List3"/>
    <w:rsid w:val="00415180"/>
    <w:pPr>
      <w:ind w:left="1021" w:firstLine="0"/>
    </w:pPr>
  </w:style>
  <w:style w:type="paragraph" w:styleId="ListContinue4">
    <w:name w:val="List Continue 4"/>
    <w:basedOn w:val="List4"/>
    <w:rsid w:val="00415180"/>
    <w:pPr>
      <w:ind w:firstLine="0"/>
    </w:pPr>
  </w:style>
  <w:style w:type="paragraph" w:styleId="ListContinue5">
    <w:name w:val="List Continue 5"/>
    <w:basedOn w:val="List5"/>
    <w:rsid w:val="00415180"/>
    <w:pPr>
      <w:ind w:firstLine="0"/>
    </w:pPr>
  </w:style>
  <w:style w:type="paragraph" w:styleId="ListNumber3">
    <w:name w:val="List Number 3"/>
    <w:basedOn w:val="List3"/>
    <w:rsid w:val="00415180"/>
    <w:pPr>
      <w:numPr>
        <w:numId w:val="5"/>
      </w:numPr>
    </w:pPr>
  </w:style>
  <w:style w:type="paragraph" w:styleId="ListNumber4">
    <w:name w:val="List Number 4"/>
    <w:basedOn w:val="List4"/>
    <w:rsid w:val="00415180"/>
    <w:pPr>
      <w:numPr>
        <w:numId w:val="6"/>
      </w:numPr>
    </w:pPr>
  </w:style>
  <w:style w:type="paragraph" w:styleId="ListNumber5">
    <w:name w:val="List Number 5"/>
    <w:basedOn w:val="List5"/>
    <w:rsid w:val="00415180"/>
    <w:pPr>
      <w:numPr>
        <w:numId w:val="7"/>
      </w:numPr>
    </w:pPr>
  </w:style>
  <w:style w:type="paragraph" w:styleId="BlockText">
    <w:name w:val="Block Text"/>
    <w:basedOn w:val="Normal"/>
    <w:rsid w:val="004151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1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180"/>
    <w:rPr>
      <w:sz w:val="16"/>
      <w:vertAlign w:val="superscript"/>
    </w:rPr>
  </w:style>
  <w:style w:type="character" w:customStyle="1" w:styleId="Symbols">
    <w:name w:val="Symbols"/>
    <w:basedOn w:val="DefaultParagraphFont"/>
    <w:rsid w:val="00415180"/>
    <w:rPr>
      <w:rFonts w:ascii="Symbol" w:hAnsi="Symbol"/>
    </w:rPr>
  </w:style>
  <w:style w:type="character" w:customStyle="1" w:styleId="MenuOptions">
    <w:name w:val="Menu Options"/>
    <w:basedOn w:val="DefaultParagraphFont"/>
    <w:rsid w:val="004151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180"/>
    <w:rPr>
      <w:b/>
    </w:rPr>
  </w:style>
  <w:style w:type="character" w:customStyle="1" w:styleId="Underlined">
    <w:name w:val="Underlined"/>
    <w:basedOn w:val="DefaultParagraphFont"/>
    <w:rsid w:val="00415180"/>
    <w:rPr>
      <w:u w:val="single"/>
    </w:rPr>
  </w:style>
  <w:style w:type="paragraph" w:customStyle="1" w:styleId="TableBodyTextRight">
    <w:name w:val="Table Body Text Right"/>
    <w:basedOn w:val="TableBodyText"/>
    <w:rsid w:val="004151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180"/>
    <w:rPr>
      <w:sz w:val="18"/>
    </w:rPr>
  </w:style>
  <w:style w:type="paragraph" w:customStyle="1" w:styleId="BodySmallRight">
    <w:name w:val="Body Small Right"/>
    <w:basedOn w:val="BodyTextRight"/>
    <w:rsid w:val="00415180"/>
    <w:rPr>
      <w:sz w:val="18"/>
      <w:szCs w:val="18"/>
    </w:rPr>
  </w:style>
  <w:style w:type="paragraph" w:customStyle="1" w:styleId="MarginEdition">
    <w:name w:val="Margin Edition"/>
    <w:basedOn w:val="MarginNote"/>
    <w:rsid w:val="004151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180"/>
    <w:rPr>
      <w:sz w:val="2"/>
      <w:szCs w:val="2"/>
    </w:rPr>
  </w:style>
  <w:style w:type="character" w:customStyle="1" w:styleId="Small">
    <w:name w:val="Small"/>
    <w:basedOn w:val="DefaultParagraphFont"/>
    <w:rsid w:val="00415180"/>
    <w:rPr>
      <w:sz w:val="16"/>
    </w:rPr>
  </w:style>
  <w:style w:type="paragraph" w:customStyle="1" w:styleId="WideTable">
    <w:name w:val="Wide Table"/>
    <w:basedOn w:val="Normal"/>
    <w:rsid w:val="004151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180"/>
  </w:style>
  <w:style w:type="paragraph" w:styleId="Quote">
    <w:name w:val="Quote"/>
    <w:basedOn w:val="Heading1"/>
    <w:link w:val="QuoteChar"/>
    <w:qFormat/>
    <w:rsid w:val="004151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1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180"/>
    <w:pPr>
      <w:pageBreakBefore/>
    </w:pPr>
  </w:style>
  <w:style w:type="paragraph" w:customStyle="1" w:styleId="Border">
    <w:name w:val="Border"/>
    <w:basedOn w:val="Normal"/>
    <w:qFormat/>
    <w:rsid w:val="004151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1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1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1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1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1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1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1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180"/>
    <w:rPr>
      <w:u w:val="single"/>
    </w:rPr>
  </w:style>
  <w:style w:type="character" w:customStyle="1" w:styleId="BoldandItalics">
    <w:name w:val="Bold and Italics"/>
    <w:qFormat/>
    <w:rsid w:val="00415180"/>
    <w:rPr>
      <w:b/>
      <w:i/>
      <w:u w:val="none"/>
    </w:rPr>
  </w:style>
  <w:style w:type="paragraph" w:styleId="BalloonText">
    <w:name w:val="Balloon Text"/>
    <w:basedOn w:val="Normal"/>
    <w:link w:val="BalloonTextChar"/>
    <w:rsid w:val="00415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1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1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1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1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1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180"/>
    <w:pPr>
      <w:spacing w:before="0" w:after="0"/>
    </w:pPr>
  </w:style>
  <w:style w:type="paragraph" w:customStyle="1" w:styleId="BodyTextBold">
    <w:name w:val="Body Text Bold"/>
    <w:basedOn w:val="BodyText"/>
    <w:qFormat/>
    <w:rsid w:val="00415180"/>
    <w:rPr>
      <w:b/>
    </w:rPr>
  </w:style>
  <w:style w:type="character" w:styleId="Hyperlink">
    <w:name w:val="Hyperlink"/>
    <w:basedOn w:val="DefaultParagraphFont"/>
    <w:uiPriority w:val="99"/>
    <w:unhideWhenUsed/>
    <w:rsid w:val="00DC1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4728</Characters>
  <Application>Microsoft Office Word</Application>
  <DocSecurity>0</DocSecurity>
  <Lines>157</Lines>
  <Paragraphs>104</Paragraphs>
  <ScaleCrop>false</ScaleCrop>
  <Company>Author-it Software Corporation Ltd.</Company>
  <LinksUpToDate>false</LinksUpToDate>
  <CharactersWithSpaces>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AMPX418 Lead communication in the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2025-03-01T14:46:00Z</dcterms:created>
  <dcterms:modified xsi:type="dcterms:W3CDTF">2025-03-01T14:46:00Z</dcterms:modified>
</cp:coreProperties>
</file>