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736" w:rsidP="00167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AMPX417 Specify pork product using AUS-MEAT language</w:t>
      </w:r>
      <w:r>
        <w:fldChar w:fldCharType="end"/>
      </w:r>
    </w:p>
    <w:p w:rsidR="00167736" w:rsidP="00167736">
      <w:pPr>
        <w:pStyle w:val="Version"/>
        <w:sectPr w:rsidSect="003B2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AD1" w:rsidP="003B2AD1">
      <w:pPr>
        <w:pStyle w:val="SuperHeading"/>
      </w:pPr>
      <w:r w:rsidRPr="003B2AD1">
        <w:t>Assessment Requirements for AMPX417 Specify pork product using AUS-MEAT language</w:t>
      </w:r>
    </w:p>
    <w:p w:rsidR="00000000" w:rsidRPr="003B2AD1" w:rsidP="003B2AD1">
      <w:pPr>
        <w:pStyle w:val="Heading1"/>
      </w:pPr>
      <w:bookmarkStart w:id="1" w:name="O_736802"/>
      <w:bookmarkEnd w:id="1"/>
      <w:r w:rsidRPr="003B2A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B2A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AD1">
            <w:pPr>
              <w:pStyle w:val="TableHeading"/>
              <w:rPr>
                <w:lang w:val="en-NZ"/>
              </w:rPr>
            </w:pPr>
            <w:r w:rsidRPr="003B2A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AD1">
            <w:pPr>
              <w:pStyle w:val="TableHeading"/>
              <w:rPr>
                <w:lang w:val="en-NZ"/>
              </w:rPr>
            </w:pPr>
            <w:r w:rsidRPr="003B2A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AD1">
            <w:pPr>
              <w:pStyle w:val="TableHeading"/>
              <w:rPr>
                <w:lang w:val="en-NZ"/>
              </w:rPr>
            </w:pPr>
            <w:r w:rsidRPr="003B2AD1">
              <w:t>Comment</w:t>
            </w:r>
          </w:p>
        </w:tc>
      </w:tr>
      <w:tr w:rsidTr="003B2A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AD1">
            <w:pPr>
              <w:pStyle w:val="BodyText"/>
              <w:rPr>
                <w:lang w:val="en-NZ"/>
              </w:rPr>
            </w:pPr>
            <w:r w:rsidRPr="003B2A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AD1">
            <w:pPr>
              <w:pStyle w:val="BodyText"/>
              <w:rPr>
                <w:lang w:val="en-NZ"/>
              </w:rPr>
            </w:pPr>
            <w:r w:rsidRPr="003B2AD1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AD1" w:rsidP="003B2AD1">
            <w:pPr>
              <w:pStyle w:val="BodyText"/>
            </w:pPr>
            <w:r w:rsidRPr="003B2AD1">
              <w:t>Initial release</w:t>
            </w:r>
          </w:p>
        </w:tc>
      </w:tr>
    </w:tbl>
    <w:p w:rsidR="00000000" w:rsidRPr="003B2AD1" w:rsidP="003B2AD1">
      <w:pPr>
        <w:pStyle w:val="BodyText"/>
      </w:pPr>
    </w:p>
    <w:p w:rsidR="00000000" w:rsidRPr="003B2AD1" w:rsidP="003B2AD1">
      <w:pPr>
        <w:pStyle w:val="AllowPageBreak"/>
      </w:pPr>
    </w:p>
    <w:p w:rsidR="00000000" w:rsidRPr="003B2AD1" w:rsidP="003B2AD1">
      <w:pPr>
        <w:pStyle w:val="Heading1"/>
      </w:pPr>
      <w:bookmarkStart w:id="2" w:name="O_736803"/>
      <w:bookmarkEnd w:id="2"/>
      <w:r w:rsidRPr="003B2AD1">
        <w:t>Performance Evidence</w:t>
      </w:r>
    </w:p>
    <w:p w:rsidR="00000000" w:rsidRPr="003B2AD1" w:rsidP="00167736">
      <w:pPr>
        <w:pStyle w:val="BodyText"/>
      </w:pPr>
      <w:r w:rsidRPr="003B2AD1">
        <w:t>The candidate must use AUS-MEAT language to describe pork product specifications. Evidence must demonstrate the candidate’s consistency of performance over time.</w:t>
      </w:r>
    </w:p>
    <w:p w:rsidR="00000000" w:rsidRPr="003B2AD1" w:rsidP="00167736">
      <w:pPr>
        <w:pStyle w:val="BodyText"/>
      </w:pPr>
      <w:r w:rsidRPr="003B2AD1">
        <w:t>The candidate must:</w:t>
      </w:r>
    </w:p>
    <w:p w:rsidR="00000000" w:rsidRPr="003B2AD1" w:rsidP="003B2AD1">
      <w:pPr>
        <w:pStyle w:val="ListBullet"/>
      </w:pPr>
      <w:r w:rsidRPr="003B2AD1">
        <w:t>identify and apply standard pork primal cut names</w:t>
      </w:r>
    </w:p>
    <w:p w:rsidR="00000000" w:rsidRPr="003B2AD1" w:rsidP="003B2AD1">
      <w:pPr>
        <w:pStyle w:val="ListBullet"/>
      </w:pPr>
      <w:r w:rsidRPr="003B2AD1">
        <w:t>apply relevant communi</w:t>
      </w:r>
      <w:r w:rsidRPr="003B2AD1">
        <w:t>cation and problem-solving skills</w:t>
      </w:r>
    </w:p>
    <w:p w:rsidR="00000000" w:rsidRPr="003B2AD1" w:rsidP="003B2AD1">
      <w:pPr>
        <w:pStyle w:val="ListBullet"/>
      </w:pPr>
      <w:r w:rsidRPr="003B2AD1">
        <w:t>Identify and monitor Critical Control Points (CCPs) in accordance with workplace requirements</w:t>
      </w:r>
    </w:p>
    <w:p w:rsidR="00000000" w:rsidRPr="003B2AD1" w:rsidP="003B2AD1">
      <w:pPr>
        <w:pStyle w:val="ListBullet"/>
      </w:pPr>
      <w:r w:rsidRPr="003B2AD1">
        <w:t>identify and apply relevant workplace and regulatory requirements</w:t>
      </w:r>
    </w:p>
    <w:p w:rsidR="00000000" w:rsidRPr="003B2AD1" w:rsidP="003B2AD1">
      <w:pPr>
        <w:pStyle w:val="ListBullet"/>
      </w:pPr>
      <w:r w:rsidRPr="003B2AD1">
        <w:t xml:space="preserve">assess product compliance </w:t>
      </w:r>
    </w:p>
    <w:p w:rsidR="00000000" w:rsidRPr="003B2AD1" w:rsidP="003B2AD1">
      <w:pPr>
        <w:pStyle w:val="ListBullet"/>
      </w:pPr>
      <w:r w:rsidRPr="003B2AD1">
        <w:t>measure and check product complianc</w:t>
      </w:r>
      <w:r w:rsidRPr="003B2AD1">
        <w:t>e against written specifications</w:t>
      </w:r>
    </w:p>
    <w:p w:rsidR="00000000" w:rsidRPr="003B2AD1" w:rsidP="003B2AD1">
      <w:pPr>
        <w:pStyle w:val="ListBullet"/>
      </w:pPr>
      <w:r w:rsidRPr="003B2AD1">
        <w:t>identify and explain AUS-MEAT language specifications on pork product label</w:t>
      </w:r>
    </w:p>
    <w:p w:rsidR="00000000" w:rsidRPr="003B2AD1" w:rsidP="003B2AD1">
      <w:pPr>
        <w:pStyle w:val="ListBullet"/>
      </w:pPr>
      <w:r w:rsidRPr="003B2AD1">
        <w:t>identify non-conforming product in accordance with relevant specifications</w:t>
      </w:r>
    </w:p>
    <w:p w:rsidR="00000000" w:rsidRPr="003B2AD1" w:rsidP="003B2AD1">
      <w:pPr>
        <w:pStyle w:val="AllowPageBreak"/>
      </w:pPr>
    </w:p>
    <w:p w:rsidR="00000000" w:rsidRPr="003B2AD1" w:rsidP="003B2AD1">
      <w:pPr>
        <w:pStyle w:val="Heading1"/>
      </w:pPr>
      <w:bookmarkStart w:id="3" w:name="O_736804"/>
      <w:bookmarkEnd w:id="3"/>
      <w:r w:rsidRPr="003B2AD1">
        <w:t>Knowledge Evidence</w:t>
      </w:r>
    </w:p>
    <w:p w:rsidR="00000000" w:rsidRPr="003B2AD1" w:rsidP="00167736">
      <w:pPr>
        <w:pStyle w:val="BodyText"/>
      </w:pPr>
      <w:r w:rsidRPr="003B2AD1">
        <w:t>The candidate must demonstrate a bro</w:t>
      </w:r>
      <w:r w:rsidRPr="003B2AD1">
        <w:t>ad factual, technical and theoretical knowledge of:</w:t>
      </w:r>
    </w:p>
    <w:p w:rsidR="00000000" w:rsidRPr="003B2AD1" w:rsidP="003B2AD1">
      <w:pPr>
        <w:pStyle w:val="ListBullet"/>
      </w:pPr>
      <w:r w:rsidRPr="003B2AD1">
        <w:t>anatomical features of a pig carcase</w:t>
      </w:r>
    </w:p>
    <w:p w:rsidR="00000000" w:rsidRPr="003B2AD1" w:rsidP="003B2AD1">
      <w:pPr>
        <w:pStyle w:val="ListBullet"/>
      </w:pPr>
      <w:r w:rsidRPr="003B2AD1">
        <w:t>pork primal cut names</w:t>
      </w:r>
    </w:p>
    <w:p w:rsidR="00000000" w:rsidRPr="003B2AD1" w:rsidP="003B2AD1">
      <w:pPr>
        <w:pStyle w:val="ListBullet"/>
      </w:pPr>
      <w:r w:rsidRPr="003B2AD1">
        <w:t>correct cutting lines for each product and the correct anatomical terms for describing them</w:t>
      </w:r>
    </w:p>
    <w:p w:rsidR="00000000" w:rsidRPr="003B2AD1" w:rsidP="003B2AD1">
      <w:pPr>
        <w:pStyle w:val="ListBullet"/>
      </w:pPr>
      <w:r w:rsidRPr="003B2AD1">
        <w:t>sections of the workplace QA system related to ensur</w:t>
      </w:r>
      <w:r w:rsidRPr="003B2AD1">
        <w:t>ing pork product compliance to AUS-MEAT product description requirements</w:t>
      </w:r>
    </w:p>
    <w:p w:rsidR="00000000" w:rsidRPr="003B2AD1" w:rsidP="003B2AD1">
      <w:pPr>
        <w:pStyle w:val="ListBullet"/>
      </w:pPr>
      <w:r w:rsidRPr="003B2AD1">
        <w:t>corrective action procedures for non-conforming products</w:t>
      </w:r>
    </w:p>
    <w:p w:rsidR="00000000" w:rsidRPr="003B2AD1" w:rsidP="003B2AD1">
      <w:pPr>
        <w:pStyle w:val="ListBullet"/>
      </w:pPr>
      <w:r w:rsidRPr="003B2AD1">
        <w:t>product specification points</w:t>
      </w:r>
    </w:p>
    <w:p w:rsidR="00000000" w:rsidRPr="003B2AD1" w:rsidP="003B2AD1">
      <w:pPr>
        <w:pStyle w:val="ListBullet"/>
      </w:pPr>
      <w:r w:rsidRPr="003B2AD1">
        <w:t>AUS-MEAT language specifications</w:t>
      </w:r>
    </w:p>
    <w:p w:rsidR="00000000" w:rsidRPr="003B2AD1" w:rsidP="003B2AD1">
      <w:pPr>
        <w:pStyle w:val="AllowPageBreak"/>
      </w:pPr>
    </w:p>
    <w:p w:rsidR="00000000" w:rsidRPr="003B2AD1" w:rsidP="003B2AD1">
      <w:pPr>
        <w:pStyle w:val="Heading1"/>
      </w:pPr>
      <w:bookmarkStart w:id="4" w:name="O_736805"/>
      <w:bookmarkEnd w:id="4"/>
      <w:r w:rsidRPr="003B2AD1">
        <w:t>Assessment Conditions</w:t>
      </w:r>
    </w:p>
    <w:p w:rsidR="00000000" w:rsidRPr="003B2AD1" w:rsidP="00167736">
      <w:pPr>
        <w:pStyle w:val="BodyText"/>
      </w:pPr>
      <w:r w:rsidRPr="003B2AD1">
        <w:t>Competency must be demonstrated over time and under normal enterprise or production conditions.</w:t>
      </w:r>
    </w:p>
    <w:p w:rsidR="00000000" w:rsidRPr="003B2AD1" w:rsidP="00167736">
      <w:pPr>
        <w:pStyle w:val="BodyText"/>
      </w:pPr>
      <w:r w:rsidRPr="003B2AD1">
        <w:t>Assessment must consist of either:</w:t>
      </w:r>
    </w:p>
    <w:p w:rsidR="00000000" w:rsidRPr="003B2AD1" w:rsidP="003B2AD1">
      <w:pPr>
        <w:pStyle w:val="ListBullet"/>
      </w:pPr>
      <w:r w:rsidRPr="003B2AD1">
        <w:t>successful completion of standard AUS-MEAT assessment</w:t>
      </w:r>
    </w:p>
    <w:p w:rsidR="00000000" w:rsidRPr="003B2AD1" w:rsidP="003B2AD1">
      <w:pPr>
        <w:pStyle w:val="BodyText"/>
      </w:pPr>
    </w:p>
    <w:p w:rsidR="00000000" w:rsidRPr="003B2AD1" w:rsidP="00167736">
      <w:pPr>
        <w:pStyle w:val="BodyText"/>
      </w:pPr>
      <w:r w:rsidRPr="003B2AD1">
        <w:t>or a minimum of:</w:t>
      </w:r>
    </w:p>
    <w:p w:rsidR="00000000" w:rsidRPr="003B2AD1" w:rsidP="003B2AD1">
      <w:pPr>
        <w:pStyle w:val="ListBullet"/>
      </w:pPr>
      <w:r w:rsidRPr="003B2AD1">
        <w:t xml:space="preserve">workplace demonstration </w:t>
      </w:r>
    </w:p>
    <w:p w:rsidR="00000000" w:rsidRPr="003B2AD1" w:rsidP="003B2AD1">
      <w:pPr>
        <w:pStyle w:val="ListBullet"/>
      </w:pPr>
      <w:r w:rsidRPr="003B2AD1">
        <w:t>quiz of underpinning know</w:t>
      </w:r>
      <w:r w:rsidRPr="003B2AD1">
        <w:t>ledge</w:t>
      </w:r>
    </w:p>
    <w:p w:rsidR="00000000" w:rsidRPr="003B2AD1" w:rsidP="003B2AD1">
      <w:pPr>
        <w:pStyle w:val="ListBullet"/>
      </w:pPr>
      <w:r w:rsidRPr="003B2AD1">
        <w:t>workplace referee report of performance over time</w:t>
      </w:r>
    </w:p>
    <w:p w:rsidR="00000000" w:rsidRPr="003B2AD1" w:rsidP="003B2AD1">
      <w:pPr>
        <w:pStyle w:val="BodyText"/>
      </w:pPr>
    </w:p>
    <w:p w:rsidR="00000000" w:rsidRPr="003B2AD1" w:rsidP="00167736">
      <w:pPr>
        <w:pStyle w:val="BodyText"/>
      </w:pPr>
      <w:r w:rsidRPr="003B2AD1">
        <w:t>Assessment must occur in the workplace under normal enterprise or production conditions.</w:t>
      </w:r>
    </w:p>
    <w:p w:rsidR="00000000" w:rsidRPr="003B2AD1" w:rsidP="00167736">
      <w:pPr>
        <w:pStyle w:val="BodyText"/>
      </w:pPr>
      <w:r w:rsidRPr="003B2AD1">
        <w:t>Assessors must satisfy current standards for RTOs.</w:t>
      </w:r>
    </w:p>
    <w:p w:rsidR="00000000" w:rsidRPr="003B2AD1" w:rsidP="003B2AD1">
      <w:pPr>
        <w:pStyle w:val="Heading1"/>
      </w:pPr>
      <w:bookmarkStart w:id="5" w:name="O_736808"/>
      <w:bookmarkEnd w:id="5"/>
      <w:r w:rsidRPr="003B2AD1">
        <w:t>Links</w:t>
      </w:r>
    </w:p>
    <w:p w:rsidR="00000000" w:rsidRPr="003B2AD1" w:rsidP="00167736">
      <w:pPr>
        <w:pStyle w:val="BodyText"/>
      </w:pPr>
      <w:r w:rsidRPr="003B2AD1">
        <w:t>Companion Volume implementation gui</w:t>
      </w:r>
      <w:r w:rsidRPr="003B2AD1">
        <w:t xml:space="preserve">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D075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B2AD1" w:rsidP="003B2AD1"/>
    <w:sectPr w:rsidSect="003B2A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AD1" w:rsidRPr="00167736" w:rsidP="00167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736" w:rsidP="003B2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7736" w:rsidP="003B2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7736" w:rsidP="003B2A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AD1" w:rsidRPr="00167736" w:rsidP="00167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736" w:rsidRPr="002D2AF8" w:rsidP="003B2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AMPX417 Specify pork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67736" w:rsidP="003B2A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A64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448E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AD1"/>
  </w:style>
  <w:style w:type="character" w:customStyle="1" w:styleId="Heading1Char">
    <w:name w:val="Heading 1 Char"/>
    <w:basedOn w:val="DefaultParagraphFont"/>
    <w:link w:val="Heading1"/>
    <w:rsid w:val="003B2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A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A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A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B2A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2A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2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A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A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A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A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2AD1"/>
    <w:rPr>
      <w:b/>
      <w:spacing w:val="0"/>
    </w:rPr>
  </w:style>
  <w:style w:type="paragraph" w:customStyle="1" w:styleId="SuperTitle">
    <w:name w:val="SuperTitle"/>
    <w:basedOn w:val="Title"/>
    <w:rsid w:val="003B2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A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A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A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AD1"/>
    <w:rPr>
      <w:i/>
    </w:rPr>
  </w:style>
  <w:style w:type="paragraph" w:styleId="Caption">
    <w:name w:val="caption"/>
    <w:basedOn w:val="BodyText"/>
    <w:next w:val="Normal"/>
    <w:qFormat/>
    <w:rsid w:val="003B2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AD1"/>
  </w:style>
  <w:style w:type="paragraph" w:styleId="TableofFigures">
    <w:name w:val="table of figures"/>
    <w:basedOn w:val="Normal"/>
    <w:next w:val="Normal"/>
    <w:semiHidden/>
    <w:rsid w:val="003B2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A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AD1"/>
    <w:rPr>
      <w:rFonts w:ascii="Wingdings" w:hAnsi="Wingdings"/>
    </w:rPr>
  </w:style>
  <w:style w:type="character" w:customStyle="1" w:styleId="HotSpot">
    <w:name w:val="HotSpot"/>
    <w:rsid w:val="003B2AD1"/>
    <w:rPr>
      <w:color w:val="0033CC"/>
      <w:u w:val="none"/>
    </w:rPr>
  </w:style>
  <w:style w:type="paragraph" w:customStyle="1" w:styleId="BodyTextRight">
    <w:name w:val="Body Text Right"/>
    <w:basedOn w:val="BodyText"/>
    <w:rsid w:val="003B2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A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A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AD1"/>
    <w:rPr>
      <w:sz w:val="32"/>
    </w:rPr>
  </w:style>
  <w:style w:type="paragraph" w:customStyle="1" w:styleId="HeadingProcedure">
    <w:name w:val="Heading Procedure"/>
    <w:basedOn w:val="HeadingBase"/>
    <w:next w:val="Normal"/>
    <w:rsid w:val="003B2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AD1"/>
    <w:pPr>
      <w:spacing w:before="60" w:after="60"/>
    </w:pPr>
  </w:style>
  <w:style w:type="paragraph" w:styleId="ListContinue">
    <w:name w:val="List Continue"/>
    <w:basedOn w:val="List"/>
    <w:rsid w:val="003B2AD1"/>
    <w:pPr>
      <w:ind w:firstLine="0"/>
    </w:pPr>
  </w:style>
  <w:style w:type="paragraph" w:customStyle="1" w:styleId="ListNote">
    <w:name w:val="List Note"/>
    <w:basedOn w:val="List"/>
    <w:rsid w:val="003B2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AD1"/>
    <w:rPr>
      <w:rFonts w:ascii="Courier New" w:hAnsi="Courier New"/>
    </w:rPr>
  </w:style>
  <w:style w:type="paragraph" w:customStyle="1" w:styleId="NoteBullet">
    <w:name w:val="Note Bullet"/>
    <w:basedOn w:val="Note"/>
    <w:rsid w:val="003B2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A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A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AD1"/>
    <w:rPr>
      <w:b/>
      <w:smallCaps/>
    </w:rPr>
  </w:style>
  <w:style w:type="paragraph" w:customStyle="1" w:styleId="TableListNumber">
    <w:name w:val="Table List Number"/>
    <w:basedOn w:val="ListNumber"/>
    <w:rsid w:val="003B2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AD1"/>
    <w:pPr>
      <w:numPr>
        <w:numId w:val="8"/>
      </w:numPr>
    </w:pPr>
  </w:style>
  <w:style w:type="paragraph" w:customStyle="1" w:styleId="ListAlpha2">
    <w:name w:val="List Alpha 2"/>
    <w:basedOn w:val="List2"/>
    <w:rsid w:val="003B2AD1"/>
    <w:pPr>
      <w:numPr>
        <w:numId w:val="7"/>
      </w:numPr>
    </w:pPr>
  </w:style>
  <w:style w:type="paragraph" w:styleId="List2">
    <w:name w:val="List 2"/>
    <w:basedOn w:val="BodyText"/>
    <w:rsid w:val="003B2A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A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A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A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AD1"/>
    <w:pPr>
      <w:numPr>
        <w:numId w:val="3"/>
      </w:numPr>
    </w:pPr>
  </w:style>
  <w:style w:type="paragraph" w:styleId="ListContinue2">
    <w:name w:val="List Continue 2"/>
    <w:basedOn w:val="List2"/>
    <w:rsid w:val="003B2AD1"/>
    <w:pPr>
      <w:ind w:firstLine="0"/>
    </w:pPr>
  </w:style>
  <w:style w:type="paragraph" w:styleId="ListContinue3">
    <w:name w:val="List Continue 3"/>
    <w:basedOn w:val="List3"/>
    <w:rsid w:val="003B2AD1"/>
    <w:pPr>
      <w:ind w:left="1021" w:firstLine="0"/>
    </w:pPr>
  </w:style>
  <w:style w:type="paragraph" w:styleId="ListContinue4">
    <w:name w:val="List Continue 4"/>
    <w:basedOn w:val="List4"/>
    <w:rsid w:val="003B2AD1"/>
    <w:pPr>
      <w:ind w:firstLine="0"/>
    </w:pPr>
  </w:style>
  <w:style w:type="paragraph" w:styleId="ListContinue5">
    <w:name w:val="List Continue 5"/>
    <w:basedOn w:val="List5"/>
    <w:rsid w:val="003B2AD1"/>
    <w:pPr>
      <w:ind w:firstLine="0"/>
    </w:pPr>
  </w:style>
  <w:style w:type="paragraph" w:styleId="ListNumber3">
    <w:name w:val="List Number 3"/>
    <w:basedOn w:val="List3"/>
    <w:rsid w:val="003B2AD1"/>
    <w:pPr>
      <w:numPr>
        <w:numId w:val="4"/>
      </w:numPr>
    </w:pPr>
  </w:style>
  <w:style w:type="paragraph" w:styleId="ListNumber4">
    <w:name w:val="List Number 4"/>
    <w:basedOn w:val="List4"/>
    <w:rsid w:val="003B2AD1"/>
    <w:pPr>
      <w:numPr>
        <w:numId w:val="5"/>
      </w:numPr>
    </w:pPr>
  </w:style>
  <w:style w:type="paragraph" w:styleId="ListNumber5">
    <w:name w:val="List Number 5"/>
    <w:basedOn w:val="List5"/>
    <w:rsid w:val="003B2AD1"/>
    <w:pPr>
      <w:numPr>
        <w:numId w:val="6"/>
      </w:numPr>
    </w:pPr>
  </w:style>
  <w:style w:type="paragraph" w:styleId="BlockText">
    <w:name w:val="Block Text"/>
    <w:basedOn w:val="Normal"/>
    <w:rsid w:val="003B2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A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AD1"/>
    <w:rPr>
      <w:sz w:val="16"/>
      <w:vertAlign w:val="superscript"/>
    </w:rPr>
  </w:style>
  <w:style w:type="character" w:customStyle="1" w:styleId="Symbols">
    <w:name w:val="Symbols"/>
    <w:basedOn w:val="DefaultParagraphFont"/>
    <w:rsid w:val="003B2AD1"/>
    <w:rPr>
      <w:rFonts w:ascii="Symbol" w:hAnsi="Symbol"/>
    </w:rPr>
  </w:style>
  <w:style w:type="character" w:customStyle="1" w:styleId="MenuOptions">
    <w:name w:val="Menu Options"/>
    <w:basedOn w:val="DefaultParagraphFont"/>
    <w:rsid w:val="003B2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AD1"/>
    <w:rPr>
      <w:b/>
    </w:rPr>
  </w:style>
  <w:style w:type="character" w:customStyle="1" w:styleId="Underlined">
    <w:name w:val="Underlined"/>
    <w:basedOn w:val="DefaultParagraphFont"/>
    <w:rsid w:val="003B2AD1"/>
    <w:rPr>
      <w:u w:val="single"/>
    </w:rPr>
  </w:style>
  <w:style w:type="paragraph" w:customStyle="1" w:styleId="TableBodyTextRight">
    <w:name w:val="Table Body Text Right"/>
    <w:basedOn w:val="TableBodyText"/>
    <w:rsid w:val="003B2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AD1"/>
    <w:rPr>
      <w:sz w:val="18"/>
    </w:rPr>
  </w:style>
  <w:style w:type="paragraph" w:customStyle="1" w:styleId="BodySmallRight">
    <w:name w:val="Body Small Right"/>
    <w:basedOn w:val="BodyTextRight"/>
    <w:rsid w:val="003B2AD1"/>
    <w:rPr>
      <w:sz w:val="18"/>
      <w:szCs w:val="18"/>
    </w:rPr>
  </w:style>
  <w:style w:type="paragraph" w:customStyle="1" w:styleId="MarginEdition">
    <w:name w:val="Margin Edition"/>
    <w:basedOn w:val="MarginNote"/>
    <w:rsid w:val="003B2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AD1"/>
    <w:rPr>
      <w:sz w:val="2"/>
      <w:szCs w:val="2"/>
    </w:rPr>
  </w:style>
  <w:style w:type="character" w:customStyle="1" w:styleId="Small">
    <w:name w:val="Small"/>
    <w:basedOn w:val="DefaultParagraphFont"/>
    <w:rsid w:val="003B2AD1"/>
    <w:rPr>
      <w:sz w:val="16"/>
    </w:rPr>
  </w:style>
  <w:style w:type="paragraph" w:customStyle="1" w:styleId="WideTable">
    <w:name w:val="Wide Table"/>
    <w:basedOn w:val="Normal"/>
    <w:rsid w:val="003B2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AD1"/>
  </w:style>
  <w:style w:type="paragraph" w:styleId="Quote">
    <w:name w:val="Quote"/>
    <w:basedOn w:val="Heading1"/>
    <w:link w:val="QuoteChar"/>
    <w:qFormat/>
    <w:rsid w:val="003B2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AD1"/>
    <w:pPr>
      <w:pageBreakBefore/>
    </w:pPr>
  </w:style>
  <w:style w:type="paragraph" w:customStyle="1" w:styleId="Border">
    <w:name w:val="Border"/>
    <w:basedOn w:val="Normal"/>
    <w:qFormat/>
    <w:rsid w:val="003B2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A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AD1"/>
    <w:rPr>
      <w:u w:val="single"/>
    </w:rPr>
  </w:style>
  <w:style w:type="character" w:customStyle="1" w:styleId="BoldandItalics">
    <w:name w:val="Bold and Italics"/>
    <w:qFormat/>
    <w:rsid w:val="003B2AD1"/>
    <w:rPr>
      <w:b/>
      <w:i/>
      <w:u w:val="none"/>
    </w:rPr>
  </w:style>
  <w:style w:type="paragraph" w:styleId="BalloonText">
    <w:name w:val="Balloon Text"/>
    <w:basedOn w:val="Normal"/>
    <w:link w:val="BalloonTextChar"/>
    <w:rsid w:val="003B2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A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A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A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A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A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AD1"/>
    <w:pPr>
      <w:spacing w:before="0" w:after="0"/>
    </w:pPr>
  </w:style>
  <w:style w:type="paragraph" w:customStyle="1" w:styleId="BodyTextBold">
    <w:name w:val="Body Text Bold"/>
    <w:basedOn w:val="BodyText"/>
    <w:qFormat/>
    <w:rsid w:val="003B2AD1"/>
    <w:rPr>
      <w:b/>
    </w:rPr>
  </w:style>
  <w:style w:type="character" w:styleId="Hyperlink">
    <w:name w:val="Hyperlink"/>
    <w:basedOn w:val="DefaultParagraphFont"/>
    <w:uiPriority w:val="99"/>
    <w:unhideWhenUsed/>
    <w:rsid w:val="00167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1984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AMPX417 Specify pork product using AUS-MEAT language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2022-02-25T02:52:00Z</dcterms:created>
  <dcterms:modified xsi:type="dcterms:W3CDTF">2022-02-25T02:52:00Z</dcterms:modified>
</cp:coreProperties>
</file>