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918" w:rsidP="00F219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AMPX410 Facilitate achievement of enterprise environmental policies and goals</w:t>
      </w:r>
      <w:r>
        <w:fldChar w:fldCharType="end"/>
      </w:r>
    </w:p>
    <w:p w:rsidR="00F21918" w:rsidP="00F21918">
      <w:pPr>
        <w:pStyle w:val="Version"/>
        <w:sectPr w:rsidSect="00BF56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639" w:rsidP="00BF5639">
      <w:pPr>
        <w:pStyle w:val="SuperHeading"/>
      </w:pPr>
      <w:r w:rsidRPr="00BF5639">
        <w:t>Assessment Requirements for AMPX410 Facilitate achievement of enterprise environmental policies and goals</w:t>
      </w:r>
    </w:p>
    <w:p w:rsidR="00000000" w:rsidRPr="00BF5639" w:rsidP="00BF5639">
      <w:pPr>
        <w:pStyle w:val="Heading1"/>
      </w:pPr>
      <w:bookmarkStart w:id="1" w:name="O_736840"/>
      <w:bookmarkEnd w:id="1"/>
      <w:r w:rsidRPr="00BF5639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BF563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39">
            <w:pPr>
              <w:pStyle w:val="TableHeading"/>
              <w:rPr>
                <w:lang w:val="en-NZ"/>
              </w:rPr>
            </w:pPr>
            <w:r w:rsidRPr="00BF5639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39">
            <w:pPr>
              <w:pStyle w:val="TableHeading"/>
              <w:rPr>
                <w:lang w:val="en-NZ"/>
              </w:rPr>
            </w:pPr>
            <w:r w:rsidRPr="00BF5639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39">
            <w:pPr>
              <w:pStyle w:val="TableHeading"/>
              <w:rPr>
                <w:lang w:val="en-NZ"/>
              </w:rPr>
            </w:pPr>
            <w:r w:rsidRPr="00BF5639">
              <w:t>Comment</w:t>
            </w:r>
          </w:p>
        </w:tc>
      </w:tr>
      <w:tr w:rsidTr="00BF563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39">
            <w:pPr>
              <w:pStyle w:val="BodyText"/>
              <w:rPr>
                <w:lang w:val="en-NZ"/>
              </w:rPr>
            </w:pPr>
            <w:r w:rsidRPr="00BF5639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39">
            <w:pPr>
              <w:pStyle w:val="BodyText"/>
              <w:rPr>
                <w:lang w:val="en-NZ"/>
              </w:rPr>
            </w:pPr>
            <w:r w:rsidRPr="00BF5639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39" w:rsidP="00BF5639">
            <w:pPr>
              <w:pStyle w:val="BodyText"/>
            </w:pPr>
            <w:r w:rsidRPr="00BF5639">
              <w:t>Initial release</w:t>
            </w:r>
          </w:p>
        </w:tc>
      </w:tr>
    </w:tbl>
    <w:p w:rsidR="00000000" w:rsidRPr="00BF5639" w:rsidP="00BF5639">
      <w:pPr>
        <w:pStyle w:val="BodyText"/>
      </w:pPr>
    </w:p>
    <w:p w:rsidR="00000000" w:rsidRPr="00BF5639" w:rsidP="00BF5639">
      <w:pPr>
        <w:pStyle w:val="AllowPageBreak"/>
      </w:pPr>
    </w:p>
    <w:p w:rsidR="00000000" w:rsidRPr="00BF5639" w:rsidP="00BF5639">
      <w:pPr>
        <w:pStyle w:val="Heading1"/>
      </w:pPr>
      <w:bookmarkStart w:id="2" w:name="O_736841"/>
      <w:bookmarkEnd w:id="2"/>
      <w:r w:rsidRPr="00BF5639">
        <w:t>Performance Evidence</w:t>
      </w:r>
    </w:p>
    <w:p w:rsidR="00000000" w:rsidRPr="00BF5639" w:rsidP="00F21918">
      <w:pPr>
        <w:pStyle w:val="BodyText"/>
      </w:pPr>
      <w:r w:rsidRPr="00BF5639">
        <w:t>The candidate must facilitate the achievement of enterprise environmental policies and goals for at least one section or department of the enterprise for a period of at least three months.</w:t>
      </w:r>
    </w:p>
    <w:p w:rsidR="00000000" w:rsidRPr="00BF5639" w:rsidP="00F21918">
      <w:pPr>
        <w:pStyle w:val="BodyText"/>
      </w:pPr>
      <w:r w:rsidRPr="00BF5639">
        <w:t xml:space="preserve">The candidate must: </w:t>
      </w:r>
    </w:p>
    <w:p w:rsidR="00000000" w:rsidRPr="00BF5639" w:rsidP="00BF5639">
      <w:pPr>
        <w:pStyle w:val="ListBullet"/>
      </w:pPr>
      <w:r w:rsidRPr="00BF5639">
        <w:t>adjust and improve own work practice as a re</w:t>
      </w:r>
      <w:r w:rsidRPr="00BF5639">
        <w:t>sult of self-evaluation, feedback from others or in response to changed work practices or technology</w:t>
      </w:r>
    </w:p>
    <w:p w:rsidR="00000000" w:rsidRPr="00BF5639" w:rsidP="00BF5639">
      <w:pPr>
        <w:pStyle w:val="ListBullet"/>
      </w:pPr>
      <w:r w:rsidRPr="00BF5639">
        <w:t>consult with stakeholders, individuals and teams to develop and review environmental procedures</w:t>
      </w:r>
    </w:p>
    <w:p w:rsidR="00000000" w:rsidRPr="00BF5639" w:rsidP="00BF5639">
      <w:pPr>
        <w:pStyle w:val="ListBullet"/>
      </w:pPr>
      <w:r w:rsidRPr="00BF5639">
        <w:t>maintain currency of knowledge through independent research</w:t>
      </w:r>
      <w:r w:rsidRPr="00BF5639">
        <w:t xml:space="preserve"> or professional development</w:t>
      </w:r>
    </w:p>
    <w:p w:rsidR="00000000" w:rsidRPr="00BF5639" w:rsidP="00BF5639">
      <w:pPr>
        <w:pStyle w:val="ListBullet"/>
      </w:pPr>
      <w:r w:rsidRPr="00BF5639">
        <w:t>develop, in conjunction with managers, environmental targets for the section or department</w:t>
      </w:r>
    </w:p>
    <w:p w:rsidR="00000000" w:rsidRPr="00BF5639" w:rsidP="00BF5639">
      <w:pPr>
        <w:pStyle w:val="ListBullet"/>
      </w:pPr>
      <w:r w:rsidRPr="00BF5639">
        <w:t>apply consultation, negotiation and mentoring skills in interactions with employees, managers, peers and technical experts</w:t>
      </w:r>
    </w:p>
    <w:p w:rsidR="00000000" w:rsidRPr="00BF5639" w:rsidP="00BF5639">
      <w:pPr>
        <w:pStyle w:val="ListBullet"/>
      </w:pPr>
      <w:r w:rsidRPr="00BF5639">
        <w:t>determine and</w:t>
      </w:r>
      <w:r w:rsidRPr="00BF5639">
        <w:t xml:space="preserve"> take corrective actions to eliminate or minimise environmental risks</w:t>
      </w:r>
    </w:p>
    <w:p w:rsidR="00000000" w:rsidRPr="00BF5639" w:rsidP="00BF5639">
      <w:pPr>
        <w:pStyle w:val="ListBullet"/>
      </w:pPr>
      <w:r w:rsidRPr="00BF5639">
        <w:t>ensure that procedures are followed by all employees in the area of responsibility</w:t>
      </w:r>
    </w:p>
    <w:p w:rsidR="00000000" w:rsidRPr="00BF5639" w:rsidP="00BF5639">
      <w:pPr>
        <w:pStyle w:val="ListBullet"/>
      </w:pPr>
      <w:r w:rsidRPr="00BF5639">
        <w:t>explain environmental management requirements, procedures and responsibilities clearly to individuals a</w:t>
      </w:r>
      <w:r w:rsidRPr="00BF5639">
        <w:t>nd teams, in appropriate styles, formats and language</w:t>
      </w:r>
    </w:p>
    <w:p w:rsidR="00000000" w:rsidRPr="00BF5639" w:rsidP="00BF5639">
      <w:pPr>
        <w:pStyle w:val="ListBullet"/>
      </w:pPr>
      <w:r w:rsidRPr="00BF5639">
        <w:t>identify and apply relevant communication and mathematical skills</w:t>
      </w:r>
    </w:p>
    <w:p w:rsidR="00000000" w:rsidRPr="00BF5639" w:rsidP="00BF5639">
      <w:pPr>
        <w:pStyle w:val="ListBullet"/>
      </w:pPr>
      <w:r w:rsidRPr="00BF5639">
        <w:t>identify environmental hazards and conduct risk analyses</w:t>
      </w:r>
    </w:p>
    <w:p w:rsidR="00000000" w:rsidRPr="00BF5639" w:rsidP="00BF5639">
      <w:pPr>
        <w:pStyle w:val="ListBullet"/>
      </w:pPr>
      <w:r w:rsidRPr="00BF5639">
        <w:t>interpret monitoring information and take corrective action</w:t>
      </w:r>
    </w:p>
    <w:p w:rsidR="00000000" w:rsidRPr="00BF5639" w:rsidP="00BF5639">
      <w:pPr>
        <w:pStyle w:val="ListBullet"/>
      </w:pPr>
      <w:r w:rsidRPr="00BF5639">
        <w:t>apply relevant work</w:t>
      </w:r>
      <w:r w:rsidRPr="00BF5639">
        <w:t xml:space="preserve">place health and safety regulatory and workplace requirements </w:t>
      </w:r>
    </w:p>
    <w:p w:rsidR="00000000" w:rsidRPr="00BF5639" w:rsidP="00BF5639">
      <w:pPr>
        <w:pStyle w:val="ListBullet"/>
      </w:pPr>
      <w:r w:rsidRPr="00BF5639">
        <w:t>investigate, analyse and report environmental incidents, in accordance with enterprise procedures</w:t>
      </w:r>
    </w:p>
    <w:p w:rsidR="00000000" w:rsidRPr="00BF5639" w:rsidP="00BF5639">
      <w:pPr>
        <w:pStyle w:val="ListBullet"/>
      </w:pPr>
      <w:r w:rsidRPr="00BF5639">
        <w:t>measure and monitor pollutants, emission and waste levels for the area of responsibility</w:t>
      </w:r>
    </w:p>
    <w:p w:rsidR="00000000" w:rsidRPr="00BF5639" w:rsidP="00BF5639">
      <w:pPr>
        <w:pStyle w:val="ListBullet"/>
      </w:pPr>
      <w:r w:rsidRPr="00BF5639">
        <w:t>prepar</w:t>
      </w:r>
      <w:r w:rsidRPr="00BF5639">
        <w:t>e reports containing technical and mathematical information for employees, managers and peers</w:t>
      </w:r>
    </w:p>
    <w:p w:rsidR="00000000" w:rsidRPr="00BF5639" w:rsidP="00BF5639">
      <w:pPr>
        <w:pStyle w:val="ListBullet"/>
      </w:pPr>
      <w:r w:rsidRPr="00BF5639">
        <w:t>recognise limits of own expertise seeking additional expertise when necessary</w:t>
      </w:r>
    </w:p>
    <w:p w:rsidR="00000000" w:rsidRPr="00BF5639" w:rsidP="00BF5639">
      <w:pPr>
        <w:pStyle w:val="ListBullet"/>
      </w:pPr>
      <w:r w:rsidRPr="00BF5639">
        <w:t>utilise informal and formal consultative strategies to build individual and team commitment to environmental goals and procedures</w:t>
      </w:r>
    </w:p>
    <w:p w:rsidR="00000000" w:rsidRPr="00BF5639" w:rsidP="00BF5639">
      <w:pPr>
        <w:pStyle w:val="AllowPageBreak"/>
      </w:pPr>
    </w:p>
    <w:p w:rsidR="00000000" w:rsidRPr="00BF5639" w:rsidP="00BF5639">
      <w:pPr>
        <w:pStyle w:val="Heading1"/>
      </w:pPr>
      <w:bookmarkStart w:id="3" w:name="O_736842"/>
      <w:bookmarkEnd w:id="3"/>
      <w:r w:rsidRPr="00BF5639">
        <w:t>Knowledge Evidence</w:t>
      </w:r>
    </w:p>
    <w:p w:rsidR="00000000" w:rsidRPr="00BF5639" w:rsidP="00F21918">
      <w:pPr>
        <w:pStyle w:val="BodyText"/>
      </w:pPr>
      <w:r w:rsidRPr="00BF5639">
        <w:t>The candidate must demonstrate a broad factual, technical and theoretical knowledge of:</w:t>
      </w:r>
    </w:p>
    <w:p w:rsidR="00000000" w:rsidRPr="00BF5639" w:rsidP="00BF5639">
      <w:pPr>
        <w:pStyle w:val="ListBullet"/>
      </w:pPr>
      <w:r w:rsidRPr="00BF5639">
        <w:t>e</w:t>
      </w:r>
      <w:r w:rsidRPr="00BF5639">
        <w:t>nterprise goals, targets and performance measures</w:t>
      </w:r>
    </w:p>
    <w:p w:rsidR="00000000" w:rsidRPr="00BF5639" w:rsidP="00BF5639">
      <w:pPr>
        <w:pStyle w:val="ListBullet"/>
      </w:pPr>
      <w:r w:rsidRPr="00BF5639">
        <w:t>enterprise environmental management policies and legal obligations and responsibilities</w:t>
      </w:r>
    </w:p>
    <w:p w:rsidR="00000000" w:rsidRPr="00BF5639" w:rsidP="00BF5639">
      <w:pPr>
        <w:pStyle w:val="ListBullet"/>
      </w:pPr>
      <w:r w:rsidRPr="00BF5639">
        <w:t>legal and regulatory requirements as applicable to enterprise</w:t>
      </w:r>
    </w:p>
    <w:p w:rsidR="00000000" w:rsidRPr="00BF5639" w:rsidP="00BF5639">
      <w:pPr>
        <w:pStyle w:val="AllowPageBreak"/>
      </w:pPr>
    </w:p>
    <w:p w:rsidR="00000000" w:rsidRPr="00BF5639" w:rsidP="00BF5639">
      <w:pPr>
        <w:pStyle w:val="Heading1"/>
      </w:pPr>
      <w:bookmarkStart w:id="4" w:name="O_736843"/>
      <w:bookmarkEnd w:id="4"/>
      <w:r w:rsidRPr="00BF5639">
        <w:t>Assessment Conditions</w:t>
      </w:r>
    </w:p>
    <w:p w:rsidR="00000000" w:rsidRPr="00BF5639" w:rsidP="00F21918">
      <w:pPr>
        <w:pStyle w:val="BodyText"/>
      </w:pPr>
      <w:r w:rsidRPr="00BF5639">
        <w:t>All evidence must</w:t>
      </w:r>
      <w:r w:rsidRPr="00BF5639">
        <w:t xml:space="preserve"> be collected in the context of current Australian meat industry standards and regulations.</w:t>
      </w:r>
    </w:p>
    <w:p w:rsidR="00000000" w:rsidRPr="00BF5639" w:rsidP="00F21918">
      <w:pPr>
        <w:pStyle w:val="BodyText"/>
      </w:pPr>
      <w:r w:rsidRPr="00BF5639">
        <w:t>A minimum of three different forms of assessment must be used.</w:t>
      </w:r>
    </w:p>
    <w:p w:rsidR="00000000" w:rsidRPr="00BF5639" w:rsidP="00F21918">
      <w:pPr>
        <w:pStyle w:val="BodyText"/>
      </w:pPr>
      <w:r w:rsidRPr="00BF5639">
        <w:t>Assessors must satisfy current standards for RTOs.</w:t>
      </w:r>
    </w:p>
    <w:p w:rsidR="00000000" w:rsidRPr="00BF5639" w:rsidP="00BF5639">
      <w:pPr>
        <w:pStyle w:val="Heading1"/>
      </w:pPr>
      <w:bookmarkStart w:id="5" w:name="O_736846"/>
      <w:bookmarkEnd w:id="5"/>
      <w:r w:rsidRPr="00BF5639">
        <w:t>Links</w:t>
      </w:r>
    </w:p>
    <w:p w:rsidR="00000000" w:rsidRPr="00BF5639" w:rsidP="00F21918">
      <w:pPr>
        <w:pStyle w:val="BodyText"/>
      </w:pPr>
      <w:r w:rsidRPr="00BF5639">
        <w:t>Companion Volume implemen</w:t>
      </w:r>
      <w:r w:rsidRPr="00BF5639">
        <w:t xml:space="preserve">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416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F5639" w:rsidP="00BF5639"/>
    <w:sectPr w:rsidSect="00BF56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39" w:rsidRPr="00F21918" w:rsidP="00F219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18" w:rsidP="00BF56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1918" w:rsidP="00BF56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1918" w:rsidP="00BF56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639" w:rsidRPr="00F21918" w:rsidP="00F219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18" w:rsidRPr="002D2AF8" w:rsidP="00BF56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AMPX410 Facilitate achievement of enterprise environmental policies and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21918" w:rsidP="00BF56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386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AAA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6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6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6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6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6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6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6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6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6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6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6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639"/>
  </w:style>
  <w:style w:type="character" w:customStyle="1" w:styleId="Heading1Char">
    <w:name w:val="Heading 1 Char"/>
    <w:basedOn w:val="DefaultParagraphFont"/>
    <w:link w:val="Heading1"/>
    <w:rsid w:val="00BF56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6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6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6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F56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F56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F56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6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6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6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6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6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6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6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6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6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6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6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6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6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6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6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6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5639"/>
    <w:rPr>
      <w:b/>
      <w:spacing w:val="0"/>
    </w:rPr>
  </w:style>
  <w:style w:type="paragraph" w:customStyle="1" w:styleId="SuperTitle">
    <w:name w:val="SuperTitle"/>
    <w:basedOn w:val="Title"/>
    <w:rsid w:val="00BF56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6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6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6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6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6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6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6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6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6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6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6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6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639"/>
    <w:rPr>
      <w:i/>
    </w:rPr>
  </w:style>
  <w:style w:type="paragraph" w:styleId="Caption">
    <w:name w:val="caption"/>
    <w:basedOn w:val="BodyText"/>
    <w:next w:val="Normal"/>
    <w:qFormat/>
    <w:rsid w:val="00BF56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6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6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639"/>
  </w:style>
  <w:style w:type="paragraph" w:styleId="TableofFigures">
    <w:name w:val="table of figures"/>
    <w:basedOn w:val="Normal"/>
    <w:next w:val="Normal"/>
    <w:semiHidden/>
    <w:rsid w:val="00BF56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6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5639"/>
    <w:rPr>
      <w:rFonts w:ascii="Wingdings" w:hAnsi="Wingdings"/>
    </w:rPr>
  </w:style>
  <w:style w:type="character" w:customStyle="1" w:styleId="HotSpot">
    <w:name w:val="HotSpot"/>
    <w:rsid w:val="00BF5639"/>
    <w:rPr>
      <w:color w:val="0033CC"/>
      <w:u w:val="none"/>
    </w:rPr>
  </w:style>
  <w:style w:type="paragraph" w:customStyle="1" w:styleId="BodyTextRight">
    <w:name w:val="Body Text Right"/>
    <w:basedOn w:val="BodyText"/>
    <w:rsid w:val="00BF56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6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6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6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6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6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639"/>
    <w:rPr>
      <w:sz w:val="32"/>
    </w:rPr>
  </w:style>
  <w:style w:type="paragraph" w:customStyle="1" w:styleId="HeadingProcedure">
    <w:name w:val="Heading Procedure"/>
    <w:basedOn w:val="HeadingBase"/>
    <w:next w:val="Normal"/>
    <w:rsid w:val="00BF56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639"/>
    <w:pPr>
      <w:spacing w:before="60" w:after="60"/>
    </w:pPr>
  </w:style>
  <w:style w:type="paragraph" w:styleId="ListContinue">
    <w:name w:val="List Continue"/>
    <w:basedOn w:val="List"/>
    <w:rsid w:val="00BF5639"/>
    <w:pPr>
      <w:ind w:firstLine="0"/>
    </w:pPr>
  </w:style>
  <w:style w:type="paragraph" w:customStyle="1" w:styleId="ListNote">
    <w:name w:val="List Note"/>
    <w:basedOn w:val="List"/>
    <w:rsid w:val="00BF56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6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6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639"/>
    <w:rPr>
      <w:rFonts w:ascii="Courier New" w:hAnsi="Courier New"/>
    </w:rPr>
  </w:style>
  <w:style w:type="paragraph" w:customStyle="1" w:styleId="NoteBullet">
    <w:name w:val="Note Bullet"/>
    <w:basedOn w:val="Note"/>
    <w:rsid w:val="00BF56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6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6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6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6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56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6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639"/>
    <w:rPr>
      <w:b/>
      <w:smallCaps/>
    </w:rPr>
  </w:style>
  <w:style w:type="paragraph" w:customStyle="1" w:styleId="TableListNumber">
    <w:name w:val="Table List Number"/>
    <w:basedOn w:val="ListNumber"/>
    <w:rsid w:val="00BF56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6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639"/>
    <w:pPr>
      <w:numPr>
        <w:numId w:val="8"/>
      </w:numPr>
    </w:pPr>
  </w:style>
  <w:style w:type="paragraph" w:customStyle="1" w:styleId="ListAlpha2">
    <w:name w:val="List Alpha 2"/>
    <w:basedOn w:val="List2"/>
    <w:rsid w:val="00BF5639"/>
    <w:pPr>
      <w:numPr>
        <w:numId w:val="7"/>
      </w:numPr>
    </w:pPr>
  </w:style>
  <w:style w:type="paragraph" w:styleId="List2">
    <w:name w:val="List 2"/>
    <w:basedOn w:val="BodyText"/>
    <w:rsid w:val="00BF56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6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6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6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6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6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5639"/>
    <w:pPr>
      <w:numPr>
        <w:numId w:val="3"/>
      </w:numPr>
    </w:pPr>
  </w:style>
  <w:style w:type="paragraph" w:styleId="ListContinue2">
    <w:name w:val="List Continue 2"/>
    <w:basedOn w:val="List2"/>
    <w:rsid w:val="00BF5639"/>
    <w:pPr>
      <w:ind w:firstLine="0"/>
    </w:pPr>
  </w:style>
  <w:style w:type="paragraph" w:styleId="ListContinue3">
    <w:name w:val="List Continue 3"/>
    <w:basedOn w:val="List3"/>
    <w:rsid w:val="00BF5639"/>
    <w:pPr>
      <w:ind w:left="1021" w:firstLine="0"/>
    </w:pPr>
  </w:style>
  <w:style w:type="paragraph" w:styleId="ListContinue4">
    <w:name w:val="List Continue 4"/>
    <w:basedOn w:val="List4"/>
    <w:rsid w:val="00BF5639"/>
    <w:pPr>
      <w:ind w:firstLine="0"/>
    </w:pPr>
  </w:style>
  <w:style w:type="paragraph" w:styleId="ListContinue5">
    <w:name w:val="List Continue 5"/>
    <w:basedOn w:val="List5"/>
    <w:rsid w:val="00BF5639"/>
    <w:pPr>
      <w:ind w:firstLine="0"/>
    </w:pPr>
  </w:style>
  <w:style w:type="paragraph" w:styleId="ListNumber3">
    <w:name w:val="List Number 3"/>
    <w:basedOn w:val="List3"/>
    <w:rsid w:val="00BF5639"/>
    <w:pPr>
      <w:numPr>
        <w:numId w:val="4"/>
      </w:numPr>
    </w:pPr>
  </w:style>
  <w:style w:type="paragraph" w:styleId="ListNumber4">
    <w:name w:val="List Number 4"/>
    <w:basedOn w:val="List4"/>
    <w:rsid w:val="00BF5639"/>
    <w:pPr>
      <w:numPr>
        <w:numId w:val="5"/>
      </w:numPr>
    </w:pPr>
  </w:style>
  <w:style w:type="paragraph" w:styleId="ListNumber5">
    <w:name w:val="List Number 5"/>
    <w:basedOn w:val="List5"/>
    <w:rsid w:val="00BF5639"/>
    <w:pPr>
      <w:numPr>
        <w:numId w:val="6"/>
      </w:numPr>
    </w:pPr>
  </w:style>
  <w:style w:type="paragraph" w:styleId="BlockText">
    <w:name w:val="Block Text"/>
    <w:basedOn w:val="Normal"/>
    <w:rsid w:val="00BF56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6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639"/>
    <w:rPr>
      <w:sz w:val="16"/>
      <w:vertAlign w:val="superscript"/>
    </w:rPr>
  </w:style>
  <w:style w:type="character" w:customStyle="1" w:styleId="Symbols">
    <w:name w:val="Symbols"/>
    <w:basedOn w:val="DefaultParagraphFont"/>
    <w:rsid w:val="00BF5639"/>
    <w:rPr>
      <w:rFonts w:ascii="Symbol" w:hAnsi="Symbol"/>
    </w:rPr>
  </w:style>
  <w:style w:type="character" w:customStyle="1" w:styleId="MenuOptions">
    <w:name w:val="Menu Options"/>
    <w:basedOn w:val="DefaultParagraphFont"/>
    <w:rsid w:val="00BF56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639"/>
    <w:rPr>
      <w:b/>
    </w:rPr>
  </w:style>
  <w:style w:type="character" w:customStyle="1" w:styleId="Underlined">
    <w:name w:val="Underlined"/>
    <w:basedOn w:val="DefaultParagraphFont"/>
    <w:rsid w:val="00BF5639"/>
    <w:rPr>
      <w:u w:val="single"/>
    </w:rPr>
  </w:style>
  <w:style w:type="paragraph" w:customStyle="1" w:styleId="TableBodyTextRight">
    <w:name w:val="Table Body Text Right"/>
    <w:basedOn w:val="TableBodyText"/>
    <w:rsid w:val="00BF56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639"/>
    <w:rPr>
      <w:sz w:val="18"/>
    </w:rPr>
  </w:style>
  <w:style w:type="paragraph" w:customStyle="1" w:styleId="BodySmallRight">
    <w:name w:val="Body Small Right"/>
    <w:basedOn w:val="BodyTextRight"/>
    <w:rsid w:val="00BF5639"/>
    <w:rPr>
      <w:sz w:val="18"/>
      <w:szCs w:val="18"/>
    </w:rPr>
  </w:style>
  <w:style w:type="paragraph" w:customStyle="1" w:styleId="MarginEdition">
    <w:name w:val="Margin Edition"/>
    <w:basedOn w:val="MarginNote"/>
    <w:rsid w:val="00BF56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639"/>
    <w:rPr>
      <w:sz w:val="2"/>
      <w:szCs w:val="2"/>
    </w:rPr>
  </w:style>
  <w:style w:type="character" w:customStyle="1" w:styleId="Small">
    <w:name w:val="Small"/>
    <w:basedOn w:val="DefaultParagraphFont"/>
    <w:rsid w:val="00BF5639"/>
    <w:rPr>
      <w:sz w:val="16"/>
    </w:rPr>
  </w:style>
  <w:style w:type="paragraph" w:customStyle="1" w:styleId="WideTable">
    <w:name w:val="Wide Table"/>
    <w:basedOn w:val="Normal"/>
    <w:rsid w:val="00BF56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639"/>
  </w:style>
  <w:style w:type="paragraph" w:styleId="Quote">
    <w:name w:val="Quote"/>
    <w:basedOn w:val="Heading1"/>
    <w:link w:val="QuoteChar"/>
    <w:qFormat/>
    <w:rsid w:val="00BF56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6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639"/>
    <w:pPr>
      <w:pageBreakBefore/>
    </w:pPr>
  </w:style>
  <w:style w:type="paragraph" w:customStyle="1" w:styleId="Border">
    <w:name w:val="Border"/>
    <w:basedOn w:val="Normal"/>
    <w:qFormat/>
    <w:rsid w:val="00BF56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6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6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6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6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6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6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6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6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639"/>
    <w:rPr>
      <w:u w:val="single"/>
    </w:rPr>
  </w:style>
  <w:style w:type="character" w:customStyle="1" w:styleId="BoldandItalics">
    <w:name w:val="Bold and Italics"/>
    <w:qFormat/>
    <w:rsid w:val="00BF5639"/>
    <w:rPr>
      <w:b/>
      <w:i/>
      <w:u w:val="none"/>
    </w:rPr>
  </w:style>
  <w:style w:type="paragraph" w:styleId="BalloonText">
    <w:name w:val="Balloon Text"/>
    <w:basedOn w:val="Normal"/>
    <w:link w:val="BalloonTextChar"/>
    <w:rsid w:val="00BF5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6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6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6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6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6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639"/>
    <w:pPr>
      <w:spacing w:before="0" w:after="0"/>
    </w:pPr>
  </w:style>
  <w:style w:type="paragraph" w:customStyle="1" w:styleId="BodyTextBold">
    <w:name w:val="Body Text Bold"/>
    <w:basedOn w:val="BodyText"/>
    <w:qFormat/>
    <w:rsid w:val="00BF5639"/>
    <w:rPr>
      <w:b/>
    </w:rPr>
  </w:style>
  <w:style w:type="character" w:styleId="Hyperlink">
    <w:name w:val="Hyperlink"/>
    <w:basedOn w:val="DefaultParagraphFont"/>
    <w:uiPriority w:val="99"/>
    <w:unhideWhenUsed/>
    <w:rsid w:val="00F219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2652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AMPX410 Facilitate achievement of enterprise environmental policies and goals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2023-01-24T12:11:00Z</dcterms:created>
  <dcterms:modified xsi:type="dcterms:W3CDTF">2023-01-24T12:11:00Z</dcterms:modified>
</cp:coreProperties>
</file>