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256" w:rsidP="009122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AMPX409 Prepare and evaluate resource proposals</w:t>
      </w:r>
      <w:r>
        <w:fldChar w:fldCharType="end"/>
      </w:r>
    </w:p>
    <w:p w:rsidR="00912256" w:rsidP="00912256">
      <w:pPr>
        <w:pStyle w:val="Version"/>
        <w:sectPr w:rsidSect="00CE58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89F" w:rsidP="00CE589F">
      <w:pPr>
        <w:pStyle w:val="SuperHeading"/>
      </w:pPr>
      <w:r w:rsidRPr="00CE589F">
        <w:t>Assessment Requirements for AMPX409 Prepare and evaluate resource proposals</w:t>
      </w:r>
    </w:p>
    <w:p w:rsidR="00000000" w:rsidRPr="00CE589F" w:rsidP="00CE589F">
      <w:pPr>
        <w:pStyle w:val="Heading1"/>
      </w:pPr>
      <w:bookmarkStart w:id="1" w:name="O_737171"/>
      <w:bookmarkEnd w:id="1"/>
      <w:r w:rsidRPr="00CE58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E5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89F">
            <w:pPr>
              <w:pStyle w:val="TableHeading"/>
              <w:rPr>
                <w:lang w:val="en-NZ"/>
              </w:rPr>
            </w:pPr>
            <w:r w:rsidRPr="00CE589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89F">
            <w:pPr>
              <w:pStyle w:val="TableHeading"/>
              <w:rPr>
                <w:lang w:val="en-NZ"/>
              </w:rPr>
            </w:pPr>
            <w:r w:rsidRPr="00CE589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89F">
            <w:pPr>
              <w:pStyle w:val="TableHeading"/>
              <w:rPr>
                <w:lang w:val="en-NZ"/>
              </w:rPr>
            </w:pPr>
            <w:r w:rsidRPr="00CE589F">
              <w:t>Comment</w:t>
            </w:r>
          </w:p>
        </w:tc>
      </w:tr>
      <w:tr w:rsidTr="00CE58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89F">
            <w:pPr>
              <w:pStyle w:val="BodyText"/>
              <w:rPr>
                <w:lang w:val="en-NZ"/>
              </w:rPr>
            </w:pPr>
            <w:r w:rsidRPr="00CE589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89F">
            <w:pPr>
              <w:pStyle w:val="BodyText"/>
              <w:rPr>
                <w:lang w:val="en-NZ"/>
              </w:rPr>
            </w:pPr>
            <w:r w:rsidRPr="00CE589F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89F" w:rsidP="00CE589F">
            <w:pPr>
              <w:pStyle w:val="BodyText"/>
            </w:pPr>
            <w:r w:rsidRPr="00CE589F">
              <w:t>Initial release</w:t>
            </w:r>
          </w:p>
        </w:tc>
      </w:tr>
    </w:tbl>
    <w:p w:rsidR="00000000" w:rsidRPr="00CE589F" w:rsidP="00CE589F">
      <w:pPr>
        <w:pStyle w:val="BodyText"/>
      </w:pPr>
    </w:p>
    <w:p w:rsidR="00000000" w:rsidRPr="00CE589F" w:rsidP="00CE589F">
      <w:pPr>
        <w:pStyle w:val="AllowPageBreak"/>
      </w:pPr>
    </w:p>
    <w:p w:rsidR="00000000" w:rsidRPr="00CE589F" w:rsidP="00CE589F">
      <w:pPr>
        <w:pStyle w:val="Heading1"/>
      </w:pPr>
      <w:bookmarkStart w:id="2" w:name="O_737172"/>
      <w:bookmarkEnd w:id="2"/>
      <w:r w:rsidRPr="00CE589F">
        <w:t>Performance Evidence</w:t>
      </w:r>
    </w:p>
    <w:p w:rsidR="00000000" w:rsidRPr="00CE589F" w:rsidP="00912256">
      <w:pPr>
        <w:pStyle w:val="BodyText"/>
      </w:pPr>
      <w:r w:rsidRPr="00CE589F">
        <w:t xml:space="preserve">The candidate must prepare and present at least one resource proposal to meat processing enterprise management personnel. </w:t>
      </w:r>
    </w:p>
    <w:p w:rsidR="00000000" w:rsidRPr="00CE589F" w:rsidP="00912256">
      <w:pPr>
        <w:pStyle w:val="BodyText"/>
      </w:pPr>
      <w:r w:rsidRPr="00CE589F">
        <w:t xml:space="preserve">The candidate must: </w:t>
      </w:r>
    </w:p>
    <w:p w:rsidR="00000000" w:rsidRPr="00CE589F" w:rsidP="00CE589F">
      <w:pPr>
        <w:pStyle w:val="ListBullet"/>
      </w:pPr>
      <w:r w:rsidRPr="00CE589F">
        <w:t>assess potential impacts of the proposal on enterprise operations (including production and personnel)</w:t>
      </w:r>
    </w:p>
    <w:p w:rsidR="00000000" w:rsidRPr="00CE589F" w:rsidP="00CE589F">
      <w:pPr>
        <w:pStyle w:val="ListBullet"/>
      </w:pPr>
      <w:r w:rsidRPr="00CE589F">
        <w:t>determi</w:t>
      </w:r>
      <w:r w:rsidRPr="00CE589F">
        <w:t xml:space="preserve">ne necessity and scope of the proposal in relation to enterprise directions and goals </w:t>
      </w:r>
    </w:p>
    <w:p w:rsidR="00000000" w:rsidRPr="00CE589F" w:rsidP="00CE589F">
      <w:pPr>
        <w:pStyle w:val="ListBullet"/>
      </w:pPr>
      <w:r w:rsidRPr="00CE589F">
        <w:t>record, gather and consolidate financial information</w:t>
      </w:r>
    </w:p>
    <w:p w:rsidR="00000000" w:rsidRPr="00CE589F" w:rsidP="00CE589F">
      <w:pPr>
        <w:pStyle w:val="ListBullet"/>
      </w:pPr>
      <w:r w:rsidRPr="00CE589F">
        <w:t>apply relevant mathematical skills</w:t>
      </w:r>
    </w:p>
    <w:p w:rsidR="00000000" w:rsidRPr="00CE589F" w:rsidP="00CE589F">
      <w:pPr>
        <w:pStyle w:val="ListBullet"/>
      </w:pPr>
      <w:r w:rsidRPr="00CE589F">
        <w:t>assess risks associated with the proposal and recommend risk management strategie</w:t>
      </w:r>
      <w:r w:rsidRPr="00CE589F">
        <w:t>s</w:t>
      </w:r>
    </w:p>
    <w:p w:rsidR="00000000" w:rsidRPr="00CE589F" w:rsidP="00CE589F">
      <w:pPr>
        <w:pStyle w:val="ListBullet"/>
      </w:pPr>
      <w:r w:rsidRPr="00CE589F">
        <w:t>calculate net present value, internal rate of return and payback periods</w:t>
      </w:r>
    </w:p>
    <w:p w:rsidR="00000000" w:rsidRPr="00CE589F" w:rsidP="00CE589F">
      <w:pPr>
        <w:pStyle w:val="ListBullet"/>
      </w:pPr>
      <w:r w:rsidRPr="00CE589F">
        <w:t>prepare departmental/section financial information for inclusion in enterprise/department budget</w:t>
      </w:r>
    </w:p>
    <w:p w:rsidR="00000000" w:rsidRPr="00CE589F" w:rsidP="00CE589F">
      <w:pPr>
        <w:pStyle w:val="ListBullet"/>
      </w:pPr>
      <w:r w:rsidRPr="00CE589F">
        <w:t>interpret and prepare cash flow statements, profit and loss statements and asset and</w:t>
      </w:r>
      <w:r w:rsidRPr="00CE589F">
        <w:t xml:space="preserve"> liabilities statements</w:t>
      </w:r>
    </w:p>
    <w:p w:rsidR="00000000" w:rsidRPr="00CE589F" w:rsidP="00CE589F">
      <w:pPr>
        <w:pStyle w:val="ListBullet"/>
      </w:pPr>
      <w:r w:rsidRPr="00CE589F">
        <w:t>recommend strategies for obtaining resources including finance (including internal, external, re-allocation of resources, new resources or funds)</w:t>
      </w:r>
    </w:p>
    <w:p w:rsidR="00000000" w:rsidRPr="00CE589F" w:rsidP="00CE589F">
      <w:pPr>
        <w:pStyle w:val="ListBullet"/>
      </w:pPr>
      <w:r w:rsidRPr="00CE589F">
        <w:t>prepare financial proposals which include costs, cash flow requirements, payback perio</w:t>
      </w:r>
      <w:r w:rsidRPr="00CE589F">
        <w:t>d and benefits</w:t>
      </w:r>
    </w:p>
    <w:p w:rsidR="00000000" w:rsidRPr="00CE589F" w:rsidP="00CE589F">
      <w:pPr>
        <w:pStyle w:val="ListBullet"/>
      </w:pPr>
      <w:r w:rsidRPr="00CE589F">
        <w:t>consult and collaborate with colleagues and those potentially affected to refine the proposal</w:t>
      </w:r>
    </w:p>
    <w:p w:rsidR="00000000" w:rsidRPr="00CE589F" w:rsidP="00CE589F">
      <w:pPr>
        <w:pStyle w:val="ListBullet"/>
      </w:pPr>
      <w:r w:rsidRPr="00CE589F">
        <w:t>promote the advantages and disadvantages of the proposal to relevant personnel and stakeholders</w:t>
      </w:r>
    </w:p>
    <w:p w:rsidR="00000000" w:rsidRPr="00CE589F" w:rsidP="00CE589F">
      <w:pPr>
        <w:pStyle w:val="ListBullet"/>
      </w:pPr>
      <w:r w:rsidRPr="00CE589F">
        <w:t xml:space="preserve">develop performance indicators to measure outcomes </w:t>
      </w:r>
      <w:r w:rsidRPr="00CE589F">
        <w:t>of resource allocation/proposal</w:t>
      </w:r>
    </w:p>
    <w:p w:rsidR="00000000" w:rsidRPr="00CE589F" w:rsidP="00CE589F">
      <w:pPr>
        <w:pStyle w:val="ListBullet"/>
      </w:pPr>
      <w:r w:rsidRPr="00CE589F">
        <w:t>identify and apply relevant workplace health and safety regulatory and workplace requirements</w:t>
      </w:r>
    </w:p>
    <w:p w:rsidR="00000000" w:rsidRPr="00CE589F" w:rsidP="00CE589F">
      <w:pPr>
        <w:pStyle w:val="ListBullet"/>
      </w:pPr>
      <w:r w:rsidRPr="00CE589F">
        <w:t>research options, models and benchmarks relating to the proposal</w:t>
      </w:r>
    </w:p>
    <w:p w:rsidR="00000000" w:rsidRPr="00CE589F" w:rsidP="00CE589F">
      <w:pPr>
        <w:pStyle w:val="ListBullet"/>
      </w:pPr>
      <w:r w:rsidRPr="00CE589F">
        <w:t xml:space="preserve">use communication skills to present and argue a case and prepare </w:t>
      </w:r>
      <w:r w:rsidRPr="00CE589F">
        <w:t>reports in language, style and format appropriate to the audience</w:t>
      </w:r>
    </w:p>
    <w:p w:rsidR="00000000" w:rsidRPr="00CE589F" w:rsidP="00CE589F">
      <w:pPr>
        <w:pStyle w:val="ListBullet"/>
      </w:pPr>
      <w:r w:rsidRPr="00CE589F">
        <w:t>use technology to analyse, prepare and present a range of data</w:t>
      </w:r>
    </w:p>
    <w:p w:rsidR="00000000" w:rsidRPr="00CE589F" w:rsidP="00CE589F">
      <w:pPr>
        <w:pStyle w:val="AllowPageBreak"/>
      </w:pPr>
    </w:p>
    <w:p w:rsidR="00000000" w:rsidRPr="00CE589F" w:rsidP="00CE589F">
      <w:pPr>
        <w:pStyle w:val="Heading1"/>
      </w:pPr>
      <w:bookmarkStart w:id="3" w:name="O_737173"/>
      <w:bookmarkEnd w:id="3"/>
      <w:r w:rsidRPr="00CE589F">
        <w:t>Knowledge Evidence</w:t>
      </w:r>
    </w:p>
    <w:p w:rsidR="00000000" w:rsidRPr="00CE589F" w:rsidP="00912256">
      <w:pPr>
        <w:pStyle w:val="BodyText"/>
      </w:pPr>
      <w:r w:rsidRPr="00CE589F">
        <w:t>The candidate must demonstrate a broad factual, technical and theoretical knowledge of:</w:t>
      </w:r>
    </w:p>
    <w:p w:rsidR="00000000" w:rsidRPr="00CE589F" w:rsidP="00CE589F">
      <w:pPr>
        <w:pStyle w:val="ListBullet"/>
      </w:pPr>
      <w:r w:rsidRPr="00CE589F">
        <w:t>variable and fixed costs relating to the operations of the department, cost centre or enterprise</w:t>
      </w:r>
    </w:p>
    <w:p w:rsidR="00000000" w:rsidRPr="00CE589F" w:rsidP="00CE589F">
      <w:pPr>
        <w:pStyle w:val="ListBullet"/>
      </w:pPr>
      <w:r w:rsidRPr="00CE589F">
        <w:t>sources of information within the enterprise, including specialist personnel, information systems and documentation</w:t>
      </w:r>
    </w:p>
    <w:p w:rsidR="00000000" w:rsidRPr="00CE589F" w:rsidP="00CE589F">
      <w:pPr>
        <w:pStyle w:val="ListBullet"/>
      </w:pPr>
      <w:r w:rsidRPr="00CE589F">
        <w:t>enterprise structure, scope of operations a</w:t>
      </w:r>
      <w:r w:rsidRPr="00CE589F">
        <w:t>nd relevant policies and procedures</w:t>
      </w:r>
    </w:p>
    <w:p w:rsidR="00000000" w:rsidRPr="00CE589F" w:rsidP="00CE589F">
      <w:pPr>
        <w:pStyle w:val="AllowPageBreak"/>
      </w:pPr>
    </w:p>
    <w:p w:rsidR="00000000" w:rsidRPr="00CE589F" w:rsidP="00CE589F">
      <w:pPr>
        <w:pStyle w:val="Heading1"/>
      </w:pPr>
      <w:bookmarkStart w:id="4" w:name="O_737174"/>
      <w:bookmarkEnd w:id="4"/>
      <w:r w:rsidRPr="00CE589F">
        <w:t>Assessment Conditions</w:t>
      </w:r>
    </w:p>
    <w:p w:rsidR="00000000" w:rsidRPr="00CE589F" w:rsidP="00912256">
      <w:pPr>
        <w:pStyle w:val="BodyText"/>
      </w:pPr>
      <w:r w:rsidRPr="00CE589F">
        <w:t xml:space="preserve">Resource proposals prepared for assessment must relate to an operating meat processing enterprise. </w:t>
      </w:r>
    </w:p>
    <w:p w:rsidR="00000000" w:rsidRPr="00CE589F" w:rsidP="00912256">
      <w:pPr>
        <w:pStyle w:val="BodyText"/>
      </w:pPr>
      <w:r w:rsidRPr="00CE589F">
        <w:t>All evidence must be collected in the context of current Australian meat industr</w:t>
      </w:r>
      <w:r w:rsidRPr="00CE589F">
        <w:t>y standards and regulations.</w:t>
      </w:r>
    </w:p>
    <w:p w:rsidR="00000000" w:rsidRPr="00CE589F" w:rsidP="00912256">
      <w:pPr>
        <w:pStyle w:val="BodyText"/>
      </w:pPr>
      <w:r w:rsidRPr="00CE589F">
        <w:t xml:space="preserve">A minimum of three different forms of assessment must be used. </w:t>
      </w:r>
    </w:p>
    <w:p w:rsidR="00000000" w:rsidRPr="00CE589F" w:rsidP="00912256">
      <w:pPr>
        <w:pStyle w:val="BodyText"/>
      </w:pPr>
      <w:r w:rsidRPr="00CE589F">
        <w:t>Assessors must satisfy current standards for RTOs.</w:t>
      </w:r>
    </w:p>
    <w:p w:rsidR="00000000" w:rsidRPr="00CE589F" w:rsidP="00CE589F">
      <w:pPr>
        <w:pStyle w:val="Heading1"/>
      </w:pPr>
      <w:bookmarkStart w:id="5" w:name="O_737177"/>
      <w:bookmarkEnd w:id="5"/>
      <w:r w:rsidRPr="00CE589F">
        <w:t>Links</w:t>
      </w:r>
    </w:p>
    <w:p w:rsidR="00000000" w:rsidRPr="00CE589F" w:rsidP="00912256">
      <w:pPr>
        <w:pStyle w:val="BodyText"/>
      </w:pPr>
      <w:r w:rsidRPr="00CE58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C552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E589F" w:rsidP="00CE589F"/>
    <w:sectPr w:rsidSect="00CE58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9F" w:rsidRPr="00912256" w:rsidP="009122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256" w:rsidP="00CE58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2256" w:rsidP="00CE58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2256" w:rsidP="00CE58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2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89F" w:rsidRPr="00912256" w:rsidP="009122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256" w:rsidRPr="002D2AF8" w:rsidP="00CE58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AMPX409 Prepare and evaluate resource proposals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912256" w:rsidP="00CE58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82F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7C17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8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8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8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8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8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8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8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8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8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8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8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89F"/>
  </w:style>
  <w:style w:type="character" w:customStyle="1" w:styleId="Heading1Char">
    <w:name w:val="Heading 1 Char"/>
    <w:basedOn w:val="DefaultParagraphFont"/>
    <w:link w:val="Heading1"/>
    <w:rsid w:val="00CE58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8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8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8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E58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589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58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8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8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8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8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8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8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8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8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8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8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8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8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8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8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8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8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589F"/>
    <w:rPr>
      <w:b/>
      <w:spacing w:val="0"/>
    </w:rPr>
  </w:style>
  <w:style w:type="paragraph" w:customStyle="1" w:styleId="SuperTitle">
    <w:name w:val="SuperTitle"/>
    <w:basedOn w:val="Title"/>
    <w:rsid w:val="00CE58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8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8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58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58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8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8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8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8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8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8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8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8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89F"/>
    <w:rPr>
      <w:i/>
    </w:rPr>
  </w:style>
  <w:style w:type="paragraph" w:styleId="Caption">
    <w:name w:val="caption"/>
    <w:basedOn w:val="BodyText"/>
    <w:next w:val="Normal"/>
    <w:qFormat/>
    <w:rsid w:val="00CE58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8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8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89F"/>
  </w:style>
  <w:style w:type="paragraph" w:styleId="TableofFigures">
    <w:name w:val="table of figures"/>
    <w:basedOn w:val="Normal"/>
    <w:next w:val="Normal"/>
    <w:semiHidden/>
    <w:rsid w:val="00CE58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8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589F"/>
    <w:rPr>
      <w:rFonts w:ascii="Wingdings" w:hAnsi="Wingdings"/>
    </w:rPr>
  </w:style>
  <w:style w:type="character" w:customStyle="1" w:styleId="HotSpot">
    <w:name w:val="HotSpot"/>
    <w:rsid w:val="00CE589F"/>
    <w:rPr>
      <w:color w:val="0033CC"/>
      <w:u w:val="none"/>
    </w:rPr>
  </w:style>
  <w:style w:type="paragraph" w:customStyle="1" w:styleId="BodyTextRight">
    <w:name w:val="Body Text Right"/>
    <w:basedOn w:val="BodyText"/>
    <w:rsid w:val="00CE58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8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8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8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8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8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89F"/>
    <w:rPr>
      <w:sz w:val="32"/>
    </w:rPr>
  </w:style>
  <w:style w:type="paragraph" w:customStyle="1" w:styleId="HeadingProcedure">
    <w:name w:val="Heading Procedure"/>
    <w:basedOn w:val="HeadingBase"/>
    <w:next w:val="Normal"/>
    <w:rsid w:val="00CE58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89F"/>
    <w:pPr>
      <w:spacing w:before="60" w:after="60"/>
    </w:pPr>
  </w:style>
  <w:style w:type="paragraph" w:styleId="ListContinue">
    <w:name w:val="List Continue"/>
    <w:basedOn w:val="List"/>
    <w:rsid w:val="00CE589F"/>
    <w:pPr>
      <w:ind w:firstLine="0"/>
    </w:pPr>
  </w:style>
  <w:style w:type="paragraph" w:customStyle="1" w:styleId="ListNote">
    <w:name w:val="List Note"/>
    <w:basedOn w:val="List"/>
    <w:rsid w:val="00CE58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8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8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89F"/>
    <w:rPr>
      <w:rFonts w:ascii="Courier New" w:hAnsi="Courier New"/>
    </w:rPr>
  </w:style>
  <w:style w:type="paragraph" w:customStyle="1" w:styleId="NoteBullet">
    <w:name w:val="Note Bullet"/>
    <w:basedOn w:val="Note"/>
    <w:rsid w:val="00CE58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8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8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8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8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58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8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89F"/>
    <w:rPr>
      <w:b/>
      <w:smallCaps/>
    </w:rPr>
  </w:style>
  <w:style w:type="paragraph" w:customStyle="1" w:styleId="TableListNumber">
    <w:name w:val="Table List Number"/>
    <w:basedOn w:val="ListNumber"/>
    <w:rsid w:val="00CE58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8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89F"/>
    <w:pPr>
      <w:numPr>
        <w:numId w:val="8"/>
      </w:numPr>
    </w:pPr>
  </w:style>
  <w:style w:type="paragraph" w:customStyle="1" w:styleId="ListAlpha2">
    <w:name w:val="List Alpha 2"/>
    <w:basedOn w:val="List2"/>
    <w:rsid w:val="00CE589F"/>
    <w:pPr>
      <w:numPr>
        <w:numId w:val="7"/>
      </w:numPr>
    </w:pPr>
  </w:style>
  <w:style w:type="paragraph" w:styleId="List2">
    <w:name w:val="List 2"/>
    <w:basedOn w:val="BodyText"/>
    <w:rsid w:val="00CE58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8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8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8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8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8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589F"/>
    <w:pPr>
      <w:numPr>
        <w:numId w:val="3"/>
      </w:numPr>
    </w:pPr>
  </w:style>
  <w:style w:type="paragraph" w:styleId="ListContinue2">
    <w:name w:val="List Continue 2"/>
    <w:basedOn w:val="List2"/>
    <w:rsid w:val="00CE589F"/>
    <w:pPr>
      <w:ind w:firstLine="0"/>
    </w:pPr>
  </w:style>
  <w:style w:type="paragraph" w:styleId="ListContinue3">
    <w:name w:val="List Continue 3"/>
    <w:basedOn w:val="List3"/>
    <w:rsid w:val="00CE589F"/>
    <w:pPr>
      <w:ind w:left="1021" w:firstLine="0"/>
    </w:pPr>
  </w:style>
  <w:style w:type="paragraph" w:styleId="ListContinue4">
    <w:name w:val="List Continue 4"/>
    <w:basedOn w:val="List4"/>
    <w:rsid w:val="00CE589F"/>
    <w:pPr>
      <w:ind w:firstLine="0"/>
    </w:pPr>
  </w:style>
  <w:style w:type="paragraph" w:styleId="ListContinue5">
    <w:name w:val="List Continue 5"/>
    <w:basedOn w:val="List5"/>
    <w:rsid w:val="00CE589F"/>
    <w:pPr>
      <w:ind w:firstLine="0"/>
    </w:pPr>
  </w:style>
  <w:style w:type="paragraph" w:styleId="ListNumber3">
    <w:name w:val="List Number 3"/>
    <w:basedOn w:val="List3"/>
    <w:rsid w:val="00CE589F"/>
    <w:pPr>
      <w:numPr>
        <w:numId w:val="4"/>
      </w:numPr>
    </w:pPr>
  </w:style>
  <w:style w:type="paragraph" w:styleId="ListNumber4">
    <w:name w:val="List Number 4"/>
    <w:basedOn w:val="List4"/>
    <w:rsid w:val="00CE589F"/>
    <w:pPr>
      <w:numPr>
        <w:numId w:val="5"/>
      </w:numPr>
    </w:pPr>
  </w:style>
  <w:style w:type="paragraph" w:styleId="ListNumber5">
    <w:name w:val="List Number 5"/>
    <w:basedOn w:val="List5"/>
    <w:rsid w:val="00CE589F"/>
    <w:pPr>
      <w:numPr>
        <w:numId w:val="6"/>
      </w:numPr>
    </w:pPr>
  </w:style>
  <w:style w:type="paragraph" w:styleId="BlockText">
    <w:name w:val="Block Text"/>
    <w:basedOn w:val="Normal"/>
    <w:rsid w:val="00CE58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8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89F"/>
    <w:rPr>
      <w:sz w:val="16"/>
      <w:vertAlign w:val="superscript"/>
    </w:rPr>
  </w:style>
  <w:style w:type="character" w:customStyle="1" w:styleId="Symbols">
    <w:name w:val="Symbols"/>
    <w:basedOn w:val="DefaultParagraphFont"/>
    <w:rsid w:val="00CE589F"/>
    <w:rPr>
      <w:rFonts w:ascii="Symbol" w:hAnsi="Symbol"/>
    </w:rPr>
  </w:style>
  <w:style w:type="character" w:customStyle="1" w:styleId="MenuOptions">
    <w:name w:val="Menu Options"/>
    <w:basedOn w:val="DefaultParagraphFont"/>
    <w:rsid w:val="00CE58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89F"/>
    <w:rPr>
      <w:b/>
    </w:rPr>
  </w:style>
  <w:style w:type="character" w:customStyle="1" w:styleId="Underlined">
    <w:name w:val="Underlined"/>
    <w:basedOn w:val="DefaultParagraphFont"/>
    <w:rsid w:val="00CE589F"/>
    <w:rPr>
      <w:u w:val="single"/>
    </w:rPr>
  </w:style>
  <w:style w:type="paragraph" w:customStyle="1" w:styleId="TableBodyTextRight">
    <w:name w:val="Table Body Text Right"/>
    <w:basedOn w:val="TableBodyText"/>
    <w:rsid w:val="00CE58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89F"/>
    <w:rPr>
      <w:sz w:val="18"/>
    </w:rPr>
  </w:style>
  <w:style w:type="paragraph" w:customStyle="1" w:styleId="BodySmallRight">
    <w:name w:val="Body Small Right"/>
    <w:basedOn w:val="BodyTextRight"/>
    <w:rsid w:val="00CE589F"/>
    <w:rPr>
      <w:sz w:val="18"/>
      <w:szCs w:val="18"/>
    </w:rPr>
  </w:style>
  <w:style w:type="paragraph" w:customStyle="1" w:styleId="MarginEdition">
    <w:name w:val="Margin Edition"/>
    <w:basedOn w:val="MarginNote"/>
    <w:rsid w:val="00CE58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89F"/>
    <w:rPr>
      <w:sz w:val="2"/>
      <w:szCs w:val="2"/>
    </w:rPr>
  </w:style>
  <w:style w:type="character" w:customStyle="1" w:styleId="Small">
    <w:name w:val="Small"/>
    <w:basedOn w:val="DefaultParagraphFont"/>
    <w:rsid w:val="00CE589F"/>
    <w:rPr>
      <w:sz w:val="16"/>
    </w:rPr>
  </w:style>
  <w:style w:type="paragraph" w:customStyle="1" w:styleId="WideTable">
    <w:name w:val="Wide Table"/>
    <w:basedOn w:val="Normal"/>
    <w:rsid w:val="00CE58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89F"/>
  </w:style>
  <w:style w:type="paragraph" w:styleId="Quote">
    <w:name w:val="Quote"/>
    <w:basedOn w:val="Heading1"/>
    <w:link w:val="QuoteChar"/>
    <w:qFormat/>
    <w:rsid w:val="00CE58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8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89F"/>
    <w:pPr>
      <w:pageBreakBefore/>
    </w:pPr>
  </w:style>
  <w:style w:type="paragraph" w:customStyle="1" w:styleId="Border">
    <w:name w:val="Border"/>
    <w:basedOn w:val="Normal"/>
    <w:qFormat/>
    <w:rsid w:val="00CE58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8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8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8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8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8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8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8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8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89F"/>
    <w:rPr>
      <w:u w:val="single"/>
    </w:rPr>
  </w:style>
  <w:style w:type="character" w:customStyle="1" w:styleId="BoldandItalics">
    <w:name w:val="Bold and Italics"/>
    <w:qFormat/>
    <w:rsid w:val="00CE589F"/>
    <w:rPr>
      <w:b/>
      <w:i/>
      <w:u w:val="none"/>
    </w:rPr>
  </w:style>
  <w:style w:type="paragraph" w:styleId="BalloonText">
    <w:name w:val="Balloon Text"/>
    <w:basedOn w:val="Normal"/>
    <w:link w:val="BalloonTextChar"/>
    <w:rsid w:val="00CE5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8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8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8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8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8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89F"/>
    <w:pPr>
      <w:spacing w:before="0" w:after="0"/>
    </w:pPr>
  </w:style>
  <w:style w:type="paragraph" w:customStyle="1" w:styleId="BodyTextBold">
    <w:name w:val="Body Text Bold"/>
    <w:basedOn w:val="BodyText"/>
    <w:qFormat/>
    <w:rsid w:val="00CE589F"/>
    <w:rPr>
      <w:b/>
    </w:rPr>
  </w:style>
  <w:style w:type="character" w:styleId="Hyperlink">
    <w:name w:val="Hyperlink"/>
    <w:basedOn w:val="DefaultParagraphFont"/>
    <w:uiPriority w:val="99"/>
    <w:unhideWhenUsed/>
    <w:rsid w:val="009122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2610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AMPX409 Prepare and evaluate resource proposals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2020-12-17T23:38:00Z</dcterms:created>
  <dcterms:modified xsi:type="dcterms:W3CDTF">2020-12-17T23:38:00Z</dcterms:modified>
</cp:coreProperties>
</file>