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F95" w:rsidP="00A11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AMPX403 Monitor and overview the production of Uncooked Comminuted Fermented Meat (UCFM)</w:t>
      </w:r>
      <w:r>
        <w:fldChar w:fldCharType="end"/>
      </w:r>
    </w:p>
    <w:p w:rsidR="00A11F95" w:rsidP="00A11F95">
      <w:pPr>
        <w:pStyle w:val="Version"/>
        <w:sectPr w:rsidSect="00B126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634" w:rsidP="00B12634">
      <w:pPr>
        <w:pStyle w:val="SuperHeading"/>
      </w:pPr>
      <w:r w:rsidRPr="00B12634">
        <w:t>AMPX403 Monitor and overview the production of Uncooked Comminuted Fermented Meat (UCFM)</w:t>
      </w:r>
    </w:p>
    <w:p w:rsidR="00000000" w:rsidRPr="00B12634" w:rsidP="00B12634">
      <w:pPr>
        <w:pStyle w:val="Heading1"/>
      </w:pPr>
      <w:bookmarkStart w:id="1" w:name="O_736811"/>
      <w:bookmarkEnd w:id="1"/>
      <w:r w:rsidRPr="00B126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12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TableHeading"/>
              <w:rPr>
                <w:lang w:val="en-NZ"/>
              </w:rPr>
            </w:pPr>
            <w:r w:rsidRPr="00B1263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TableHeading"/>
              <w:rPr>
                <w:lang w:val="en-NZ"/>
              </w:rPr>
            </w:pPr>
            <w:r w:rsidRPr="00B1263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TableHeading"/>
              <w:rPr>
                <w:lang w:val="en-NZ"/>
              </w:rPr>
            </w:pPr>
            <w:r w:rsidRPr="00B12634">
              <w:t>Comment</w:t>
            </w:r>
          </w:p>
        </w:tc>
      </w:tr>
      <w:tr w:rsidTr="00B12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BodyText"/>
              <w:rPr>
                <w:lang w:val="en-NZ"/>
              </w:rPr>
            </w:pPr>
            <w:r w:rsidRPr="00B1263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BodyText"/>
              <w:rPr>
                <w:lang w:val="en-NZ"/>
              </w:rPr>
            </w:pPr>
            <w:r w:rsidRPr="00B12634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34" w:rsidP="00B12634">
            <w:pPr>
              <w:pStyle w:val="BodyText"/>
            </w:pPr>
            <w:r w:rsidRPr="00B12634">
              <w:t>Initial release</w:t>
            </w:r>
          </w:p>
        </w:tc>
      </w:tr>
    </w:tbl>
    <w:p w:rsidR="00000000" w:rsidRPr="00B12634" w:rsidP="00B12634">
      <w:pPr>
        <w:pStyle w:val="BodyText"/>
      </w:pPr>
    </w:p>
    <w:p w:rsidR="00000000" w:rsidRPr="00B12634" w:rsidP="00B12634">
      <w:pPr>
        <w:pStyle w:val="AllowPageBreak"/>
      </w:pPr>
    </w:p>
    <w:p w:rsidR="00000000" w:rsidRPr="00B12634" w:rsidP="00B12634">
      <w:pPr>
        <w:pStyle w:val="Heading1"/>
      </w:pPr>
      <w:bookmarkStart w:id="2" w:name="O_736812"/>
      <w:bookmarkEnd w:id="2"/>
      <w:r w:rsidRPr="00B12634">
        <w:t>Application</w:t>
      </w:r>
    </w:p>
    <w:p w:rsidR="00000000" w:rsidRPr="00B12634" w:rsidP="00A11F95">
      <w:pPr>
        <w:pStyle w:val="BodyText"/>
      </w:pPr>
      <w:r w:rsidRPr="00B12634">
        <w:t>This unit describes the skills and knowledge required to understand and manage the production processes for Uncooked Comminuted Fermented Meat (UCFM).</w:t>
      </w:r>
    </w:p>
    <w:p w:rsidR="00000000" w:rsidRPr="00B12634" w:rsidP="00A11F95">
      <w:pPr>
        <w:pStyle w:val="BodyText"/>
      </w:pPr>
      <w:r w:rsidRPr="00B12634">
        <w:t>This unit is applicable to personnel responsible for the outcomes of the production processes of UCFM in</w:t>
      </w:r>
      <w:r w:rsidRPr="00B12634">
        <w:t xml:space="preserve"> a smallgoods processing operation.</w:t>
      </w:r>
    </w:p>
    <w:p w:rsidR="00000000" w:rsidRPr="00B12634" w:rsidP="00A11F95">
      <w:pPr>
        <w:pStyle w:val="BodyText"/>
      </w:pPr>
      <w:r w:rsidRPr="00B12634">
        <w:t>This unit relates to the Australia New Zealand Food Standards Code, Standard 3.2.2 Food Safety Practices and General Requirements, Clause 3 Food handling - skills and knowledge, which states:</w:t>
      </w:r>
    </w:p>
    <w:p w:rsidR="00000000" w:rsidRPr="00B12634" w:rsidP="00A11F95">
      <w:pPr>
        <w:pStyle w:val="BodyText"/>
      </w:pPr>
      <w:r>
        <w:t>‘</w:t>
      </w:r>
      <w:r w:rsidRPr="00B12634">
        <w:t>A food business must ensur</w:t>
      </w:r>
      <w:r w:rsidRPr="00B12634">
        <w:t xml:space="preserve">e that persons undertaking or supervising food handling operations have: </w:t>
      </w:r>
    </w:p>
    <w:p w:rsidR="00000000" w:rsidRPr="00B12634" w:rsidP="00A11F95">
      <w:pPr>
        <w:pStyle w:val="List"/>
      </w:pPr>
      <w:r w:rsidRPr="00B12634">
        <w:t>(a)</w:t>
      </w:r>
      <w:r>
        <w:tab/>
      </w:r>
      <w:r w:rsidRPr="00B12634">
        <w:t>skills in food safety and food hygiene matters; and</w:t>
      </w:r>
    </w:p>
    <w:p w:rsidR="00000000" w:rsidRPr="00B12634" w:rsidP="00A11F95">
      <w:pPr>
        <w:pStyle w:val="List"/>
      </w:pPr>
      <w:r w:rsidRPr="00B12634">
        <w:t>(b)</w:t>
      </w:r>
      <w:r>
        <w:tab/>
      </w:r>
      <w:r w:rsidRPr="00B12634">
        <w:t>knowledge of food safety and food hygiene matters,</w:t>
      </w:r>
    </w:p>
    <w:p w:rsidR="00000000" w:rsidRPr="00B12634" w:rsidP="00A11F95">
      <w:pPr>
        <w:pStyle w:val="BodyText"/>
      </w:pPr>
      <w:r w:rsidRPr="00B12634">
        <w:t>commensurate with their work activities.</w:t>
      </w:r>
      <w:r>
        <w:t>’</w:t>
      </w:r>
      <w:r w:rsidRPr="00B12634">
        <w:t xml:space="preserve"> </w:t>
      </w:r>
    </w:p>
    <w:p w:rsidR="00000000" w:rsidRPr="00B12634" w:rsidP="00A11F95">
      <w:pPr>
        <w:pStyle w:val="BodyText"/>
      </w:pPr>
      <w:r w:rsidRPr="00B12634">
        <w:t xml:space="preserve">All work is carried out to </w:t>
      </w:r>
      <w:r w:rsidRPr="00B12634">
        <w:t>comply with product specifications, customer requirements, hygiene standards and workplace procedures.</w:t>
      </w:r>
    </w:p>
    <w:p w:rsidR="00000000" w:rsidRPr="00B12634" w:rsidP="00A11F95">
      <w:pPr>
        <w:pStyle w:val="BodyText"/>
      </w:pPr>
      <w:r w:rsidRPr="00B12634">
        <w:t>This unit applies to individuals who take responsibility for their own work and for the quality of the work of others within known parameters. They prov</w:t>
      </w:r>
      <w:r w:rsidRPr="00B12634">
        <w:t>ide and communicate solutions to a range of predictable and sometimes unpredictable problems.</w:t>
      </w:r>
    </w:p>
    <w:p w:rsidR="00000000" w:rsidRPr="00B12634" w:rsidP="00A11F95">
      <w:pPr>
        <w:pStyle w:val="BodyText"/>
      </w:pPr>
      <w:r w:rsidRPr="00B12634">
        <w:t>This unit must be delivered and assessed in the context of Australian Meat industry standards and regulations.</w:t>
      </w:r>
    </w:p>
    <w:p w:rsidR="00000000" w:rsidRPr="00B12634" w:rsidP="00A11F95">
      <w:pPr>
        <w:pStyle w:val="BodyText"/>
      </w:pPr>
      <w:r w:rsidRPr="00B12634">
        <w:t>No occupational licensing, legislative or certifi</w:t>
      </w:r>
      <w:r w:rsidRPr="00B12634">
        <w:t>cation requirements are known to apply to this unit at the time of publication.</w:t>
      </w:r>
    </w:p>
    <w:p w:rsidR="00000000" w:rsidRPr="00B12634" w:rsidP="00B12634">
      <w:pPr>
        <w:pStyle w:val="Heading1"/>
      </w:pPr>
      <w:bookmarkStart w:id="3" w:name="O_736813"/>
      <w:bookmarkEnd w:id="3"/>
      <w:r w:rsidRPr="00B12634">
        <w:t>Pre-requisite Unit</w:t>
      </w:r>
    </w:p>
    <w:p w:rsidR="00000000" w:rsidRPr="00B12634" w:rsidP="00A11F95">
      <w:pPr>
        <w:pStyle w:val="BodyText"/>
      </w:pPr>
      <w:r w:rsidRPr="00B12634">
        <w:t>AMPCOR202 Apply hygiene and sanitation practices</w:t>
      </w:r>
    </w:p>
    <w:p w:rsidR="00000000" w:rsidRPr="00B12634" w:rsidP="00A11F95">
      <w:pPr>
        <w:pStyle w:val="BodyText"/>
      </w:pPr>
      <w:r w:rsidRPr="00B12634">
        <w:t>AMPCOR404 Facilitate hygiene and sanitation performance</w:t>
      </w:r>
    </w:p>
    <w:p w:rsidR="00000000" w:rsidRPr="00B12634" w:rsidP="00B12634">
      <w:pPr>
        <w:pStyle w:val="Heading1"/>
      </w:pPr>
      <w:bookmarkStart w:id="4" w:name="O_736815"/>
      <w:bookmarkEnd w:id="4"/>
      <w:r w:rsidRPr="00B12634">
        <w:t>Unit Sector</w:t>
      </w:r>
    </w:p>
    <w:p w:rsidR="00000000" w:rsidRPr="00B12634" w:rsidP="00B12634">
      <w:pPr>
        <w:pStyle w:val="Heading1"/>
      </w:pPr>
      <w:bookmarkStart w:id="5" w:name="O_736816"/>
      <w:bookmarkEnd w:id="5"/>
      <w:r w:rsidRPr="00B1263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11F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TableHeading"/>
              <w:rPr>
                <w:lang w:val="en-NZ"/>
              </w:rPr>
            </w:pPr>
            <w:r w:rsidRPr="00B1263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TableHeading"/>
              <w:rPr>
                <w:lang w:val="en-NZ"/>
              </w:rPr>
            </w:pPr>
            <w:r w:rsidRPr="00B12634">
              <w:t>Performance criteria</w:t>
            </w:r>
          </w:p>
        </w:tc>
      </w:tr>
      <w:tr w:rsidTr="00A11F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BodyText"/>
              <w:rPr>
                <w:lang w:val="en-NZ"/>
              </w:rPr>
            </w:pPr>
            <w:r w:rsidRPr="00B1263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BodyText"/>
              <w:rPr>
                <w:lang w:val="en-NZ"/>
              </w:rPr>
            </w:pPr>
            <w:r w:rsidRPr="00B12634">
              <w:t>Performance criteria describe the performance needed to demonstrate achievement of the element.</w:t>
            </w:r>
          </w:p>
        </w:tc>
      </w:tr>
      <w:tr w:rsidTr="00A11F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List"/>
              <w:rPr>
                <w:lang w:val="en-NZ"/>
              </w:rPr>
            </w:pPr>
            <w:r w:rsidRPr="00B12634">
              <w:t>1.</w:t>
            </w:r>
            <w:r w:rsidRPr="00B12634">
              <w:tab/>
            </w:r>
            <w:r w:rsidRPr="00B12634">
              <w:t>Identify microbiological hazards for UCFM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34" w:rsidP="00B12634">
            <w:pPr>
              <w:pStyle w:val="List"/>
            </w:pPr>
            <w:r w:rsidRPr="00B12634">
              <w:t>1.1</w:t>
            </w:r>
            <w:r w:rsidRPr="00B12634">
              <w:tab/>
              <w:t>Identify types of micro-organisms</w:t>
            </w:r>
          </w:p>
          <w:p w:rsidR="00000000" w:rsidRPr="00B12634" w:rsidP="00B12634">
            <w:pPr>
              <w:pStyle w:val="List"/>
            </w:pPr>
            <w:r w:rsidRPr="00B12634">
              <w:t>1.2</w:t>
            </w:r>
            <w:r w:rsidRPr="00B12634">
              <w:tab/>
              <w:t>Identify major threats to UCFM products</w:t>
            </w:r>
          </w:p>
          <w:p w:rsidR="00000000" w:rsidRPr="00B12634" w:rsidP="00B12634">
            <w:pPr>
              <w:pStyle w:val="List"/>
            </w:pPr>
            <w:r w:rsidRPr="00B12634">
              <w:t>1.3</w:t>
            </w:r>
            <w:r w:rsidRPr="00B12634">
              <w:tab/>
              <w:t>Identify types of bacteria that cause food poisoning and spoilage</w:t>
            </w:r>
          </w:p>
          <w:p w:rsidR="00000000" w:rsidRPr="00B12634" w:rsidP="00B12634">
            <w:pPr>
              <w:pStyle w:val="List"/>
            </w:pPr>
            <w:r w:rsidRPr="00B12634">
              <w:t>1.4</w:t>
            </w:r>
            <w:r w:rsidRPr="00B12634">
              <w:tab/>
              <w:t>Identify effects of bacterial contamination for f</w:t>
            </w:r>
            <w:r w:rsidRPr="00B12634">
              <w:t>ood poisoning (impact on people) and food spoilage (shelf life)</w:t>
            </w:r>
          </w:p>
          <w:p w:rsidR="00000000" w:rsidRPr="00B12634" w:rsidP="00B12634">
            <w:pPr>
              <w:pStyle w:val="List"/>
            </w:pPr>
            <w:r w:rsidRPr="00B12634">
              <w:t>1.5</w:t>
            </w:r>
            <w:r w:rsidRPr="00B12634">
              <w:tab/>
              <w:t>Identify sources of bacterial contamination</w:t>
            </w:r>
          </w:p>
          <w:p w:rsidR="00000000" w:rsidP="00B12634">
            <w:pPr>
              <w:pStyle w:val="List"/>
              <w:rPr>
                <w:lang w:val="en-NZ"/>
              </w:rPr>
            </w:pPr>
            <w:r w:rsidRPr="00B12634">
              <w:t>1.6</w:t>
            </w:r>
            <w:r w:rsidRPr="00B12634">
              <w:tab/>
              <w:t>Identify growth characteristics and requirements of bacteria</w:t>
            </w:r>
          </w:p>
        </w:tc>
      </w:tr>
      <w:tr w:rsidTr="00A11F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List"/>
              <w:rPr>
                <w:lang w:val="en-NZ"/>
              </w:rPr>
            </w:pPr>
            <w:r w:rsidRPr="00B12634">
              <w:t>2.</w:t>
            </w:r>
            <w:r w:rsidRPr="00B12634">
              <w:tab/>
              <w:t>Identify chemical hazards for UCFM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34" w:rsidP="00B12634">
            <w:pPr>
              <w:pStyle w:val="List"/>
            </w:pPr>
            <w:r w:rsidRPr="00B12634">
              <w:t>2.1</w:t>
            </w:r>
            <w:r w:rsidRPr="00B12634">
              <w:tab/>
            </w:r>
            <w:r w:rsidRPr="00B12634">
              <w:t>Identify chemical hazards which may affect UCFM products</w:t>
            </w:r>
          </w:p>
          <w:p w:rsidR="00000000" w:rsidRPr="00B12634" w:rsidP="00B12634">
            <w:pPr>
              <w:pStyle w:val="List"/>
            </w:pPr>
            <w:r w:rsidRPr="00B12634">
              <w:t>2.2</w:t>
            </w:r>
            <w:r w:rsidRPr="00B12634">
              <w:tab/>
              <w:t>Identify common sources of chemical hazards/contamination</w:t>
            </w:r>
          </w:p>
          <w:p w:rsidR="00000000" w:rsidRPr="00B12634" w:rsidP="00B12634">
            <w:pPr>
              <w:pStyle w:val="List"/>
            </w:pPr>
            <w:r w:rsidRPr="00B12634">
              <w:t>2.3</w:t>
            </w:r>
            <w:r w:rsidRPr="00B12634">
              <w:tab/>
              <w:t xml:space="preserve">Explain control methods which prevent chemical contamination including enterprise policies and relevant national programs (including </w:t>
            </w:r>
            <w:r w:rsidRPr="00B12634">
              <w:t>residue testing)</w:t>
            </w:r>
          </w:p>
          <w:p w:rsidR="00000000" w:rsidP="00B12634">
            <w:pPr>
              <w:pStyle w:val="List"/>
              <w:rPr>
                <w:lang w:val="en-NZ"/>
              </w:rPr>
            </w:pPr>
            <w:r w:rsidRPr="00B12634">
              <w:t>2.4</w:t>
            </w:r>
            <w:r w:rsidRPr="00B12634">
              <w:tab/>
              <w:t>Explain the impact of chemical residues on meat (including poisoning, tainting, rejections)</w:t>
            </w:r>
          </w:p>
        </w:tc>
      </w:tr>
      <w:tr w:rsidTr="00A11F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List"/>
              <w:rPr>
                <w:lang w:val="en-NZ"/>
              </w:rPr>
            </w:pPr>
            <w:r w:rsidRPr="00B12634">
              <w:t>3.</w:t>
            </w:r>
            <w:r w:rsidRPr="00B12634">
              <w:tab/>
              <w:t>Identify physical hazards for UCFM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34" w:rsidP="00B12634">
            <w:pPr>
              <w:pStyle w:val="List"/>
            </w:pPr>
            <w:r w:rsidRPr="00B12634">
              <w:t>3.1</w:t>
            </w:r>
            <w:r w:rsidRPr="00B12634">
              <w:tab/>
              <w:t>Explain physical hazards which may affect meat</w:t>
            </w:r>
          </w:p>
          <w:p w:rsidR="00000000" w:rsidRPr="00B12634" w:rsidP="00B12634">
            <w:pPr>
              <w:pStyle w:val="List"/>
            </w:pPr>
            <w:r w:rsidRPr="00B12634">
              <w:t>3.2</w:t>
            </w:r>
            <w:r w:rsidRPr="00B12634">
              <w:tab/>
              <w:t>Identify common sources of physical haza</w:t>
            </w:r>
            <w:r w:rsidRPr="00B12634">
              <w:t>rds and/or contamination</w:t>
            </w:r>
          </w:p>
          <w:p w:rsidR="00000000" w:rsidRPr="00B12634" w:rsidP="00B12634">
            <w:pPr>
              <w:pStyle w:val="List"/>
            </w:pPr>
            <w:r w:rsidRPr="00B12634">
              <w:t>3.3</w:t>
            </w:r>
            <w:r w:rsidRPr="00B12634">
              <w:tab/>
              <w:t>Explain control methods to prevent contamination</w:t>
            </w:r>
          </w:p>
          <w:p w:rsidR="00000000" w:rsidP="00B12634">
            <w:pPr>
              <w:pStyle w:val="List"/>
              <w:rPr>
                <w:lang w:val="en-NZ"/>
              </w:rPr>
            </w:pPr>
            <w:r w:rsidRPr="00B12634">
              <w:t>3.4</w:t>
            </w:r>
            <w:r w:rsidRPr="00B12634">
              <w:tab/>
              <w:t>Explain effects or impact of physical hazards on meat</w:t>
            </w:r>
          </w:p>
        </w:tc>
      </w:tr>
      <w:tr w:rsidTr="00A11F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List"/>
              <w:rPr>
                <w:lang w:val="en-NZ"/>
              </w:rPr>
            </w:pPr>
            <w:r w:rsidRPr="00B12634">
              <w:t>4.</w:t>
            </w:r>
            <w:r w:rsidRPr="00B12634">
              <w:tab/>
              <w:t>Overview the production of UCFM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34" w:rsidP="00B12634">
            <w:pPr>
              <w:pStyle w:val="List"/>
            </w:pPr>
            <w:r w:rsidRPr="00B12634">
              <w:t>4.1</w:t>
            </w:r>
            <w:r w:rsidRPr="00B12634">
              <w:tab/>
              <w:t>Identify and explain the range of UCFM products</w:t>
            </w:r>
          </w:p>
          <w:p w:rsidR="00000000" w:rsidRPr="00B12634" w:rsidP="00B12634">
            <w:pPr>
              <w:pStyle w:val="List"/>
            </w:pPr>
            <w:r w:rsidRPr="00B12634">
              <w:t>4.2</w:t>
            </w:r>
            <w:r w:rsidRPr="00B12634">
              <w:tab/>
              <w:t>Identify and explai</w:t>
            </w:r>
            <w:r w:rsidRPr="00B12634">
              <w:t>n the processing techniques involved in producing UCFM</w:t>
            </w:r>
          </w:p>
          <w:p w:rsidR="00000000" w:rsidRPr="00B12634" w:rsidP="00B12634">
            <w:pPr>
              <w:pStyle w:val="List"/>
            </w:pPr>
            <w:r w:rsidRPr="00B12634">
              <w:t>4.3</w:t>
            </w:r>
            <w:r w:rsidRPr="00B12634">
              <w:tab/>
              <w:t xml:space="preserve">Identify and explain the hygiene and food safety hazards </w:t>
            </w:r>
            <w:r w:rsidRPr="00B12634">
              <w:t>associated with the production of UCFM products</w:t>
            </w:r>
          </w:p>
          <w:p w:rsidR="00000000" w:rsidP="00B12634">
            <w:pPr>
              <w:pStyle w:val="List"/>
              <w:rPr>
                <w:lang w:val="en-NZ"/>
              </w:rPr>
            </w:pPr>
            <w:r w:rsidRPr="00B12634">
              <w:t>4.4</w:t>
            </w:r>
            <w:r w:rsidRPr="00B12634">
              <w:tab/>
              <w:t xml:space="preserve">Identify and explain the regulatory requirements associated with the production of UCFM </w:t>
            </w:r>
            <w:r w:rsidRPr="00B12634">
              <w:t>products</w:t>
            </w:r>
          </w:p>
        </w:tc>
      </w:tr>
      <w:tr w:rsidTr="00A11F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List"/>
              <w:rPr>
                <w:lang w:val="en-NZ"/>
              </w:rPr>
            </w:pPr>
            <w:r w:rsidRPr="00B12634">
              <w:t>5.</w:t>
            </w:r>
            <w:r w:rsidRPr="00B12634">
              <w:tab/>
              <w:t>Monitor the preparation of processing equipment and areas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34" w:rsidP="00B12634">
            <w:pPr>
              <w:pStyle w:val="List"/>
            </w:pPr>
            <w:r w:rsidRPr="00B12634">
              <w:t>5.1</w:t>
            </w:r>
            <w:r w:rsidRPr="00B12634">
              <w:tab/>
              <w:t>Identify procedures for pre-operational equipment checks in accordance with workplace policies and procedures, and manufacturer</w:t>
            </w:r>
            <w:r>
              <w:t>’</w:t>
            </w:r>
            <w:r w:rsidRPr="00B12634">
              <w:t>s instructions</w:t>
            </w:r>
          </w:p>
          <w:p w:rsidR="00000000" w:rsidP="00B12634">
            <w:pPr>
              <w:pStyle w:val="List"/>
              <w:rPr>
                <w:lang w:val="en-NZ"/>
              </w:rPr>
            </w:pPr>
            <w:r w:rsidRPr="00B12634">
              <w:t>5.2</w:t>
            </w:r>
            <w:r w:rsidRPr="00B12634">
              <w:tab/>
            </w:r>
            <w:r w:rsidRPr="00B12634">
              <w:t>Carry out and monitor pre-operational checks and procedures in accordance with workplace, food safety and regulatory requirements</w:t>
            </w:r>
          </w:p>
        </w:tc>
      </w:tr>
      <w:tr w:rsidTr="00A11F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List"/>
              <w:rPr>
                <w:lang w:val="en-NZ"/>
              </w:rPr>
            </w:pPr>
            <w:r w:rsidRPr="00B12634">
              <w:t>6.</w:t>
            </w:r>
            <w:r w:rsidRPr="00B12634">
              <w:tab/>
              <w:t>Manage the production of UCFM and further processed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34" w:rsidP="00B12634">
            <w:pPr>
              <w:pStyle w:val="List"/>
            </w:pPr>
            <w:r w:rsidRPr="00B12634">
              <w:t>6.1</w:t>
            </w:r>
            <w:r w:rsidRPr="00B12634">
              <w:tab/>
              <w:t>Identify ingredients by type, quality and safety in accor</w:t>
            </w:r>
            <w:r w:rsidRPr="00B12634">
              <w:t>dance with product specifications and explain their functions</w:t>
            </w:r>
          </w:p>
          <w:p w:rsidR="00000000" w:rsidRPr="00B12634" w:rsidP="00B12634">
            <w:pPr>
              <w:pStyle w:val="List"/>
            </w:pPr>
            <w:r w:rsidRPr="00B12634">
              <w:t>6.2</w:t>
            </w:r>
            <w:r w:rsidRPr="00B12634">
              <w:tab/>
              <w:t>Identify types of meat, by-product, stock, additive, binder and spices selected in accordance with formulation specifications</w:t>
            </w:r>
          </w:p>
          <w:p w:rsidR="00000000" w:rsidRPr="00B12634" w:rsidP="00B12634">
            <w:pPr>
              <w:pStyle w:val="List"/>
            </w:pPr>
            <w:r w:rsidRPr="00B12634">
              <w:t>6.3</w:t>
            </w:r>
            <w:r w:rsidRPr="00B12634">
              <w:tab/>
              <w:t>Demonstrate handling requirements for ingredients (including</w:t>
            </w:r>
            <w:r w:rsidRPr="00B12634">
              <w:t xml:space="preserve"> starter culture) to prevent food safety hazards and ensure product quality and safety</w:t>
            </w:r>
          </w:p>
          <w:p w:rsidR="00000000" w:rsidRPr="00B12634" w:rsidP="00B12634">
            <w:pPr>
              <w:pStyle w:val="List"/>
            </w:pPr>
            <w:r w:rsidRPr="00B12634">
              <w:t>6.4</w:t>
            </w:r>
            <w:r w:rsidRPr="00B12634">
              <w:tab/>
              <w:t>Identify relevant processing equipment and explain operating procedures in accordance with manufacturer specifications</w:t>
            </w:r>
          </w:p>
          <w:p w:rsidR="00000000" w:rsidRPr="00B12634" w:rsidP="00B12634">
            <w:pPr>
              <w:pStyle w:val="List"/>
            </w:pPr>
            <w:r w:rsidRPr="00B12634">
              <w:t>6.5</w:t>
            </w:r>
            <w:r w:rsidRPr="00B12634">
              <w:tab/>
              <w:t>Describe relevant time, temperature and hu</w:t>
            </w:r>
            <w:r w:rsidRPr="00B12634">
              <w:t>midity requirements for fermentation, maturation and monitoring in accordance with product specifications, regulatory requirements and industry guidelines</w:t>
            </w:r>
          </w:p>
          <w:p w:rsidR="00000000" w:rsidRPr="00B12634" w:rsidP="00B12634">
            <w:pPr>
              <w:pStyle w:val="List"/>
            </w:pPr>
            <w:r w:rsidRPr="00B12634">
              <w:t>6.6</w:t>
            </w:r>
            <w:r w:rsidRPr="00B12634">
              <w:tab/>
              <w:t>Describe relevant consistency, appearance, texture and monitoring requirements in accordance with</w:t>
            </w:r>
            <w:r w:rsidRPr="00B12634">
              <w:t xml:space="preserve"> product specifications and regulatory requirements</w:t>
            </w:r>
          </w:p>
          <w:p w:rsidR="00000000" w:rsidRPr="00B12634" w:rsidP="00B12634">
            <w:pPr>
              <w:pStyle w:val="List"/>
            </w:pPr>
            <w:r w:rsidRPr="00B12634">
              <w:t>6.7</w:t>
            </w:r>
            <w:r w:rsidRPr="00B12634">
              <w:tab/>
              <w:t>Identify and assess procedures for rejecting, reprocessing and recalling products which fail to meet specifications or hygiene and sanitation requirements as measured against industry guidelines</w:t>
            </w:r>
          </w:p>
          <w:p w:rsidR="00000000" w:rsidP="00B12634">
            <w:pPr>
              <w:pStyle w:val="List"/>
              <w:rPr>
                <w:lang w:val="en-NZ"/>
              </w:rPr>
            </w:pPr>
            <w:r w:rsidRPr="00B12634">
              <w:t>6.8</w:t>
            </w:r>
            <w:r w:rsidRPr="00B12634">
              <w:tab/>
              <w:t>I</w:t>
            </w:r>
            <w:r w:rsidRPr="00B12634">
              <w:t>dentify and monitor relevant processing area hygiene and sanitation requirements as specified in workplace procedures and regulatory requirements</w:t>
            </w:r>
          </w:p>
        </w:tc>
      </w:tr>
      <w:tr w:rsidTr="00A11F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List"/>
              <w:rPr>
                <w:lang w:val="en-NZ"/>
              </w:rPr>
            </w:pPr>
            <w:r w:rsidRPr="00B12634">
              <w:t>7.</w:t>
            </w:r>
            <w:r w:rsidRPr="00B12634">
              <w:tab/>
              <w:t>Overview the implementation of the Approved Hazard Analysis Critical Control Point (HACCP) plan for the pr</w:t>
            </w:r>
            <w:r w:rsidRPr="00B12634">
              <w:t>oduction of UCFM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34" w:rsidP="00B12634">
            <w:pPr>
              <w:pStyle w:val="List"/>
            </w:pPr>
            <w:r w:rsidRPr="00B12634">
              <w:t>7.1</w:t>
            </w:r>
            <w:r w:rsidRPr="00B12634">
              <w:tab/>
              <w:t>Identify Critical Control Points (CCPs) and control points for preventing and controlling bacterial contamination, including process controls and systems</w:t>
            </w:r>
          </w:p>
          <w:p w:rsidR="00000000" w:rsidRPr="00B12634" w:rsidP="00B12634">
            <w:pPr>
              <w:pStyle w:val="List"/>
            </w:pPr>
            <w:r w:rsidRPr="00B12634">
              <w:t>7.2</w:t>
            </w:r>
            <w:r w:rsidRPr="00B12634">
              <w:tab/>
              <w:t>Explain and implement control methods to prevent microbiological con</w:t>
            </w:r>
            <w:r w:rsidRPr="00B12634">
              <w:t>tamination</w:t>
            </w:r>
          </w:p>
          <w:p w:rsidR="00000000" w:rsidRPr="00B12634" w:rsidP="00B12634">
            <w:pPr>
              <w:pStyle w:val="List"/>
            </w:pPr>
            <w:r w:rsidRPr="00B12634">
              <w:t>7.3</w:t>
            </w:r>
            <w:r w:rsidRPr="00B12634">
              <w:tab/>
              <w:t>Identify critical limits for CCPs and implement monitoring processes</w:t>
            </w:r>
          </w:p>
          <w:p w:rsidR="00000000" w:rsidRPr="00B12634" w:rsidP="00B12634">
            <w:pPr>
              <w:pStyle w:val="List"/>
            </w:pPr>
            <w:r w:rsidRPr="00B12634">
              <w:t>7.4</w:t>
            </w:r>
            <w:r w:rsidRPr="00B12634">
              <w:tab/>
              <w:t>Describe validation requirements for critical limits of HACCP programs</w:t>
            </w:r>
          </w:p>
          <w:p w:rsidR="00000000" w:rsidRPr="00B12634" w:rsidP="00B12634">
            <w:pPr>
              <w:pStyle w:val="List"/>
            </w:pPr>
            <w:r w:rsidRPr="00B12634">
              <w:t>7.5</w:t>
            </w:r>
            <w:r w:rsidRPr="00B12634">
              <w:tab/>
              <w:t>Implement documented procedures which ensure out of control CCPs are brought back under contr</w:t>
            </w:r>
            <w:r w:rsidRPr="00B12634">
              <w:t>ol and affected products are suitably handled</w:t>
            </w:r>
          </w:p>
          <w:p w:rsidR="00000000" w:rsidRPr="00B12634" w:rsidP="00B12634">
            <w:pPr>
              <w:pStyle w:val="List"/>
            </w:pPr>
            <w:r w:rsidRPr="00B12634">
              <w:t>7.6</w:t>
            </w:r>
            <w:r w:rsidRPr="00B12634">
              <w:tab/>
              <w:t>Implement documented procedures to ensure the whole HACCP system is regularly audited and verified as working effectively</w:t>
            </w:r>
          </w:p>
          <w:p w:rsidR="00000000" w:rsidRPr="00B12634" w:rsidP="00B12634">
            <w:pPr>
              <w:pStyle w:val="List"/>
            </w:pPr>
            <w:r w:rsidRPr="00B12634">
              <w:t>7.7</w:t>
            </w:r>
            <w:r w:rsidRPr="00B12634">
              <w:tab/>
              <w:t>Keep all documents and records required for the system available, up-to-date and</w:t>
            </w:r>
            <w:r w:rsidRPr="00B12634">
              <w:t xml:space="preserve"> in use</w:t>
            </w:r>
          </w:p>
        </w:tc>
      </w:tr>
    </w:tbl>
    <w:p w:rsidR="00000000" w:rsidRPr="00B12634" w:rsidP="00B12634">
      <w:pPr>
        <w:pStyle w:val="BodyText"/>
      </w:pPr>
    </w:p>
    <w:p w:rsidR="00000000" w:rsidRPr="00B12634" w:rsidP="00B12634">
      <w:pPr>
        <w:pStyle w:val="AllowPageBreak"/>
      </w:pPr>
    </w:p>
    <w:p w:rsidR="00000000" w:rsidRPr="00B12634" w:rsidP="00B12634">
      <w:pPr>
        <w:pStyle w:val="Heading1"/>
      </w:pPr>
      <w:bookmarkStart w:id="6" w:name="O_736817"/>
      <w:bookmarkEnd w:id="6"/>
      <w:r w:rsidRPr="00B12634">
        <w:t>Foundation Skills</w:t>
      </w:r>
    </w:p>
    <w:p w:rsidR="00000000" w:rsidRPr="00B12634" w:rsidP="00A11F95">
      <w:pPr>
        <w:pStyle w:val="BodyText"/>
      </w:pPr>
      <w:r w:rsidRPr="00B12634">
        <w:t>Foundation Skills essential to performance are explicit in the performance criteria of this unit of competency.</w:t>
      </w:r>
    </w:p>
    <w:p w:rsidR="00000000" w:rsidRPr="00B12634" w:rsidP="00B12634">
      <w:pPr>
        <w:pStyle w:val="Heading1"/>
      </w:pPr>
      <w:bookmarkStart w:id="7" w:name="O_736818"/>
      <w:bookmarkEnd w:id="7"/>
      <w:r w:rsidRPr="00B12634">
        <w:t>Range of Conditions</w:t>
      </w:r>
    </w:p>
    <w:p w:rsidR="00000000" w:rsidRPr="00B12634" w:rsidP="00A11F95">
      <w:pPr>
        <w:pStyle w:val="BodyText"/>
      </w:pPr>
      <w:r w:rsidRPr="00B12634">
        <w:t>UCFM products must include knowledge of:</w:t>
      </w:r>
    </w:p>
    <w:p w:rsidR="00000000" w:rsidRPr="00B12634" w:rsidP="00B12634">
      <w:pPr>
        <w:pStyle w:val="ListBullet"/>
      </w:pPr>
      <w:r w:rsidRPr="00B12634">
        <w:t>caccitora</w:t>
      </w:r>
    </w:p>
    <w:p w:rsidR="00000000" w:rsidRPr="00B12634" w:rsidP="00B12634">
      <w:pPr>
        <w:pStyle w:val="ListBullet"/>
      </w:pPr>
      <w:r w:rsidRPr="00B12634">
        <w:t>chorizo</w:t>
      </w:r>
    </w:p>
    <w:p w:rsidR="00000000" w:rsidRPr="00B12634" w:rsidP="00B12634">
      <w:pPr>
        <w:pStyle w:val="ListBullet"/>
      </w:pPr>
      <w:r w:rsidRPr="00B12634">
        <w:t>csabai</w:t>
      </w:r>
    </w:p>
    <w:p w:rsidR="00000000" w:rsidRPr="00B12634" w:rsidP="00B12634">
      <w:pPr>
        <w:pStyle w:val="ListBullet"/>
      </w:pPr>
      <w:r w:rsidRPr="00B12634">
        <w:t>landjaeger</w:t>
      </w:r>
    </w:p>
    <w:p w:rsidR="00000000" w:rsidRPr="00B12634" w:rsidP="00B12634">
      <w:pPr>
        <w:pStyle w:val="ListBullet"/>
      </w:pPr>
      <w:r w:rsidRPr="00B12634">
        <w:t>Lebanon Bologne</w:t>
      </w:r>
    </w:p>
    <w:p w:rsidR="00000000" w:rsidRPr="00B12634" w:rsidP="00B12634">
      <w:pPr>
        <w:pStyle w:val="ListBullet"/>
      </w:pPr>
      <w:r w:rsidRPr="00B12634">
        <w:t>mettwurst</w:t>
      </w:r>
    </w:p>
    <w:p w:rsidR="00000000" w:rsidRPr="00B12634" w:rsidP="00B12634">
      <w:pPr>
        <w:pStyle w:val="ListBullet"/>
      </w:pPr>
      <w:r w:rsidRPr="00B12634">
        <w:t>polnische</w:t>
      </w:r>
    </w:p>
    <w:p w:rsidR="00000000" w:rsidRPr="00B12634" w:rsidP="00B12634">
      <w:pPr>
        <w:pStyle w:val="ListBullet"/>
      </w:pPr>
      <w:r w:rsidRPr="00B12634">
        <w:t>salami</w:t>
      </w:r>
    </w:p>
    <w:p w:rsidR="00000000" w:rsidRPr="00B12634" w:rsidP="00B12634">
      <w:pPr>
        <w:pStyle w:val="ListBullet"/>
      </w:pPr>
      <w:r w:rsidRPr="00B12634">
        <w:t>some cabanossi</w:t>
      </w:r>
    </w:p>
    <w:p w:rsidR="00000000" w:rsidRPr="00B12634" w:rsidP="00B12634">
      <w:pPr>
        <w:pStyle w:val="ListBullet"/>
      </w:pPr>
      <w:r w:rsidRPr="00B12634">
        <w:t>summer sausage</w:t>
      </w:r>
    </w:p>
    <w:p w:rsidR="00000000" w:rsidRPr="00B12634" w:rsidP="00B12634">
      <w:pPr>
        <w:pStyle w:val="ListBullet"/>
      </w:pPr>
      <w:r w:rsidRPr="00B12634">
        <w:t>Teewurst</w:t>
      </w:r>
    </w:p>
    <w:p w:rsidR="00000000" w:rsidRPr="00B12634" w:rsidP="00B12634">
      <w:pPr>
        <w:pStyle w:val="AllowPageBreak"/>
      </w:pPr>
    </w:p>
    <w:p w:rsidR="00000000" w:rsidRPr="00B12634" w:rsidP="00B12634">
      <w:pPr>
        <w:pStyle w:val="Heading1"/>
      </w:pPr>
      <w:bookmarkStart w:id="8" w:name="O_736819"/>
      <w:bookmarkEnd w:id="8"/>
      <w:r w:rsidRPr="00B12634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A11F9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BodyText"/>
              <w:rPr>
                <w:lang w:val="en-NZ"/>
              </w:rPr>
            </w:pPr>
            <w:r w:rsidRPr="00B12634">
              <w:t>MTMPS414B Monitor and overview the production of Uncooked Comminuted Fermented Meat (UCFM)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34" w:rsidP="00B12634">
            <w:pPr>
              <w:pStyle w:val="BodyText"/>
            </w:pPr>
            <w:r w:rsidRPr="00B12634">
              <w:t>E</w:t>
            </w:r>
          </w:p>
        </w:tc>
      </w:tr>
    </w:tbl>
    <w:p w:rsidR="00000000" w:rsidRPr="00B12634" w:rsidP="00B12634">
      <w:pPr>
        <w:pStyle w:val="BodyText"/>
      </w:pPr>
    </w:p>
    <w:p w:rsidR="00000000" w:rsidRPr="00B12634" w:rsidP="00B12634">
      <w:pPr>
        <w:pStyle w:val="AllowPageBreak"/>
      </w:pPr>
    </w:p>
    <w:p w:rsidR="00000000" w:rsidRPr="00B12634" w:rsidP="00B12634">
      <w:pPr>
        <w:pStyle w:val="Heading1"/>
      </w:pPr>
      <w:bookmarkStart w:id="9" w:name="O_736826"/>
      <w:bookmarkEnd w:id="9"/>
      <w:r w:rsidRPr="00B12634">
        <w:t>Links</w:t>
      </w:r>
    </w:p>
    <w:p w:rsidR="00000000" w:rsidRPr="00B12634" w:rsidP="00A11F95">
      <w:pPr>
        <w:pStyle w:val="BodyText"/>
      </w:pPr>
      <w:r w:rsidRPr="00B126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52C6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12634" w:rsidP="00A11F95">
      <w:pPr>
        <w:pStyle w:val="BodyText"/>
        <w:sectPr w:rsidSect="00B126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2634" w:rsidP="00B12634">
      <w:pPr>
        <w:pStyle w:val="SuperHeading"/>
      </w:pPr>
      <w:r w:rsidRPr="00B12634">
        <w:t xml:space="preserve">Assessment Requirements for AMPX403 Monitor and overview </w:t>
      </w:r>
      <w:r w:rsidRPr="00B12634">
        <w:t>the production of Uncooked Comminuted Fermented Meat (UCFM)</w:t>
      </w:r>
    </w:p>
    <w:p w:rsidR="00000000" w:rsidRPr="00B12634" w:rsidP="00B12634">
      <w:pPr>
        <w:pStyle w:val="Heading1"/>
      </w:pPr>
      <w:bookmarkStart w:id="10" w:name="O_736821"/>
      <w:bookmarkEnd w:id="10"/>
      <w:r w:rsidRPr="00B126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12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TableHeading"/>
              <w:rPr>
                <w:lang w:val="en-NZ"/>
              </w:rPr>
            </w:pPr>
            <w:r w:rsidRPr="00B1263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TableHeading"/>
              <w:rPr>
                <w:lang w:val="en-NZ"/>
              </w:rPr>
            </w:pPr>
            <w:r w:rsidRPr="00B1263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TableHeading"/>
              <w:rPr>
                <w:lang w:val="en-NZ"/>
              </w:rPr>
            </w:pPr>
            <w:r w:rsidRPr="00B12634">
              <w:t>Comment</w:t>
            </w:r>
          </w:p>
        </w:tc>
      </w:tr>
      <w:tr w:rsidTr="00B12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BodyText"/>
              <w:rPr>
                <w:lang w:val="en-NZ"/>
              </w:rPr>
            </w:pPr>
            <w:r w:rsidRPr="00B1263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34">
            <w:pPr>
              <w:pStyle w:val="BodyText"/>
              <w:rPr>
                <w:lang w:val="en-NZ"/>
              </w:rPr>
            </w:pPr>
            <w:r w:rsidRPr="00B12634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34" w:rsidP="00B12634">
            <w:pPr>
              <w:pStyle w:val="BodyText"/>
            </w:pPr>
            <w:r w:rsidRPr="00B12634">
              <w:t>Initial release</w:t>
            </w:r>
          </w:p>
        </w:tc>
      </w:tr>
    </w:tbl>
    <w:p w:rsidR="00000000" w:rsidRPr="00B12634" w:rsidP="00B12634">
      <w:pPr>
        <w:pStyle w:val="BodyText"/>
      </w:pPr>
    </w:p>
    <w:p w:rsidR="00000000" w:rsidRPr="00B12634" w:rsidP="00B12634">
      <w:pPr>
        <w:pStyle w:val="AllowPageBreak"/>
      </w:pPr>
    </w:p>
    <w:p w:rsidR="00000000" w:rsidRPr="00B12634" w:rsidP="00B12634">
      <w:pPr>
        <w:pStyle w:val="Heading1"/>
      </w:pPr>
      <w:bookmarkStart w:id="11" w:name="O_736822"/>
      <w:bookmarkEnd w:id="11"/>
      <w:r w:rsidRPr="00B12634">
        <w:t>Performance Evidence</w:t>
      </w:r>
    </w:p>
    <w:p w:rsidR="00000000" w:rsidRPr="00B12634" w:rsidP="00A11F95">
      <w:pPr>
        <w:pStyle w:val="BodyText"/>
      </w:pPr>
      <w:r w:rsidRPr="00B12634">
        <w:t>The candidate must display an understanding of and manage the production processes for UCFM. Evidence must demonstrate the candidate’s consistency of performance over time.</w:t>
      </w:r>
    </w:p>
    <w:p w:rsidR="00000000" w:rsidRPr="00B12634" w:rsidP="00A11F95">
      <w:pPr>
        <w:pStyle w:val="BodyText"/>
      </w:pPr>
      <w:r w:rsidRPr="00B12634">
        <w:t xml:space="preserve">The candidate must: </w:t>
      </w:r>
    </w:p>
    <w:p w:rsidR="00000000" w:rsidRPr="00B12634" w:rsidP="00B12634">
      <w:pPr>
        <w:pStyle w:val="ListBullet"/>
      </w:pPr>
      <w:r w:rsidRPr="00B12634">
        <w:t>apply relevant communication and mathematical skills</w:t>
      </w:r>
    </w:p>
    <w:p w:rsidR="00000000" w:rsidRPr="00B12634" w:rsidP="00B12634">
      <w:pPr>
        <w:pStyle w:val="ListBullet"/>
      </w:pPr>
      <w:r w:rsidRPr="00B12634">
        <w:t>maintain currency of knowledge and techniques through informal learning, regular professional development and personal research by using resources including the internet, industry journals, circulars from regulators and industry workshops</w:t>
      </w:r>
    </w:p>
    <w:p w:rsidR="00000000" w:rsidRPr="00B12634" w:rsidP="00B12634">
      <w:pPr>
        <w:pStyle w:val="ListBullet"/>
      </w:pPr>
      <w:r w:rsidRPr="00B12634">
        <w:t>demonstrate initi</w:t>
      </w:r>
      <w:r w:rsidRPr="00B12634">
        <w:t>ative and creativity in proposing solutions and contributing to the development of appropriate actions to resolve problems</w:t>
      </w:r>
    </w:p>
    <w:p w:rsidR="00000000" w:rsidRPr="00B12634" w:rsidP="00B12634">
      <w:pPr>
        <w:pStyle w:val="ListBullet"/>
      </w:pPr>
      <w:r w:rsidRPr="00B12634">
        <w:t>identify and apply relevant workplace health and safety and workplace requirements</w:t>
      </w:r>
    </w:p>
    <w:p w:rsidR="00000000" w:rsidRPr="00B12634" w:rsidP="00B12634">
      <w:pPr>
        <w:pStyle w:val="ListBullet"/>
      </w:pPr>
      <w:r w:rsidRPr="00B12634">
        <w:t>monitor production of UCFM to ensure compliance wi</w:t>
      </w:r>
      <w:r w:rsidRPr="00B12634">
        <w:t>th workplace and regulatory requirements</w:t>
      </w:r>
    </w:p>
    <w:p w:rsidR="00000000" w:rsidRPr="00B12634" w:rsidP="00B12634">
      <w:pPr>
        <w:pStyle w:val="ListBullet"/>
      </w:pPr>
      <w:r w:rsidRPr="00B12634">
        <w:t>provide relevant information to work colleagues to facilitate understanding of, and compliance with the relevant Australian Standards and associated regulations</w:t>
      </w:r>
    </w:p>
    <w:p w:rsidR="00000000" w:rsidRPr="00B12634" w:rsidP="00B12634">
      <w:pPr>
        <w:pStyle w:val="ListBullet"/>
      </w:pPr>
      <w:r w:rsidRPr="00B12634">
        <w:t>use technology to access information, prepare reports,</w:t>
      </w:r>
      <w:r w:rsidRPr="00B12634">
        <w:t xml:space="preserve"> and to access and prepare relevant data</w:t>
      </w:r>
    </w:p>
    <w:p w:rsidR="00000000" w:rsidRPr="00B12634" w:rsidP="00B12634">
      <w:pPr>
        <w:pStyle w:val="AllowPageBreak"/>
      </w:pPr>
    </w:p>
    <w:p w:rsidR="00000000" w:rsidRPr="00B12634" w:rsidP="00B12634">
      <w:pPr>
        <w:pStyle w:val="Heading1"/>
      </w:pPr>
      <w:bookmarkStart w:id="12" w:name="O_736823"/>
      <w:bookmarkEnd w:id="12"/>
      <w:r w:rsidRPr="00B12634">
        <w:t>Knowledge Evidence</w:t>
      </w:r>
    </w:p>
    <w:p w:rsidR="00000000" w:rsidRPr="00B12634" w:rsidP="00A11F95">
      <w:pPr>
        <w:pStyle w:val="BodyText"/>
      </w:pPr>
      <w:r w:rsidRPr="00B12634">
        <w:t>The candidate must demonstrate a broad factual, technical and theoretical knowledge of:</w:t>
      </w:r>
    </w:p>
    <w:p w:rsidR="00000000" w:rsidRPr="00B12634" w:rsidP="00B12634">
      <w:pPr>
        <w:pStyle w:val="ListBullet"/>
      </w:pPr>
      <w:r w:rsidRPr="00B12634">
        <w:t>process involved in manufacturing UCFM</w:t>
      </w:r>
    </w:p>
    <w:p w:rsidR="00000000" w:rsidRPr="00B12634" w:rsidP="00B12634">
      <w:pPr>
        <w:pStyle w:val="ListBullet"/>
      </w:pPr>
      <w:r w:rsidRPr="00B12634">
        <w:t>purpose of fermentation</w:t>
      </w:r>
    </w:p>
    <w:p w:rsidR="00000000" w:rsidRPr="00B12634" w:rsidP="00B12634">
      <w:pPr>
        <w:pStyle w:val="ListBullet"/>
      </w:pPr>
      <w:r w:rsidRPr="00B12634">
        <w:t>raw materials storage and s</w:t>
      </w:r>
      <w:r w:rsidRPr="00B12634">
        <w:t>election requirements</w:t>
      </w:r>
    </w:p>
    <w:p w:rsidR="00000000" w:rsidRPr="00B12634" w:rsidP="00B12634">
      <w:pPr>
        <w:pStyle w:val="ListBullet"/>
      </w:pPr>
      <w:r w:rsidRPr="00B12634">
        <w:t>fermentation control criteria for pH</w:t>
      </w:r>
    </w:p>
    <w:p w:rsidR="00000000" w:rsidRPr="00B12634" w:rsidP="00B12634">
      <w:pPr>
        <w:pStyle w:val="ListBullet"/>
      </w:pPr>
      <w:r w:rsidRPr="00B12634">
        <w:t>fermentation speed control</w:t>
      </w:r>
    </w:p>
    <w:p w:rsidR="00000000" w:rsidRPr="00B12634" w:rsidP="00B12634">
      <w:pPr>
        <w:pStyle w:val="ListBullet"/>
      </w:pPr>
      <w:r w:rsidRPr="00B12634">
        <w:t>purpose of maturation and drying</w:t>
      </w:r>
    </w:p>
    <w:p w:rsidR="00000000" w:rsidRPr="00B12634" w:rsidP="00B12634">
      <w:pPr>
        <w:pStyle w:val="ListBullet"/>
      </w:pPr>
      <w:r w:rsidRPr="00B12634">
        <w:t>maturation and drying speed control</w:t>
      </w:r>
    </w:p>
    <w:p w:rsidR="00000000" w:rsidRPr="00B12634" w:rsidP="00B12634">
      <w:pPr>
        <w:pStyle w:val="ListBullet"/>
      </w:pPr>
      <w:r w:rsidRPr="00B12634">
        <w:t>impact of raw material on product quality and food safety</w:t>
      </w:r>
    </w:p>
    <w:p w:rsidR="00000000" w:rsidRPr="00B12634" w:rsidP="00B12634">
      <w:pPr>
        <w:pStyle w:val="ListBullet"/>
      </w:pPr>
      <w:r w:rsidRPr="00B12634">
        <w:t>water activity as a release criteria</w:t>
      </w:r>
    </w:p>
    <w:p w:rsidR="00000000" w:rsidRPr="00B12634" w:rsidP="00B12634">
      <w:pPr>
        <w:pStyle w:val="ListBullet"/>
      </w:pPr>
      <w:r w:rsidRPr="00B12634">
        <w:t>microb</w:t>
      </w:r>
      <w:r w:rsidRPr="00B12634">
        <w:t>iological criteria in UCFM production and microbiological limits of UCFM, particularly the following significant microbial pathogens: enterohaemorrhagic Escherichia coli, Salmonella, enterotoxin of Staphylococcus aureus and Listeria monocytogenes</w:t>
      </w:r>
    </w:p>
    <w:p w:rsidR="00000000" w:rsidRPr="00B12634" w:rsidP="00B12634">
      <w:pPr>
        <w:pStyle w:val="ListBullet"/>
      </w:pPr>
      <w:r w:rsidRPr="00B12634">
        <w:t xml:space="preserve">physical </w:t>
      </w:r>
      <w:r w:rsidRPr="00B12634">
        <w:t>hazards for UCFM products</w:t>
      </w:r>
    </w:p>
    <w:p w:rsidR="00000000" w:rsidRPr="00B12634" w:rsidP="00B12634">
      <w:pPr>
        <w:pStyle w:val="ListBullet"/>
      </w:pPr>
      <w:r w:rsidRPr="00B12634">
        <w:t>role of starter culture</w:t>
      </w:r>
    </w:p>
    <w:p w:rsidR="00000000" w:rsidRPr="00B12634" w:rsidP="00B12634">
      <w:pPr>
        <w:pStyle w:val="ListBullet"/>
      </w:pPr>
      <w:r w:rsidRPr="00B12634">
        <w:t>storage and handling requirements for starter culture</w:t>
      </w:r>
    </w:p>
    <w:p w:rsidR="00000000" w:rsidRPr="00B12634" w:rsidP="00B12634">
      <w:pPr>
        <w:pStyle w:val="ListBullet"/>
      </w:pPr>
      <w:r w:rsidRPr="00B12634">
        <w:t>product handling and release criteria</w:t>
      </w:r>
    </w:p>
    <w:p w:rsidR="00000000" w:rsidRPr="00B12634" w:rsidP="00B12634">
      <w:pPr>
        <w:pStyle w:val="ListBullet"/>
      </w:pPr>
      <w:r w:rsidRPr="00B12634">
        <w:t>impact of critical limits in a HACCP program for UCFM production</w:t>
      </w:r>
    </w:p>
    <w:p w:rsidR="00000000" w:rsidRPr="00B12634" w:rsidP="00B12634">
      <w:pPr>
        <w:pStyle w:val="ListBullet"/>
      </w:pPr>
      <w:r w:rsidRPr="00B12634">
        <w:t>procedures required to ensure products are fit for human consumption and meets regulatory, food safety and quality requirements</w:t>
      </w:r>
    </w:p>
    <w:p w:rsidR="00000000" w:rsidRPr="00B12634" w:rsidP="00B12634">
      <w:pPr>
        <w:pStyle w:val="ListBullet"/>
      </w:pPr>
      <w:r w:rsidRPr="00B12634">
        <w:t>implementation of the HACCP plan for the production of UCFM products</w:t>
      </w:r>
    </w:p>
    <w:p w:rsidR="00000000" w:rsidRPr="00B12634" w:rsidP="00B12634">
      <w:pPr>
        <w:pStyle w:val="AllowPageBreak"/>
      </w:pPr>
    </w:p>
    <w:p w:rsidR="00000000" w:rsidRPr="00B12634" w:rsidP="00B12634">
      <w:pPr>
        <w:pStyle w:val="Heading1"/>
      </w:pPr>
      <w:bookmarkStart w:id="13" w:name="O_736824"/>
      <w:bookmarkEnd w:id="13"/>
      <w:r w:rsidRPr="00B12634">
        <w:t>Assessment Conditions</w:t>
      </w:r>
    </w:p>
    <w:p w:rsidR="00000000" w:rsidRPr="00B12634" w:rsidP="00A11F95">
      <w:pPr>
        <w:pStyle w:val="BodyText"/>
      </w:pPr>
      <w:r w:rsidRPr="00B12634">
        <w:t>Competency must be d</w:t>
      </w:r>
      <w:r w:rsidRPr="00B12634">
        <w:t>emonstrated through sustained performance over time, with an appropriate level of responsibility and authority under typical operating and production conditions for the enterprise.</w:t>
      </w:r>
    </w:p>
    <w:p w:rsidR="00000000" w:rsidRPr="00B12634" w:rsidP="00A11F95">
      <w:pPr>
        <w:pStyle w:val="BodyText"/>
      </w:pPr>
      <w:r w:rsidRPr="00B12634">
        <w:t xml:space="preserve">The following methods of assessment must be used: </w:t>
      </w:r>
    </w:p>
    <w:p w:rsidR="00000000" w:rsidRPr="00B12634" w:rsidP="00B12634">
      <w:pPr>
        <w:pStyle w:val="ListBullet"/>
      </w:pPr>
      <w:r w:rsidRPr="00B12634">
        <w:t>assignment focusing on</w:t>
      </w:r>
      <w:r w:rsidRPr="00B12634">
        <w:t xml:space="preserve"> understanding and application of principles and theory to workplace operations</w:t>
      </w:r>
    </w:p>
    <w:p w:rsidR="00000000" w:rsidRPr="00B12634" w:rsidP="00B12634">
      <w:pPr>
        <w:pStyle w:val="ListBullet"/>
      </w:pPr>
      <w:r w:rsidRPr="00B12634">
        <w:t>third-party referee report of sustained performance at appropriate level of authority and responsibility</w:t>
      </w:r>
    </w:p>
    <w:p w:rsidR="00000000" w:rsidRPr="00B12634" w:rsidP="00B12634">
      <w:pPr>
        <w:pStyle w:val="ListBullet"/>
      </w:pPr>
      <w:r w:rsidRPr="00B12634">
        <w:t>workplace project with a focus on enterprise environment and conditions</w:t>
      </w:r>
    </w:p>
    <w:p w:rsidR="00000000" w:rsidRPr="00B12634" w:rsidP="00B12634">
      <w:pPr>
        <w:pStyle w:val="BodyText"/>
      </w:pPr>
    </w:p>
    <w:p w:rsidR="00000000" w:rsidRPr="00B12634" w:rsidP="00A11F95">
      <w:pPr>
        <w:pStyle w:val="BodyText"/>
      </w:pPr>
      <w:r w:rsidRPr="00B12634">
        <w:t>Assessors must satisfy current standards for RTOs.</w:t>
      </w:r>
    </w:p>
    <w:p w:rsidR="00000000" w:rsidRPr="00B12634" w:rsidP="00B12634">
      <w:pPr>
        <w:pStyle w:val="Heading1"/>
      </w:pPr>
      <w:bookmarkStart w:id="14" w:name="O_736827"/>
      <w:bookmarkEnd w:id="14"/>
      <w:r w:rsidRPr="00B12634">
        <w:t>Links</w:t>
      </w:r>
    </w:p>
    <w:p w:rsidR="00000000" w:rsidRPr="00B12634" w:rsidP="00A11F95">
      <w:pPr>
        <w:pStyle w:val="BodyText"/>
      </w:pPr>
      <w:r w:rsidRPr="00B126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52C6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12634" w:rsidP="00B12634"/>
    <w:sectPr w:rsidSect="00B126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34" w:rsidRPr="00A11F95" w:rsidP="00A11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95" w:rsidP="00B12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1F95" w:rsidP="00B12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1F95" w:rsidP="00B126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34" w:rsidP="00B12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1F95">
      <w:t>Approved</w:t>
    </w:r>
    <w:r w:rsidR="00A11F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1F9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1F95">
      <w:rPr>
        <w:noProof/>
      </w:rPr>
      <w:t>6</w:t>
    </w:r>
    <w:r>
      <w:rPr>
        <w:noProof/>
      </w:rPr>
      <w:fldChar w:fldCharType="end"/>
    </w:r>
  </w:p>
  <w:p w:rsidR="00B12634" w:rsidP="00B12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1F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1F95">
      <w:t>Skills Insight</w:t>
    </w:r>
    <w:r w:rsidR="00A11F95">
      <w:fldChar w:fldCharType="end"/>
    </w:r>
  </w:p>
  <w:p w:rsidR="00B12634" w:rsidP="00B126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634" w:rsidRPr="00A11F95" w:rsidP="00A11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95" w:rsidRPr="002D2AF8" w:rsidP="00B12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AMPX403 Monitor and overview the production of Uncooked Comminuted Fermented Meat (UCFM)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1F95" w:rsidP="00B126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34" w:rsidRPr="002D2AF8" w:rsidP="00B12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1F95">
      <w:t>AMPX403 Monitor and overview the production of Uncooked Comminuted Fermented Meat (UCFM)</w:t>
    </w:r>
    <w:r w:rsidR="00A11F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1F95">
      <w:rPr>
        <w:noProof/>
      </w:rPr>
      <w:t>2 March 2025</w:t>
    </w:r>
    <w:r>
      <w:fldChar w:fldCharType="end"/>
    </w:r>
  </w:p>
  <w:p w:rsidR="00B12634" w:rsidP="00B126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204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B445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6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6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6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6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6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6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6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6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6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6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6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634"/>
  </w:style>
  <w:style w:type="character" w:customStyle="1" w:styleId="Heading1Char">
    <w:name w:val="Heading 1 Char"/>
    <w:basedOn w:val="DefaultParagraphFont"/>
    <w:link w:val="Heading1"/>
    <w:rsid w:val="00B126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6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6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26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26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126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126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126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6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6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6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6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6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6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6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6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6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6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6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6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6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6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26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2634"/>
    <w:rPr>
      <w:b/>
      <w:spacing w:val="0"/>
    </w:rPr>
  </w:style>
  <w:style w:type="paragraph" w:customStyle="1" w:styleId="SuperTitle">
    <w:name w:val="SuperTitle"/>
    <w:basedOn w:val="Title"/>
    <w:rsid w:val="00B126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6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6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6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6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6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6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6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6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6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6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6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6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634"/>
    <w:rPr>
      <w:i/>
    </w:rPr>
  </w:style>
  <w:style w:type="paragraph" w:styleId="Caption">
    <w:name w:val="caption"/>
    <w:basedOn w:val="BodyText"/>
    <w:next w:val="Normal"/>
    <w:qFormat/>
    <w:rsid w:val="00B126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6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6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634"/>
  </w:style>
  <w:style w:type="paragraph" w:styleId="TableofFigures">
    <w:name w:val="table of figures"/>
    <w:basedOn w:val="Normal"/>
    <w:next w:val="Normal"/>
    <w:semiHidden/>
    <w:rsid w:val="00B126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6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2634"/>
    <w:rPr>
      <w:rFonts w:ascii="Wingdings" w:hAnsi="Wingdings"/>
    </w:rPr>
  </w:style>
  <w:style w:type="character" w:customStyle="1" w:styleId="HotSpot">
    <w:name w:val="HotSpot"/>
    <w:rsid w:val="00B12634"/>
    <w:rPr>
      <w:color w:val="0033CC"/>
      <w:u w:val="none"/>
    </w:rPr>
  </w:style>
  <w:style w:type="paragraph" w:customStyle="1" w:styleId="BodyTextRight">
    <w:name w:val="Body Text Right"/>
    <w:basedOn w:val="BodyText"/>
    <w:rsid w:val="00B126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6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6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6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6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6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634"/>
    <w:rPr>
      <w:sz w:val="32"/>
    </w:rPr>
  </w:style>
  <w:style w:type="paragraph" w:customStyle="1" w:styleId="HeadingProcedure">
    <w:name w:val="Heading Procedure"/>
    <w:basedOn w:val="HeadingBase"/>
    <w:next w:val="Normal"/>
    <w:rsid w:val="00B126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634"/>
    <w:pPr>
      <w:spacing w:before="60" w:after="60"/>
    </w:pPr>
  </w:style>
  <w:style w:type="paragraph" w:styleId="ListContinue">
    <w:name w:val="List Continue"/>
    <w:basedOn w:val="List"/>
    <w:rsid w:val="00B12634"/>
    <w:pPr>
      <w:ind w:firstLine="0"/>
    </w:pPr>
  </w:style>
  <w:style w:type="paragraph" w:customStyle="1" w:styleId="ListNote">
    <w:name w:val="List Note"/>
    <w:basedOn w:val="List"/>
    <w:rsid w:val="00B126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6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6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634"/>
    <w:rPr>
      <w:rFonts w:ascii="Courier New" w:hAnsi="Courier New"/>
    </w:rPr>
  </w:style>
  <w:style w:type="paragraph" w:customStyle="1" w:styleId="NoteBullet">
    <w:name w:val="Note Bullet"/>
    <w:basedOn w:val="Note"/>
    <w:rsid w:val="00B126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6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6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6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6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26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6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634"/>
    <w:rPr>
      <w:b/>
      <w:smallCaps/>
    </w:rPr>
  </w:style>
  <w:style w:type="paragraph" w:customStyle="1" w:styleId="TableListNumber">
    <w:name w:val="Table List Number"/>
    <w:basedOn w:val="ListNumber"/>
    <w:rsid w:val="00B126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6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634"/>
    <w:pPr>
      <w:numPr>
        <w:numId w:val="8"/>
      </w:numPr>
    </w:pPr>
  </w:style>
  <w:style w:type="paragraph" w:customStyle="1" w:styleId="ListAlpha2">
    <w:name w:val="List Alpha 2"/>
    <w:basedOn w:val="List2"/>
    <w:rsid w:val="00B12634"/>
    <w:pPr>
      <w:numPr>
        <w:numId w:val="7"/>
      </w:numPr>
    </w:pPr>
  </w:style>
  <w:style w:type="paragraph" w:styleId="List2">
    <w:name w:val="List 2"/>
    <w:basedOn w:val="BodyText"/>
    <w:rsid w:val="00B126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6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6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6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6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6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2634"/>
    <w:pPr>
      <w:numPr>
        <w:numId w:val="3"/>
      </w:numPr>
    </w:pPr>
  </w:style>
  <w:style w:type="paragraph" w:styleId="ListContinue2">
    <w:name w:val="List Continue 2"/>
    <w:basedOn w:val="List2"/>
    <w:rsid w:val="00B12634"/>
    <w:pPr>
      <w:ind w:firstLine="0"/>
    </w:pPr>
  </w:style>
  <w:style w:type="paragraph" w:styleId="ListContinue3">
    <w:name w:val="List Continue 3"/>
    <w:basedOn w:val="List3"/>
    <w:rsid w:val="00B12634"/>
    <w:pPr>
      <w:ind w:left="1021" w:firstLine="0"/>
    </w:pPr>
  </w:style>
  <w:style w:type="paragraph" w:styleId="ListContinue4">
    <w:name w:val="List Continue 4"/>
    <w:basedOn w:val="List4"/>
    <w:rsid w:val="00B12634"/>
    <w:pPr>
      <w:ind w:firstLine="0"/>
    </w:pPr>
  </w:style>
  <w:style w:type="paragraph" w:styleId="ListContinue5">
    <w:name w:val="List Continue 5"/>
    <w:basedOn w:val="List5"/>
    <w:rsid w:val="00B12634"/>
    <w:pPr>
      <w:ind w:firstLine="0"/>
    </w:pPr>
  </w:style>
  <w:style w:type="paragraph" w:styleId="ListNumber3">
    <w:name w:val="List Number 3"/>
    <w:basedOn w:val="List3"/>
    <w:rsid w:val="00B12634"/>
    <w:pPr>
      <w:numPr>
        <w:numId w:val="4"/>
      </w:numPr>
    </w:pPr>
  </w:style>
  <w:style w:type="paragraph" w:styleId="ListNumber4">
    <w:name w:val="List Number 4"/>
    <w:basedOn w:val="List4"/>
    <w:rsid w:val="00B12634"/>
    <w:pPr>
      <w:numPr>
        <w:numId w:val="5"/>
      </w:numPr>
    </w:pPr>
  </w:style>
  <w:style w:type="paragraph" w:styleId="ListNumber5">
    <w:name w:val="List Number 5"/>
    <w:basedOn w:val="List5"/>
    <w:rsid w:val="00B12634"/>
    <w:pPr>
      <w:numPr>
        <w:numId w:val="6"/>
      </w:numPr>
    </w:pPr>
  </w:style>
  <w:style w:type="paragraph" w:styleId="BlockText">
    <w:name w:val="Block Text"/>
    <w:basedOn w:val="Normal"/>
    <w:rsid w:val="00B126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6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634"/>
    <w:rPr>
      <w:sz w:val="16"/>
      <w:vertAlign w:val="superscript"/>
    </w:rPr>
  </w:style>
  <w:style w:type="character" w:customStyle="1" w:styleId="Symbols">
    <w:name w:val="Symbols"/>
    <w:basedOn w:val="DefaultParagraphFont"/>
    <w:rsid w:val="00B12634"/>
    <w:rPr>
      <w:rFonts w:ascii="Symbol" w:hAnsi="Symbol"/>
    </w:rPr>
  </w:style>
  <w:style w:type="character" w:customStyle="1" w:styleId="MenuOptions">
    <w:name w:val="Menu Options"/>
    <w:basedOn w:val="DefaultParagraphFont"/>
    <w:rsid w:val="00B126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634"/>
    <w:rPr>
      <w:b/>
    </w:rPr>
  </w:style>
  <w:style w:type="character" w:customStyle="1" w:styleId="Underlined">
    <w:name w:val="Underlined"/>
    <w:basedOn w:val="DefaultParagraphFont"/>
    <w:rsid w:val="00B12634"/>
    <w:rPr>
      <w:u w:val="single"/>
    </w:rPr>
  </w:style>
  <w:style w:type="paragraph" w:customStyle="1" w:styleId="TableBodyTextRight">
    <w:name w:val="Table Body Text Right"/>
    <w:basedOn w:val="TableBodyText"/>
    <w:rsid w:val="00B126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634"/>
    <w:rPr>
      <w:sz w:val="18"/>
    </w:rPr>
  </w:style>
  <w:style w:type="paragraph" w:customStyle="1" w:styleId="BodySmallRight">
    <w:name w:val="Body Small Right"/>
    <w:basedOn w:val="BodyTextRight"/>
    <w:rsid w:val="00B12634"/>
    <w:rPr>
      <w:sz w:val="18"/>
      <w:szCs w:val="18"/>
    </w:rPr>
  </w:style>
  <w:style w:type="paragraph" w:customStyle="1" w:styleId="MarginEdition">
    <w:name w:val="Margin Edition"/>
    <w:basedOn w:val="MarginNote"/>
    <w:rsid w:val="00B126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634"/>
    <w:rPr>
      <w:sz w:val="2"/>
      <w:szCs w:val="2"/>
    </w:rPr>
  </w:style>
  <w:style w:type="character" w:customStyle="1" w:styleId="Small">
    <w:name w:val="Small"/>
    <w:basedOn w:val="DefaultParagraphFont"/>
    <w:rsid w:val="00B12634"/>
    <w:rPr>
      <w:sz w:val="16"/>
    </w:rPr>
  </w:style>
  <w:style w:type="paragraph" w:customStyle="1" w:styleId="WideTable">
    <w:name w:val="Wide Table"/>
    <w:basedOn w:val="Normal"/>
    <w:rsid w:val="00B126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634"/>
  </w:style>
  <w:style w:type="paragraph" w:styleId="Quote">
    <w:name w:val="Quote"/>
    <w:basedOn w:val="Heading1"/>
    <w:link w:val="QuoteChar"/>
    <w:qFormat/>
    <w:rsid w:val="00B126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6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634"/>
    <w:pPr>
      <w:pageBreakBefore/>
    </w:pPr>
  </w:style>
  <w:style w:type="paragraph" w:customStyle="1" w:styleId="Border">
    <w:name w:val="Border"/>
    <w:basedOn w:val="Normal"/>
    <w:qFormat/>
    <w:rsid w:val="00B126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6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6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6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6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6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6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6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634"/>
    <w:rPr>
      <w:u w:val="single"/>
    </w:rPr>
  </w:style>
  <w:style w:type="character" w:customStyle="1" w:styleId="BoldandItalics">
    <w:name w:val="Bold and Italics"/>
    <w:qFormat/>
    <w:rsid w:val="00B12634"/>
    <w:rPr>
      <w:b/>
      <w:i/>
      <w:u w:val="none"/>
    </w:rPr>
  </w:style>
  <w:style w:type="paragraph" w:styleId="BalloonText">
    <w:name w:val="Balloon Text"/>
    <w:basedOn w:val="Normal"/>
    <w:link w:val="BalloonTextChar"/>
    <w:rsid w:val="00B12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6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6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6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6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6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634"/>
    <w:pPr>
      <w:spacing w:before="0" w:after="0"/>
    </w:pPr>
  </w:style>
  <w:style w:type="paragraph" w:customStyle="1" w:styleId="BodyTextBold">
    <w:name w:val="Body Text Bold"/>
    <w:basedOn w:val="BodyText"/>
    <w:qFormat/>
    <w:rsid w:val="00B12634"/>
    <w:rPr>
      <w:b/>
    </w:rPr>
  </w:style>
  <w:style w:type="character" w:styleId="Hyperlink">
    <w:name w:val="Hyperlink"/>
    <w:basedOn w:val="DefaultParagraphFont"/>
    <w:uiPriority w:val="99"/>
    <w:unhideWhenUsed/>
    <w:rsid w:val="00A11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1330</Words>
  <Characters>8691</Characters>
  <Application>Microsoft Office Word</Application>
  <DocSecurity>0</DocSecurity>
  <Lines>271</Lines>
  <Paragraphs>164</Paragraphs>
  <ScaleCrop>false</ScaleCrop>
  <Company>Author-it Software Corporation Ltd.</Company>
  <LinksUpToDate>false</LinksUpToDate>
  <CharactersWithSpaces>9857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AMPX403 Monitor and overview the production of Uncooked Comminuted Fermented Meat (UCFM)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