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7648" w:rsidP="00F776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AMPX402 Monitor and overview the production of processed meats and smallgoods</w:t>
      </w:r>
      <w:r>
        <w:fldChar w:fldCharType="end"/>
      </w:r>
    </w:p>
    <w:p w:rsidR="00F77648" w:rsidP="00F77648">
      <w:pPr>
        <w:pStyle w:val="Version"/>
        <w:sectPr w:rsidSect="003B23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367" w:rsidP="003B2367">
      <w:pPr>
        <w:pStyle w:val="SuperHeading"/>
      </w:pPr>
      <w:r w:rsidRPr="003B2367">
        <w:t>Assessment Requirements for AMPX402 Monitor and overview the production of processed meats and smallgoods</w:t>
      </w:r>
    </w:p>
    <w:p w:rsidR="00000000" w:rsidRPr="003B2367" w:rsidP="003B2367">
      <w:pPr>
        <w:pStyle w:val="Heading1"/>
      </w:pPr>
      <w:bookmarkStart w:id="1" w:name="O_736764"/>
      <w:bookmarkEnd w:id="1"/>
      <w:r w:rsidRPr="003B23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B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67">
            <w:pPr>
              <w:pStyle w:val="TableHeading"/>
              <w:rPr>
                <w:lang w:val="en-NZ"/>
              </w:rPr>
            </w:pPr>
            <w:r w:rsidRPr="003B236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67">
            <w:pPr>
              <w:pStyle w:val="TableHeading"/>
              <w:rPr>
                <w:lang w:val="en-NZ"/>
              </w:rPr>
            </w:pPr>
            <w:r w:rsidRPr="003B236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67">
            <w:pPr>
              <w:pStyle w:val="TableHeading"/>
              <w:rPr>
                <w:lang w:val="en-NZ"/>
              </w:rPr>
            </w:pPr>
            <w:r w:rsidRPr="003B2367">
              <w:t>Comment</w:t>
            </w:r>
          </w:p>
        </w:tc>
      </w:tr>
      <w:tr w:rsidTr="003B2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67">
            <w:pPr>
              <w:pStyle w:val="BodyText"/>
              <w:rPr>
                <w:lang w:val="en-NZ"/>
              </w:rPr>
            </w:pPr>
            <w:r w:rsidRPr="003B236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67">
            <w:pPr>
              <w:pStyle w:val="BodyText"/>
              <w:rPr>
                <w:lang w:val="en-NZ"/>
              </w:rPr>
            </w:pPr>
            <w:r w:rsidRPr="003B2367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67" w:rsidP="003B2367">
            <w:pPr>
              <w:pStyle w:val="BodyText"/>
            </w:pPr>
            <w:r w:rsidRPr="003B2367">
              <w:t>Initial release</w:t>
            </w:r>
          </w:p>
        </w:tc>
      </w:tr>
    </w:tbl>
    <w:p w:rsidR="00000000" w:rsidRPr="003B2367" w:rsidP="003B2367">
      <w:pPr>
        <w:pStyle w:val="BodyText"/>
      </w:pPr>
    </w:p>
    <w:p w:rsidR="00000000" w:rsidRPr="003B2367" w:rsidP="003B2367">
      <w:pPr>
        <w:pStyle w:val="AllowPageBreak"/>
      </w:pPr>
    </w:p>
    <w:p w:rsidR="00000000" w:rsidRPr="003B2367" w:rsidP="003B2367">
      <w:pPr>
        <w:pStyle w:val="Heading1"/>
      </w:pPr>
      <w:bookmarkStart w:id="2" w:name="O_736765"/>
      <w:bookmarkEnd w:id="2"/>
      <w:r w:rsidRPr="003B2367">
        <w:t>Performance Evidence</w:t>
      </w:r>
    </w:p>
    <w:p w:rsidR="00000000" w:rsidRPr="003B2367" w:rsidP="00F77648">
      <w:pPr>
        <w:pStyle w:val="BodyText"/>
      </w:pPr>
      <w:r w:rsidRPr="003B2367">
        <w:t>The candidate must monitor the production of processed meats and smallgoods in the workplace on at least three separate occasions.</w:t>
      </w:r>
    </w:p>
    <w:p w:rsidR="00000000" w:rsidRPr="003B2367" w:rsidP="00F77648">
      <w:pPr>
        <w:pStyle w:val="BodyText"/>
      </w:pPr>
      <w:r w:rsidRPr="003B2367">
        <w:t xml:space="preserve">The candidate must: </w:t>
      </w:r>
    </w:p>
    <w:p w:rsidR="00000000" w:rsidRPr="003B2367" w:rsidP="003B2367">
      <w:pPr>
        <w:pStyle w:val="ListBullet"/>
      </w:pPr>
      <w:r w:rsidRPr="003B2367">
        <w:t>monitor production of processed meats and smallgoods to ensure compliance with workplace and regulator</w:t>
      </w:r>
      <w:r w:rsidRPr="003B2367">
        <w:t>y requirements</w:t>
      </w:r>
    </w:p>
    <w:p w:rsidR="00000000" w:rsidRPr="003B2367" w:rsidP="003B2367">
      <w:pPr>
        <w:pStyle w:val="ListBullet"/>
      </w:pPr>
      <w:r w:rsidRPr="003B2367">
        <w:t>apply relevant communication and mathematical skills</w:t>
      </w:r>
    </w:p>
    <w:p w:rsidR="00000000" w:rsidRPr="003B2367" w:rsidP="003B2367">
      <w:pPr>
        <w:pStyle w:val="ListBullet"/>
      </w:pPr>
      <w:r w:rsidRPr="003B2367">
        <w:t>identify and apply relevant workplace health and safety requirements</w:t>
      </w:r>
    </w:p>
    <w:p w:rsidR="00000000" w:rsidRPr="003B2367" w:rsidP="003B2367">
      <w:pPr>
        <w:pStyle w:val="ListBullet"/>
      </w:pPr>
      <w:r w:rsidRPr="003B2367">
        <w:t>propose and implement solutions to a range of production problems</w:t>
      </w:r>
    </w:p>
    <w:p w:rsidR="00000000" w:rsidRPr="003B2367" w:rsidP="003B2367">
      <w:pPr>
        <w:pStyle w:val="AllowPageBreak"/>
      </w:pPr>
    </w:p>
    <w:p w:rsidR="00000000" w:rsidRPr="003B2367" w:rsidP="003B2367">
      <w:pPr>
        <w:pStyle w:val="Heading1"/>
      </w:pPr>
      <w:bookmarkStart w:id="3" w:name="O_736766"/>
      <w:bookmarkEnd w:id="3"/>
      <w:r w:rsidRPr="003B2367">
        <w:t>Knowledge Evidence</w:t>
      </w:r>
    </w:p>
    <w:p w:rsidR="00000000" w:rsidRPr="003B2367" w:rsidP="00F77648">
      <w:pPr>
        <w:pStyle w:val="BodyText"/>
      </w:pPr>
      <w:r w:rsidRPr="003B2367">
        <w:t>The candidate mus</w:t>
      </w:r>
      <w:r w:rsidRPr="003B2367">
        <w:t xml:space="preserve">t demonstrate a broad factual, technical and theoretical knowledge of:  </w:t>
      </w:r>
    </w:p>
    <w:p w:rsidR="00000000" w:rsidRPr="003B2367" w:rsidP="003B2367">
      <w:pPr>
        <w:pStyle w:val="ListBullet"/>
      </w:pPr>
      <w:r w:rsidRPr="003B2367">
        <w:t>hazards to the safe and hygienic manufacture of smallgoods</w:t>
      </w:r>
    </w:p>
    <w:p w:rsidR="00000000" w:rsidRPr="003B2367" w:rsidP="003B2367">
      <w:pPr>
        <w:pStyle w:val="ListBullet"/>
      </w:pPr>
      <w:r w:rsidRPr="003B2367">
        <w:t>options for chilling product</w:t>
      </w:r>
    </w:p>
    <w:p w:rsidR="00000000" w:rsidRPr="003B2367" w:rsidP="003B2367">
      <w:pPr>
        <w:pStyle w:val="ListBullet"/>
      </w:pPr>
      <w:r w:rsidRPr="003B2367">
        <w:t>the process involved in manufacturing smallgoods</w:t>
      </w:r>
    </w:p>
    <w:p w:rsidR="00000000" w:rsidRPr="003B2367" w:rsidP="003B2367">
      <w:pPr>
        <w:pStyle w:val="ListBullet"/>
      </w:pPr>
      <w:r w:rsidRPr="003B2367">
        <w:t>procedures required to ensure products are fi</w:t>
      </w:r>
      <w:r w:rsidRPr="003B2367">
        <w:t>t for human consumption and meet regulatory and quality requirements</w:t>
      </w:r>
    </w:p>
    <w:p w:rsidR="00000000" w:rsidRPr="003B2367" w:rsidP="003B2367">
      <w:pPr>
        <w:pStyle w:val="ListBullet"/>
      </w:pPr>
      <w:r w:rsidRPr="003B2367">
        <w:t>critical limits in the manufacture of smallgoods</w:t>
      </w:r>
    </w:p>
    <w:p w:rsidR="00000000" w:rsidRPr="003B2367" w:rsidP="003B2367">
      <w:pPr>
        <w:pStyle w:val="ListBullet"/>
      </w:pPr>
      <w:r w:rsidRPr="003B2367">
        <w:t>recall procedures, including notification of appropriate authorities</w:t>
      </w:r>
    </w:p>
    <w:p w:rsidR="00000000" w:rsidRPr="003B2367" w:rsidP="003B2367">
      <w:pPr>
        <w:pStyle w:val="ListBullet"/>
      </w:pPr>
      <w:r w:rsidRPr="003B2367">
        <w:t>the appropriate Australian Standard and regulatory requirements</w:t>
      </w:r>
    </w:p>
    <w:p w:rsidR="00000000" w:rsidRPr="003B2367" w:rsidP="003B2367">
      <w:pPr>
        <w:pStyle w:val="AllowPageBreak"/>
      </w:pPr>
    </w:p>
    <w:p w:rsidR="00000000" w:rsidRPr="003B2367" w:rsidP="003B2367">
      <w:pPr>
        <w:pStyle w:val="Heading1"/>
      </w:pPr>
      <w:bookmarkStart w:id="4" w:name="O_736767"/>
      <w:bookmarkEnd w:id="4"/>
      <w:r w:rsidRPr="003B2367">
        <w:t>Assessment Conditions</w:t>
      </w:r>
    </w:p>
    <w:p w:rsidR="00000000" w:rsidRPr="003B2367" w:rsidP="00F77648">
      <w:pPr>
        <w:pStyle w:val="BodyText"/>
      </w:pPr>
      <w:r w:rsidRPr="003B2367">
        <w:t>Competency must be demonstrated while monitoring the commercial production of processed meats and smallgoods.</w:t>
      </w:r>
    </w:p>
    <w:p w:rsidR="00000000" w:rsidRPr="003B2367" w:rsidP="00F77648">
      <w:pPr>
        <w:pStyle w:val="BodyText"/>
      </w:pPr>
      <w:r w:rsidRPr="003B2367">
        <w:t>All evidence must be collected in the context of current Australian meat industry standards and regulations.</w:t>
      </w:r>
    </w:p>
    <w:p w:rsidR="00000000" w:rsidRPr="003B2367" w:rsidP="00F77648">
      <w:pPr>
        <w:pStyle w:val="BodyText"/>
      </w:pPr>
      <w:r w:rsidRPr="003B2367">
        <w:t xml:space="preserve">As a minimum, the following three forms of assessment must be used: </w:t>
      </w:r>
    </w:p>
    <w:p w:rsidR="00000000" w:rsidRPr="003B2367" w:rsidP="003B2367">
      <w:pPr>
        <w:pStyle w:val="ListBullet"/>
      </w:pPr>
      <w:r w:rsidRPr="003B2367">
        <w:t>quiz of underpinning knowledge</w:t>
      </w:r>
    </w:p>
    <w:p w:rsidR="00000000" w:rsidRPr="003B2367" w:rsidP="003B2367">
      <w:pPr>
        <w:pStyle w:val="ListBullet"/>
      </w:pPr>
      <w:r w:rsidRPr="003B2367">
        <w:t xml:space="preserve">workplace demonstration </w:t>
      </w:r>
    </w:p>
    <w:p w:rsidR="00000000" w:rsidRPr="003B2367" w:rsidP="003B2367">
      <w:pPr>
        <w:pStyle w:val="ListBullet"/>
      </w:pPr>
      <w:r w:rsidRPr="003B2367">
        <w:t>workplace referee or third-party report of performance over time</w:t>
      </w:r>
    </w:p>
    <w:p w:rsidR="00000000" w:rsidRPr="003B2367" w:rsidP="003B2367">
      <w:pPr>
        <w:pStyle w:val="BodyText"/>
      </w:pPr>
    </w:p>
    <w:p w:rsidR="00000000" w:rsidRPr="003B2367" w:rsidP="00F77648">
      <w:pPr>
        <w:pStyle w:val="BodyText"/>
      </w:pPr>
      <w:r w:rsidRPr="003B2367">
        <w:t>Assessors must satisfy current standards for RTOs.</w:t>
      </w:r>
    </w:p>
    <w:p w:rsidR="00000000" w:rsidRPr="003B2367" w:rsidP="003B2367">
      <w:pPr>
        <w:pStyle w:val="Heading1"/>
      </w:pPr>
      <w:bookmarkStart w:id="5" w:name="O_736770"/>
      <w:bookmarkEnd w:id="5"/>
      <w:r w:rsidRPr="003B2367">
        <w:t>Links</w:t>
      </w:r>
    </w:p>
    <w:p w:rsidR="00000000" w:rsidRPr="003B2367" w:rsidP="00F77648">
      <w:pPr>
        <w:pStyle w:val="BodyText"/>
      </w:pPr>
      <w:r w:rsidRPr="003B23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E2A9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B2367" w:rsidP="003B2367"/>
    <w:sectPr w:rsidSect="003B23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67" w:rsidRPr="00F77648" w:rsidP="00F776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648" w:rsidP="003B23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7648" w:rsidP="003B23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77648" w:rsidP="003B23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6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367" w:rsidRPr="00F77648" w:rsidP="00F776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648" w:rsidRPr="002D2AF8" w:rsidP="003B23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AMPX402 Monitor and overview the production of processed meats and smallgoods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F77648" w:rsidP="003B23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F6F6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5411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3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3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3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3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3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3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3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3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3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3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3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367"/>
  </w:style>
  <w:style w:type="character" w:customStyle="1" w:styleId="Heading1Char">
    <w:name w:val="Heading 1 Char"/>
    <w:basedOn w:val="DefaultParagraphFont"/>
    <w:link w:val="Heading1"/>
    <w:rsid w:val="003B23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3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3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236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B23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B236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B23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23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3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3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3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3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3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3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3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3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3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3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3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3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3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3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23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2367"/>
    <w:rPr>
      <w:b/>
      <w:spacing w:val="0"/>
    </w:rPr>
  </w:style>
  <w:style w:type="paragraph" w:customStyle="1" w:styleId="SuperTitle">
    <w:name w:val="SuperTitle"/>
    <w:basedOn w:val="Title"/>
    <w:rsid w:val="003B23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3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3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23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23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3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3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3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3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3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3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3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3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2367"/>
    <w:rPr>
      <w:i/>
    </w:rPr>
  </w:style>
  <w:style w:type="paragraph" w:styleId="Caption">
    <w:name w:val="caption"/>
    <w:basedOn w:val="BodyText"/>
    <w:next w:val="Normal"/>
    <w:qFormat/>
    <w:rsid w:val="003B23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3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3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367"/>
  </w:style>
  <w:style w:type="paragraph" w:styleId="TableofFigures">
    <w:name w:val="table of figures"/>
    <w:basedOn w:val="Normal"/>
    <w:next w:val="Normal"/>
    <w:semiHidden/>
    <w:rsid w:val="003B23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3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2367"/>
    <w:rPr>
      <w:rFonts w:ascii="Wingdings" w:hAnsi="Wingdings"/>
    </w:rPr>
  </w:style>
  <w:style w:type="character" w:customStyle="1" w:styleId="HotSpot">
    <w:name w:val="HotSpot"/>
    <w:rsid w:val="003B2367"/>
    <w:rPr>
      <w:color w:val="0033CC"/>
      <w:u w:val="none"/>
    </w:rPr>
  </w:style>
  <w:style w:type="paragraph" w:customStyle="1" w:styleId="BodyTextRight">
    <w:name w:val="Body Text Right"/>
    <w:basedOn w:val="BodyText"/>
    <w:rsid w:val="003B23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3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3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3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3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3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367"/>
    <w:rPr>
      <w:sz w:val="32"/>
    </w:rPr>
  </w:style>
  <w:style w:type="paragraph" w:customStyle="1" w:styleId="HeadingProcedure">
    <w:name w:val="Heading Procedure"/>
    <w:basedOn w:val="HeadingBase"/>
    <w:next w:val="Normal"/>
    <w:rsid w:val="003B23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367"/>
    <w:pPr>
      <w:spacing w:before="60" w:after="60"/>
    </w:pPr>
  </w:style>
  <w:style w:type="paragraph" w:styleId="ListContinue">
    <w:name w:val="List Continue"/>
    <w:basedOn w:val="List"/>
    <w:rsid w:val="003B2367"/>
    <w:pPr>
      <w:ind w:firstLine="0"/>
    </w:pPr>
  </w:style>
  <w:style w:type="paragraph" w:customStyle="1" w:styleId="ListNote">
    <w:name w:val="List Note"/>
    <w:basedOn w:val="List"/>
    <w:rsid w:val="003B23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3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3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367"/>
    <w:rPr>
      <w:rFonts w:ascii="Courier New" w:hAnsi="Courier New"/>
    </w:rPr>
  </w:style>
  <w:style w:type="paragraph" w:customStyle="1" w:styleId="NoteBullet">
    <w:name w:val="Note Bullet"/>
    <w:basedOn w:val="Note"/>
    <w:rsid w:val="003B23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3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3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3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3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23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3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367"/>
    <w:rPr>
      <w:b/>
      <w:smallCaps/>
    </w:rPr>
  </w:style>
  <w:style w:type="paragraph" w:customStyle="1" w:styleId="TableListNumber">
    <w:name w:val="Table List Number"/>
    <w:basedOn w:val="ListNumber"/>
    <w:rsid w:val="003B23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3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367"/>
    <w:pPr>
      <w:numPr>
        <w:numId w:val="8"/>
      </w:numPr>
    </w:pPr>
  </w:style>
  <w:style w:type="paragraph" w:customStyle="1" w:styleId="ListAlpha2">
    <w:name w:val="List Alpha 2"/>
    <w:basedOn w:val="List2"/>
    <w:rsid w:val="003B2367"/>
    <w:pPr>
      <w:numPr>
        <w:numId w:val="7"/>
      </w:numPr>
    </w:pPr>
  </w:style>
  <w:style w:type="paragraph" w:styleId="List2">
    <w:name w:val="List 2"/>
    <w:basedOn w:val="BodyText"/>
    <w:rsid w:val="003B23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3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3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3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3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3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2367"/>
    <w:pPr>
      <w:numPr>
        <w:numId w:val="3"/>
      </w:numPr>
    </w:pPr>
  </w:style>
  <w:style w:type="paragraph" w:styleId="ListContinue2">
    <w:name w:val="List Continue 2"/>
    <w:basedOn w:val="List2"/>
    <w:rsid w:val="003B2367"/>
    <w:pPr>
      <w:ind w:firstLine="0"/>
    </w:pPr>
  </w:style>
  <w:style w:type="paragraph" w:styleId="ListContinue3">
    <w:name w:val="List Continue 3"/>
    <w:basedOn w:val="List3"/>
    <w:rsid w:val="003B2367"/>
    <w:pPr>
      <w:ind w:left="1021" w:firstLine="0"/>
    </w:pPr>
  </w:style>
  <w:style w:type="paragraph" w:styleId="ListContinue4">
    <w:name w:val="List Continue 4"/>
    <w:basedOn w:val="List4"/>
    <w:rsid w:val="003B2367"/>
    <w:pPr>
      <w:ind w:firstLine="0"/>
    </w:pPr>
  </w:style>
  <w:style w:type="paragraph" w:styleId="ListContinue5">
    <w:name w:val="List Continue 5"/>
    <w:basedOn w:val="List5"/>
    <w:rsid w:val="003B2367"/>
    <w:pPr>
      <w:ind w:firstLine="0"/>
    </w:pPr>
  </w:style>
  <w:style w:type="paragraph" w:styleId="ListNumber3">
    <w:name w:val="List Number 3"/>
    <w:basedOn w:val="List3"/>
    <w:rsid w:val="003B2367"/>
    <w:pPr>
      <w:numPr>
        <w:numId w:val="4"/>
      </w:numPr>
    </w:pPr>
  </w:style>
  <w:style w:type="paragraph" w:styleId="ListNumber4">
    <w:name w:val="List Number 4"/>
    <w:basedOn w:val="List4"/>
    <w:rsid w:val="003B2367"/>
    <w:pPr>
      <w:numPr>
        <w:numId w:val="5"/>
      </w:numPr>
    </w:pPr>
  </w:style>
  <w:style w:type="paragraph" w:styleId="ListNumber5">
    <w:name w:val="List Number 5"/>
    <w:basedOn w:val="List5"/>
    <w:rsid w:val="003B2367"/>
    <w:pPr>
      <w:numPr>
        <w:numId w:val="6"/>
      </w:numPr>
    </w:pPr>
  </w:style>
  <w:style w:type="paragraph" w:styleId="BlockText">
    <w:name w:val="Block Text"/>
    <w:basedOn w:val="Normal"/>
    <w:rsid w:val="003B23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3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367"/>
    <w:rPr>
      <w:sz w:val="16"/>
      <w:vertAlign w:val="superscript"/>
    </w:rPr>
  </w:style>
  <w:style w:type="character" w:customStyle="1" w:styleId="Symbols">
    <w:name w:val="Symbols"/>
    <w:basedOn w:val="DefaultParagraphFont"/>
    <w:rsid w:val="003B2367"/>
    <w:rPr>
      <w:rFonts w:ascii="Symbol" w:hAnsi="Symbol"/>
    </w:rPr>
  </w:style>
  <w:style w:type="character" w:customStyle="1" w:styleId="MenuOptions">
    <w:name w:val="Menu Options"/>
    <w:basedOn w:val="DefaultParagraphFont"/>
    <w:rsid w:val="003B23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367"/>
    <w:rPr>
      <w:b/>
    </w:rPr>
  </w:style>
  <w:style w:type="character" w:customStyle="1" w:styleId="Underlined">
    <w:name w:val="Underlined"/>
    <w:basedOn w:val="DefaultParagraphFont"/>
    <w:rsid w:val="003B2367"/>
    <w:rPr>
      <w:u w:val="single"/>
    </w:rPr>
  </w:style>
  <w:style w:type="paragraph" w:customStyle="1" w:styleId="TableBodyTextRight">
    <w:name w:val="Table Body Text Right"/>
    <w:basedOn w:val="TableBodyText"/>
    <w:rsid w:val="003B23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367"/>
    <w:rPr>
      <w:sz w:val="18"/>
    </w:rPr>
  </w:style>
  <w:style w:type="paragraph" w:customStyle="1" w:styleId="BodySmallRight">
    <w:name w:val="Body Small Right"/>
    <w:basedOn w:val="BodyTextRight"/>
    <w:rsid w:val="003B2367"/>
    <w:rPr>
      <w:sz w:val="18"/>
      <w:szCs w:val="18"/>
    </w:rPr>
  </w:style>
  <w:style w:type="paragraph" w:customStyle="1" w:styleId="MarginEdition">
    <w:name w:val="Margin Edition"/>
    <w:basedOn w:val="MarginNote"/>
    <w:rsid w:val="003B23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367"/>
    <w:rPr>
      <w:sz w:val="2"/>
      <w:szCs w:val="2"/>
    </w:rPr>
  </w:style>
  <w:style w:type="character" w:customStyle="1" w:styleId="Small">
    <w:name w:val="Small"/>
    <w:basedOn w:val="DefaultParagraphFont"/>
    <w:rsid w:val="003B2367"/>
    <w:rPr>
      <w:sz w:val="16"/>
    </w:rPr>
  </w:style>
  <w:style w:type="paragraph" w:customStyle="1" w:styleId="WideTable">
    <w:name w:val="Wide Table"/>
    <w:basedOn w:val="Normal"/>
    <w:rsid w:val="003B23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367"/>
  </w:style>
  <w:style w:type="paragraph" w:styleId="Quote">
    <w:name w:val="Quote"/>
    <w:basedOn w:val="Heading1"/>
    <w:link w:val="QuoteChar"/>
    <w:qFormat/>
    <w:rsid w:val="003B23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3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367"/>
    <w:pPr>
      <w:pageBreakBefore/>
    </w:pPr>
  </w:style>
  <w:style w:type="paragraph" w:customStyle="1" w:styleId="Border">
    <w:name w:val="Border"/>
    <w:basedOn w:val="Normal"/>
    <w:qFormat/>
    <w:rsid w:val="003B23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3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3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3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3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3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3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3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3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367"/>
    <w:rPr>
      <w:u w:val="single"/>
    </w:rPr>
  </w:style>
  <w:style w:type="character" w:customStyle="1" w:styleId="BoldandItalics">
    <w:name w:val="Bold and Italics"/>
    <w:qFormat/>
    <w:rsid w:val="003B2367"/>
    <w:rPr>
      <w:b/>
      <w:i/>
      <w:u w:val="none"/>
    </w:rPr>
  </w:style>
  <w:style w:type="paragraph" w:styleId="BalloonText">
    <w:name w:val="Balloon Text"/>
    <w:basedOn w:val="Normal"/>
    <w:link w:val="BalloonTextChar"/>
    <w:rsid w:val="003B23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3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3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3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3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3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367"/>
    <w:pPr>
      <w:spacing w:before="0" w:after="0"/>
    </w:pPr>
  </w:style>
  <w:style w:type="paragraph" w:customStyle="1" w:styleId="BodyTextBold">
    <w:name w:val="Body Text Bold"/>
    <w:basedOn w:val="BodyText"/>
    <w:qFormat/>
    <w:rsid w:val="003B2367"/>
    <w:rPr>
      <w:b/>
    </w:rPr>
  </w:style>
  <w:style w:type="character" w:styleId="Hyperlink">
    <w:name w:val="Hyperlink"/>
    <w:basedOn w:val="DefaultParagraphFont"/>
    <w:uiPriority w:val="99"/>
    <w:unhideWhenUsed/>
    <w:rsid w:val="00F776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1855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AMPX402 Monitor and overview the production of processed meats and smallgoods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2023-01-24T11:33:00Z</dcterms:created>
  <dcterms:modified xsi:type="dcterms:W3CDTF">2023-01-24T11:33:00Z</dcterms:modified>
</cp:coreProperties>
</file>