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D2AC1" w:rsidP="005D2AC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AMPX315 Follow hygiene, sanitation and quality requirements when handling meat product in cold stores</w:t>
      </w:r>
      <w:r>
        <w:fldChar w:fldCharType="end"/>
      </w:r>
    </w:p>
    <w:p w:rsidR="005D2AC1" w:rsidP="005D2AC1">
      <w:pPr>
        <w:pStyle w:val="Version"/>
        <w:sectPr w:rsidSect="00903DC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03DCE" w:rsidP="00903DCE">
      <w:pPr>
        <w:pStyle w:val="SuperHeading"/>
      </w:pPr>
      <w:r w:rsidRPr="00903DCE">
        <w:t>AMPX315 Follow hygiene, sanitation and quality requirements when handling meat product in cold stores</w:t>
      </w:r>
    </w:p>
    <w:p w:rsidR="00000000" w:rsidRPr="00903DCE" w:rsidP="00903DCE">
      <w:pPr>
        <w:pStyle w:val="Heading1"/>
      </w:pPr>
      <w:bookmarkStart w:id="1" w:name="O_1043992"/>
      <w:bookmarkEnd w:id="1"/>
      <w:r w:rsidRPr="00903DCE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903DC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3DCE">
            <w:pPr>
              <w:pStyle w:val="BodyTextBold"/>
              <w:rPr>
                <w:lang w:val="en-NZ"/>
              </w:rPr>
            </w:pPr>
            <w:r w:rsidRPr="00903DCE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3DCE">
            <w:pPr>
              <w:pStyle w:val="BodyTextBold"/>
              <w:rPr>
                <w:lang w:val="en-NZ"/>
              </w:rPr>
            </w:pPr>
            <w:r w:rsidRPr="00903DCE">
              <w:t>Comments</w:t>
            </w:r>
          </w:p>
        </w:tc>
      </w:tr>
      <w:tr w:rsidTr="00903DC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3DCE">
            <w:pPr>
              <w:pStyle w:val="BodyText"/>
              <w:rPr>
                <w:lang w:val="en-NZ"/>
              </w:rPr>
            </w:pPr>
            <w:r w:rsidRPr="00903DCE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3DCE" w:rsidP="00903DCE">
            <w:pPr>
              <w:pStyle w:val="BodyText"/>
            </w:pPr>
            <w:r w:rsidRPr="00903DCE">
              <w:t>This version released with AMP Australian Meat Processing Training Package Version 4.0.</w:t>
            </w:r>
          </w:p>
        </w:tc>
      </w:tr>
    </w:tbl>
    <w:p w:rsidR="00000000" w:rsidRPr="00903DCE" w:rsidP="00903DCE">
      <w:pPr>
        <w:pStyle w:val="BodyText"/>
      </w:pPr>
    </w:p>
    <w:p w:rsidR="00000000" w:rsidRPr="00903DCE" w:rsidP="00903DCE">
      <w:pPr>
        <w:pStyle w:val="AllowPageBreak"/>
      </w:pPr>
    </w:p>
    <w:p w:rsidR="00000000" w:rsidRPr="00903DCE" w:rsidP="00903DCE">
      <w:pPr>
        <w:pStyle w:val="Heading1"/>
      </w:pPr>
      <w:bookmarkStart w:id="2" w:name="O_1043993"/>
      <w:bookmarkEnd w:id="2"/>
      <w:r w:rsidRPr="00903DCE">
        <w:t>Application</w:t>
      </w:r>
    </w:p>
    <w:p w:rsidR="00000000" w:rsidRPr="00903DCE" w:rsidP="005D2AC1">
      <w:pPr>
        <w:pStyle w:val="BodyText"/>
      </w:pPr>
      <w:r w:rsidRPr="00903DCE">
        <w:t>This unit of competency describes the skills and knowledge required to handle meat product in cold stores according to any hygiene, san</w:t>
      </w:r>
      <w:r w:rsidRPr="00903DCE">
        <w:t>itation and quality assurance requirements.</w:t>
      </w:r>
    </w:p>
    <w:p w:rsidR="00000000" w:rsidRPr="00903DCE" w:rsidP="005D2AC1">
      <w:pPr>
        <w:pStyle w:val="BodyText"/>
      </w:pPr>
      <w:r w:rsidRPr="00903DCE">
        <w:t>The unit applies to operators working in cold stores who handle chilled and/or frozen meat products.</w:t>
      </w:r>
    </w:p>
    <w:p w:rsidR="00000000" w:rsidRPr="00903DCE" w:rsidP="005D2AC1">
      <w:pPr>
        <w:pStyle w:val="BodyText"/>
      </w:pPr>
      <w:r w:rsidRPr="00903DCE">
        <w:t>All work must be carried out to comply with workplace procedures according to state/territory health and safety</w:t>
      </w:r>
      <w:r w:rsidRPr="00903DCE">
        <w:t xml:space="preserve"> and food safety regulations, legislation and standards that apply to the workplace.</w:t>
      </w:r>
    </w:p>
    <w:p w:rsidR="00000000" w:rsidRPr="00903DCE" w:rsidP="005D2AC1">
      <w:pPr>
        <w:pStyle w:val="BodyText"/>
      </w:pPr>
      <w:r w:rsidRPr="00903DCE">
        <w:t xml:space="preserve">No licensing, legislative or certification requirements apply to this unit at the time of publication. </w:t>
      </w:r>
    </w:p>
    <w:p w:rsidR="00000000" w:rsidRPr="00903DCE" w:rsidP="00903DCE">
      <w:pPr>
        <w:pStyle w:val="Heading1"/>
      </w:pPr>
      <w:bookmarkStart w:id="3" w:name="O_1043994"/>
      <w:bookmarkEnd w:id="3"/>
      <w:r w:rsidRPr="00903DCE">
        <w:t>Pre-requisite Unit</w:t>
      </w:r>
    </w:p>
    <w:p w:rsidR="00000000" w:rsidRPr="00903DCE" w:rsidP="005D2AC1">
      <w:pPr>
        <w:pStyle w:val="BodyText"/>
      </w:pPr>
      <w:r w:rsidRPr="00903DCE">
        <w:t>Nil</w:t>
      </w:r>
    </w:p>
    <w:p w:rsidR="00000000" w:rsidRPr="00903DCE" w:rsidP="00903DCE">
      <w:pPr>
        <w:pStyle w:val="Heading1"/>
      </w:pPr>
      <w:bookmarkStart w:id="4" w:name="O_1043996"/>
      <w:bookmarkEnd w:id="4"/>
      <w:r w:rsidRPr="00903DCE">
        <w:t>Unit S</w:t>
      </w:r>
      <w:r w:rsidRPr="00903DCE">
        <w:t>ector</w:t>
      </w:r>
    </w:p>
    <w:p w:rsidR="00000000" w:rsidRPr="00903DCE" w:rsidP="005D2AC1">
      <w:pPr>
        <w:pStyle w:val="BodyText"/>
      </w:pPr>
      <w:r w:rsidRPr="00903DCE">
        <w:t>All meat processing sectors</w:t>
      </w:r>
    </w:p>
    <w:p w:rsidR="00000000" w:rsidRPr="00903DCE" w:rsidP="00903DCE">
      <w:pPr>
        <w:pStyle w:val="Heading1"/>
      </w:pPr>
      <w:bookmarkStart w:id="5" w:name="O_1043997"/>
      <w:bookmarkEnd w:id="5"/>
      <w:r w:rsidRPr="00903DCE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5D2AC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3DCE">
            <w:pPr>
              <w:pStyle w:val="BodyTextBold"/>
              <w:rPr>
                <w:lang w:val="en-NZ"/>
              </w:rPr>
            </w:pPr>
            <w:r w:rsidRPr="00903DCE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3DCE">
            <w:pPr>
              <w:pStyle w:val="BodyTextBold"/>
              <w:rPr>
                <w:lang w:val="en-NZ"/>
              </w:rPr>
            </w:pPr>
            <w:r w:rsidRPr="00903DCE">
              <w:t>Performance Criteria</w:t>
            </w:r>
          </w:p>
        </w:tc>
      </w:tr>
      <w:tr w:rsidTr="005D2AC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3DCE" w:rsidP="00903DCE">
            <w:pPr>
              <w:pStyle w:val="BodyText"/>
            </w:pPr>
            <w:r w:rsidRPr="00903DCE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3DCE">
            <w:pPr>
              <w:pStyle w:val="BodyText"/>
              <w:rPr>
                <w:lang w:val="en-NZ"/>
              </w:rPr>
            </w:pPr>
            <w:r w:rsidRPr="00903DCE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5D2AC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3DCE">
            <w:pPr>
              <w:pStyle w:val="BodyText"/>
              <w:rPr>
                <w:lang w:val="en-NZ"/>
              </w:rPr>
            </w:pPr>
            <w:r w:rsidRPr="00903DCE">
              <w:t>1. Follow workplace procedures for hygiene and sanitation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3DCE" w:rsidP="00903DCE">
            <w:pPr>
              <w:pStyle w:val="BodyText"/>
            </w:pPr>
            <w:r w:rsidRPr="00903DCE">
              <w:t>1.1 Follow workplace procedures for cleaning personal equipment</w:t>
            </w:r>
          </w:p>
          <w:p w:rsidR="00000000" w:rsidRPr="00903DCE" w:rsidP="00903DCE">
            <w:pPr>
              <w:pStyle w:val="BodyText"/>
            </w:pPr>
            <w:r w:rsidRPr="00903DCE">
              <w:t>1.2 Maintain personal hygiene according to workplace policies and procedures</w:t>
            </w:r>
          </w:p>
          <w:p w:rsidR="00000000" w:rsidP="00903DCE">
            <w:pPr>
              <w:pStyle w:val="BodyText"/>
              <w:rPr>
                <w:lang w:val="en-NZ"/>
              </w:rPr>
            </w:pPr>
            <w:r w:rsidRPr="00903DCE">
              <w:t xml:space="preserve">1.3 Undertake workplace-specific housekeeping to ensure </w:t>
            </w:r>
            <w:r w:rsidRPr="00903DCE">
              <w:t>work area is hygienic and sanitary</w:t>
            </w:r>
          </w:p>
        </w:tc>
      </w:tr>
      <w:tr w:rsidTr="005D2AC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3DCE">
            <w:pPr>
              <w:pStyle w:val="BodyText"/>
              <w:rPr>
                <w:lang w:val="en-NZ"/>
              </w:rPr>
            </w:pPr>
            <w:r w:rsidRPr="00903DCE">
              <w:t xml:space="preserve">2. Receive and store product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3DCE" w:rsidP="00903DCE">
            <w:pPr>
              <w:pStyle w:val="BodyText"/>
            </w:pPr>
            <w:r w:rsidRPr="00903DCE">
              <w:t>2.1 Handle product hygienically</w:t>
            </w:r>
          </w:p>
          <w:p w:rsidR="00000000" w:rsidRPr="00903DCE" w:rsidP="00903DCE">
            <w:pPr>
              <w:pStyle w:val="BodyText"/>
            </w:pPr>
            <w:r w:rsidRPr="00903DCE">
              <w:t>2.2 Store product at appropriate temperature to maintain shelf life and product integrity</w:t>
            </w:r>
          </w:p>
          <w:p w:rsidR="00000000" w:rsidRPr="00903DCE" w:rsidP="00903DCE">
            <w:pPr>
              <w:pStyle w:val="BodyText"/>
            </w:pPr>
            <w:r w:rsidRPr="00903DCE">
              <w:t>2.3 Ensure product is kept in an appropriate location in relation to other products</w:t>
            </w:r>
          </w:p>
          <w:p w:rsidR="00000000" w:rsidRPr="00903DCE" w:rsidP="00903DCE">
            <w:pPr>
              <w:pStyle w:val="BodyText"/>
            </w:pPr>
            <w:r w:rsidRPr="00903DCE">
              <w:t>2.4 Check temperature at regular intervals using calibrated and validated instruments</w:t>
            </w:r>
          </w:p>
          <w:p w:rsidR="00000000" w:rsidP="00903DCE">
            <w:pPr>
              <w:pStyle w:val="BodyText"/>
              <w:rPr>
                <w:lang w:val="en-NZ"/>
              </w:rPr>
            </w:pPr>
            <w:r w:rsidRPr="00903DCE">
              <w:t>2.5 Repack any damaged cartons or containers according to workplace and customer requi</w:t>
            </w:r>
            <w:r w:rsidRPr="00903DCE">
              <w:t>rements</w:t>
            </w:r>
          </w:p>
        </w:tc>
      </w:tr>
      <w:tr w:rsidTr="005D2AC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3DCE">
            <w:pPr>
              <w:pStyle w:val="BodyText"/>
              <w:rPr>
                <w:lang w:val="en-NZ"/>
              </w:rPr>
            </w:pPr>
            <w:r w:rsidRPr="00903DCE">
              <w:t>3. Despatch product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3DCE" w:rsidP="00903DCE">
            <w:pPr>
              <w:pStyle w:val="BodyText"/>
            </w:pPr>
            <w:r w:rsidRPr="00903DCE">
              <w:t>3.1 Check transport vehicle according to workplace requirements</w:t>
            </w:r>
          </w:p>
          <w:p w:rsidR="00000000" w:rsidRPr="00903DCE" w:rsidP="00903DCE">
            <w:pPr>
              <w:pStyle w:val="BodyText"/>
            </w:pPr>
            <w:r w:rsidRPr="00903DCE">
              <w:t>3.2 Move product to transport vehicles hygienically</w:t>
            </w:r>
          </w:p>
          <w:p w:rsidR="00000000" w:rsidP="00903DCE">
            <w:pPr>
              <w:pStyle w:val="BodyText"/>
              <w:rPr>
                <w:lang w:val="en-NZ"/>
              </w:rPr>
            </w:pPr>
            <w:r w:rsidRPr="00903DCE">
              <w:t>3.3 Move products safely</w:t>
            </w:r>
          </w:p>
        </w:tc>
      </w:tr>
      <w:tr w:rsidTr="005D2AC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3DCE">
            <w:pPr>
              <w:pStyle w:val="BodyText"/>
              <w:rPr>
                <w:lang w:val="en-NZ"/>
              </w:rPr>
            </w:pPr>
            <w:r w:rsidRPr="00903DCE">
              <w:t>4. Maintain accurate records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3DCE" w:rsidP="00903DCE">
            <w:pPr>
              <w:pStyle w:val="BodyText"/>
            </w:pPr>
            <w:r w:rsidRPr="00903DCE">
              <w:t>4.1 Complete workplace inventory documentation accuratel</w:t>
            </w:r>
            <w:r w:rsidRPr="00903DCE">
              <w:t>y</w:t>
            </w:r>
          </w:p>
          <w:p w:rsidR="00000000" w:rsidRPr="00903DCE" w:rsidP="00903DCE">
            <w:pPr>
              <w:pStyle w:val="BodyText"/>
            </w:pPr>
            <w:r w:rsidRPr="00903DCE">
              <w:t>4.2 Complete temperature check records accurately</w:t>
            </w:r>
          </w:p>
          <w:p w:rsidR="00000000" w:rsidRPr="00903DCE" w:rsidP="00903DCE">
            <w:pPr>
              <w:pStyle w:val="BodyText"/>
            </w:pPr>
            <w:r w:rsidRPr="00903DCE">
              <w:t>4.3 Check recorded information for accuracy and report any errors to appropriate person in the workplace</w:t>
            </w:r>
          </w:p>
        </w:tc>
      </w:tr>
    </w:tbl>
    <w:p w:rsidR="00000000" w:rsidRPr="00903DCE" w:rsidP="00903DCE">
      <w:pPr>
        <w:pStyle w:val="BodyText"/>
      </w:pPr>
    </w:p>
    <w:p w:rsidR="00000000" w:rsidRPr="00903DCE" w:rsidP="00903DCE">
      <w:pPr>
        <w:pStyle w:val="AllowPageBreak"/>
      </w:pPr>
    </w:p>
    <w:p w:rsidR="00000000" w:rsidRPr="00903DCE" w:rsidP="00903DCE">
      <w:pPr>
        <w:pStyle w:val="Heading1"/>
      </w:pPr>
      <w:bookmarkStart w:id="6" w:name="O_1043998"/>
      <w:bookmarkEnd w:id="6"/>
      <w:r w:rsidRPr="00903DCE">
        <w:t>Foundation Skills</w:t>
      </w:r>
    </w:p>
    <w:p w:rsidR="00000000" w:rsidRPr="005D2AC1" w:rsidP="005D2AC1">
      <w:pPr>
        <w:pStyle w:val="BodyText"/>
        <w:rPr>
          <w:i/>
        </w:rPr>
      </w:pPr>
      <w:r w:rsidRPr="005D2AC1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903DC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3DCE">
            <w:pPr>
              <w:pStyle w:val="BodyTextBold"/>
              <w:rPr>
                <w:lang w:val="en-NZ"/>
              </w:rPr>
            </w:pPr>
            <w:r w:rsidRPr="00903DCE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3DCE">
            <w:pPr>
              <w:pStyle w:val="BodyTextBold"/>
              <w:rPr>
                <w:lang w:val="en-NZ"/>
              </w:rPr>
            </w:pPr>
            <w:r w:rsidRPr="00903DCE">
              <w:t>Description</w:t>
            </w:r>
          </w:p>
        </w:tc>
      </w:tr>
      <w:tr w:rsidTr="00903DC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3DCE">
            <w:pPr>
              <w:pStyle w:val="BodyText"/>
              <w:rPr>
                <w:lang w:val="en-NZ"/>
              </w:rPr>
            </w:pPr>
            <w:r w:rsidRPr="00903DCE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3DCE" w:rsidP="00903DCE">
            <w:pPr>
              <w:pStyle w:val="ListBullet"/>
            </w:pPr>
            <w:r w:rsidRPr="00903DCE">
              <w:t>Reads receival documentation and che</w:t>
            </w:r>
            <w:r w:rsidRPr="00903DCE">
              <w:t>cks against product</w:t>
            </w:r>
          </w:p>
          <w:p w:rsidR="00000000" w:rsidP="00903DCE">
            <w:pPr>
              <w:pStyle w:val="ListBullet"/>
              <w:rPr>
                <w:lang w:val="en-NZ"/>
              </w:rPr>
            </w:pPr>
            <w:r w:rsidRPr="00903DCE">
              <w:t>Checks accuracy of documentation such as labels and inventory schedules</w:t>
            </w:r>
          </w:p>
        </w:tc>
      </w:tr>
      <w:tr w:rsidTr="00903DC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3DCE">
            <w:pPr>
              <w:pStyle w:val="BodyText"/>
              <w:rPr>
                <w:lang w:val="en-NZ"/>
              </w:rPr>
            </w:pPr>
            <w:r w:rsidRPr="00903DCE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3DCE">
            <w:pPr>
              <w:pStyle w:val="ListBullet"/>
              <w:rPr>
                <w:lang w:val="en-NZ"/>
              </w:rPr>
            </w:pPr>
            <w:r w:rsidRPr="00903DCE">
              <w:t>Completes workplace forms</w:t>
            </w:r>
          </w:p>
        </w:tc>
      </w:tr>
      <w:tr w:rsidTr="00903DC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3DCE">
            <w:pPr>
              <w:pStyle w:val="BodyText"/>
              <w:rPr>
                <w:lang w:val="en-NZ"/>
              </w:rPr>
            </w:pPr>
            <w:r w:rsidRPr="00903DCE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3DCE">
            <w:pPr>
              <w:pStyle w:val="ListBullet"/>
              <w:rPr>
                <w:lang w:val="en-NZ"/>
              </w:rPr>
            </w:pPr>
            <w:r w:rsidRPr="00903DCE">
              <w:t>Reports issues to appropriate person</w:t>
            </w:r>
          </w:p>
        </w:tc>
      </w:tr>
      <w:tr w:rsidTr="00903DC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3DCE">
            <w:pPr>
              <w:pStyle w:val="BodyText"/>
              <w:rPr>
                <w:lang w:val="en-NZ"/>
              </w:rPr>
            </w:pPr>
            <w:r w:rsidRPr="00903DCE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3DCE" w:rsidP="00903DCE">
            <w:pPr>
              <w:pStyle w:val="ListBullet"/>
            </w:pPr>
            <w:r w:rsidRPr="00903DCE">
              <w:t xml:space="preserve">Counts product to ensure it matches receival </w:t>
            </w:r>
            <w:r w:rsidRPr="00903DCE">
              <w:t>and despatch documentation</w:t>
            </w:r>
          </w:p>
        </w:tc>
      </w:tr>
    </w:tbl>
    <w:p w:rsidR="00000000" w:rsidRPr="00903DCE" w:rsidP="00903DCE">
      <w:pPr>
        <w:pStyle w:val="BodyText"/>
      </w:pPr>
    </w:p>
    <w:p w:rsidR="00000000" w:rsidRPr="00903DCE" w:rsidP="00903DCE">
      <w:pPr>
        <w:pStyle w:val="AllowPageBreak"/>
      </w:pPr>
    </w:p>
    <w:p w:rsidR="00000000" w:rsidRPr="00903DCE" w:rsidP="00903DCE">
      <w:pPr>
        <w:pStyle w:val="Heading1"/>
      </w:pPr>
      <w:bookmarkStart w:id="7" w:name="O_1044000"/>
      <w:bookmarkEnd w:id="7"/>
      <w:r w:rsidRPr="00903DCE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26"/>
        <w:gridCol w:w="2075"/>
        <w:gridCol w:w="3221"/>
        <w:gridCol w:w="2398"/>
      </w:tblGrid>
      <w:tr w:rsidTr="00903DC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3DCE">
            <w:pPr>
              <w:pStyle w:val="BodyTextBold"/>
              <w:rPr>
                <w:lang w:val="en-NZ"/>
              </w:rPr>
            </w:pPr>
            <w:r w:rsidRPr="00903DCE">
              <w:t>Code and title current version</w:t>
            </w:r>
          </w:p>
        </w:tc>
        <w:tc>
          <w:tcPr>
            <w:tcW w:w="2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3DCE">
            <w:pPr>
              <w:pStyle w:val="BodyTextBold"/>
              <w:rPr>
                <w:lang w:val="en-NZ"/>
              </w:rPr>
            </w:pPr>
            <w:r w:rsidRPr="00903DCE">
              <w:t>Code and title previous version</w:t>
            </w:r>
          </w:p>
        </w:tc>
        <w:tc>
          <w:tcPr>
            <w:tcW w:w="3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3DCE">
            <w:pPr>
              <w:pStyle w:val="BodyTextBold"/>
              <w:rPr>
                <w:lang w:val="en-NZ"/>
              </w:rPr>
            </w:pPr>
            <w:r w:rsidRPr="00903DCE">
              <w:t>Comments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3DCE">
            <w:pPr>
              <w:pStyle w:val="BodyTextBold"/>
              <w:rPr>
                <w:lang w:val="en-NZ"/>
              </w:rPr>
            </w:pPr>
            <w:r w:rsidRPr="00903DCE">
              <w:t>Equivalence status</w:t>
            </w:r>
          </w:p>
        </w:tc>
      </w:tr>
      <w:tr w:rsidTr="00903DC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711"/>
        </w:trPr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3DCE">
            <w:pPr>
              <w:pStyle w:val="BodyText"/>
              <w:rPr>
                <w:lang w:val="en-NZ"/>
              </w:rPr>
            </w:pPr>
            <w:r w:rsidRPr="00903DCE">
              <w:t>AMPX315 Follow hygiene, sanitation and quality requirements when handling meat product in cold stores</w:t>
            </w:r>
          </w:p>
        </w:tc>
        <w:tc>
          <w:tcPr>
            <w:tcW w:w="2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3DCE">
            <w:pPr>
              <w:pStyle w:val="BodyText"/>
              <w:rPr>
                <w:lang w:val="en-NZ"/>
              </w:rPr>
            </w:pPr>
            <w:r w:rsidRPr="00903DCE">
              <w:t>Not applicable</w:t>
            </w:r>
          </w:p>
        </w:tc>
        <w:tc>
          <w:tcPr>
            <w:tcW w:w="3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3DCE">
            <w:pPr>
              <w:pStyle w:val="BodyText"/>
              <w:rPr>
                <w:lang w:val="en-NZ"/>
              </w:rPr>
            </w:pPr>
            <w:r w:rsidRPr="00903DCE">
              <w:t>New unit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3DCE" w:rsidP="00903DCE">
            <w:pPr>
              <w:pStyle w:val="BodyText"/>
            </w:pPr>
            <w:r w:rsidRPr="00903DCE">
              <w:t>No equivalent unit</w:t>
            </w:r>
          </w:p>
        </w:tc>
      </w:tr>
    </w:tbl>
    <w:p w:rsidR="00000000" w:rsidRPr="00903DCE" w:rsidP="00903DCE">
      <w:pPr>
        <w:pStyle w:val="BodyText"/>
      </w:pPr>
    </w:p>
    <w:p w:rsidR="00000000" w:rsidRPr="00903DCE" w:rsidP="00903DCE">
      <w:pPr>
        <w:pStyle w:val="AllowPageBreak"/>
      </w:pPr>
    </w:p>
    <w:p w:rsidR="00000000" w:rsidRPr="00903DCE" w:rsidP="00903DCE">
      <w:pPr>
        <w:pStyle w:val="Heading1"/>
      </w:pPr>
      <w:bookmarkStart w:id="8" w:name="O_1044007"/>
      <w:bookmarkEnd w:id="8"/>
      <w:r w:rsidRPr="00903DCE">
        <w:t>Links</w:t>
      </w:r>
    </w:p>
    <w:p w:rsidR="00000000" w:rsidRPr="00903DCE" w:rsidP="005D2AC1">
      <w:pPr>
        <w:pStyle w:val="BodyText"/>
      </w:pPr>
      <w:r w:rsidRPr="00903DCE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7F3666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903DCE" w:rsidP="005D2AC1">
      <w:pPr>
        <w:pStyle w:val="BodyText"/>
        <w:sectPr w:rsidSect="00903DCE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903DCE" w:rsidP="00903DCE">
      <w:pPr>
        <w:pStyle w:val="SuperHeading"/>
      </w:pPr>
      <w:r w:rsidRPr="00903DCE">
        <w:t>Assessment Requirements for AMPX315 Follow hy</w:t>
      </w:r>
      <w:r w:rsidRPr="00903DCE">
        <w:t>giene, sanitation and quality requirements when handling meat product in cold stores</w:t>
      </w:r>
    </w:p>
    <w:p w:rsidR="00000000" w:rsidRPr="00903DCE" w:rsidP="00903DCE">
      <w:pPr>
        <w:pStyle w:val="Heading1"/>
      </w:pPr>
      <w:bookmarkStart w:id="9" w:name="O_1044002"/>
      <w:bookmarkEnd w:id="9"/>
      <w:r w:rsidRPr="00903DCE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903DC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3DCE">
            <w:pPr>
              <w:pStyle w:val="BodyTextBold"/>
              <w:rPr>
                <w:lang w:val="en-NZ"/>
              </w:rPr>
            </w:pPr>
            <w:r w:rsidRPr="00903DCE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3DCE">
            <w:pPr>
              <w:pStyle w:val="BodyTextBold"/>
              <w:rPr>
                <w:lang w:val="en-NZ"/>
              </w:rPr>
            </w:pPr>
            <w:r w:rsidRPr="00903DCE">
              <w:t>Comments</w:t>
            </w:r>
          </w:p>
        </w:tc>
      </w:tr>
      <w:tr w:rsidTr="00903DC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3DCE">
            <w:pPr>
              <w:pStyle w:val="BodyText"/>
              <w:rPr>
                <w:lang w:val="en-NZ"/>
              </w:rPr>
            </w:pPr>
            <w:r w:rsidRPr="00903DCE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3DCE" w:rsidP="00903DCE">
            <w:pPr>
              <w:pStyle w:val="BodyText"/>
            </w:pPr>
            <w:r w:rsidRPr="00903DCE">
              <w:t>This version released with AMP Australian Meat Processing Training Package Version 4.0.</w:t>
            </w:r>
          </w:p>
        </w:tc>
      </w:tr>
    </w:tbl>
    <w:p w:rsidR="00000000" w:rsidRPr="00903DCE" w:rsidP="00903DCE">
      <w:pPr>
        <w:pStyle w:val="BodyText"/>
      </w:pPr>
    </w:p>
    <w:p w:rsidR="00000000" w:rsidRPr="00903DCE" w:rsidP="00903DCE">
      <w:pPr>
        <w:pStyle w:val="AllowPageBreak"/>
      </w:pPr>
    </w:p>
    <w:p w:rsidR="00000000" w:rsidRPr="00903DCE" w:rsidP="00903DCE">
      <w:pPr>
        <w:pStyle w:val="Heading1"/>
      </w:pPr>
      <w:bookmarkStart w:id="10" w:name="O_1044003"/>
      <w:bookmarkEnd w:id="10"/>
      <w:r w:rsidRPr="00903DCE">
        <w:t>Performance Evidence</w:t>
      </w:r>
    </w:p>
    <w:p w:rsidR="00000000" w:rsidRPr="00903DCE" w:rsidP="005D2AC1">
      <w:pPr>
        <w:pStyle w:val="BodyText"/>
      </w:pPr>
      <w:r w:rsidRPr="00903DCE">
        <w:t xml:space="preserve">An individual demonstrating competency must satisfy all of the elements and performance criteria in this unit. </w:t>
      </w:r>
    </w:p>
    <w:p w:rsidR="00000000" w:rsidRPr="00903DCE" w:rsidP="005D2AC1">
      <w:pPr>
        <w:pStyle w:val="BodyText"/>
      </w:pPr>
      <w:r w:rsidRPr="00903DCE">
        <w:t>There must be evidence that the individual has followed workplace hygiene, sanitation and quality assurance requiremen</w:t>
      </w:r>
      <w:r w:rsidRPr="00903DCE">
        <w:t>ts on at least one occasion, including:</w:t>
      </w:r>
    </w:p>
    <w:p w:rsidR="00000000" w:rsidRPr="00903DCE" w:rsidP="00903DCE">
      <w:pPr>
        <w:pStyle w:val="ListBullet"/>
      </w:pPr>
      <w:r w:rsidRPr="00903DCE">
        <w:t>followed workplace policies and procedures for:</w:t>
      </w:r>
    </w:p>
    <w:p w:rsidR="00000000" w:rsidRPr="00903DCE" w:rsidP="00903DCE">
      <w:pPr>
        <w:pStyle w:val="ListBullet2"/>
      </w:pPr>
      <w:r w:rsidRPr="00903DCE">
        <w:t>cleaning personal equipment</w:t>
      </w:r>
    </w:p>
    <w:p w:rsidR="00000000" w:rsidRPr="00903DCE" w:rsidP="00903DCE">
      <w:pPr>
        <w:pStyle w:val="ListBullet2"/>
      </w:pPr>
      <w:r w:rsidRPr="00903DCE">
        <w:t>personal hygiene</w:t>
      </w:r>
    </w:p>
    <w:p w:rsidR="00000000" w:rsidRPr="00903DCE" w:rsidP="00903DCE">
      <w:pPr>
        <w:pStyle w:val="ListBullet"/>
      </w:pPr>
      <w:r w:rsidRPr="00903DCE">
        <w:t>accurately completed workplace quality assurance documentation</w:t>
      </w:r>
    </w:p>
    <w:p w:rsidR="00000000" w:rsidRPr="00903DCE" w:rsidP="00903DCE">
      <w:pPr>
        <w:pStyle w:val="ListBullet"/>
      </w:pPr>
      <w:r w:rsidRPr="00903DCE">
        <w:t>reported errors appropriately.</w:t>
      </w:r>
    </w:p>
    <w:p w:rsidR="00000000" w:rsidRPr="00903DCE" w:rsidP="00903DCE">
      <w:pPr>
        <w:pStyle w:val="AllowPageBreak"/>
      </w:pPr>
    </w:p>
    <w:p w:rsidR="00000000" w:rsidRPr="00903DCE" w:rsidP="00903DCE">
      <w:pPr>
        <w:pStyle w:val="Heading1"/>
      </w:pPr>
      <w:bookmarkStart w:id="11" w:name="O_1044004"/>
      <w:bookmarkEnd w:id="11"/>
      <w:r w:rsidRPr="00903DCE">
        <w:t>Knowledge Evidence</w:t>
      </w:r>
    </w:p>
    <w:p w:rsidR="00000000" w:rsidRPr="00903DCE" w:rsidP="005D2AC1">
      <w:pPr>
        <w:pStyle w:val="BodyText"/>
      </w:pPr>
      <w:r w:rsidRPr="00903DCE">
        <w:t>An individual must be able to demonstrate the knowledge required to perform the tasks outlined in the elements and performance criteria of this unit. This includes knowledge of:</w:t>
      </w:r>
    </w:p>
    <w:p w:rsidR="00000000" w:rsidRPr="00903DCE" w:rsidP="00903DCE">
      <w:pPr>
        <w:pStyle w:val="ListBullet"/>
      </w:pPr>
      <w:r w:rsidRPr="00903DCE">
        <w:t>temperature requirements for storing chilled and/or</w:t>
      </w:r>
      <w:r w:rsidRPr="00903DCE">
        <w:t xml:space="preserve"> frozen meat product</w:t>
      </w:r>
    </w:p>
    <w:p w:rsidR="00000000" w:rsidRPr="00903DCE" w:rsidP="00903DCE">
      <w:pPr>
        <w:pStyle w:val="ListBullet"/>
      </w:pPr>
      <w:r w:rsidRPr="00903DCE">
        <w:t xml:space="preserve">cooling rates of product and how they can be stored in relation to other products </w:t>
      </w:r>
    </w:p>
    <w:p w:rsidR="00000000" w:rsidRPr="00903DCE" w:rsidP="00903DCE">
      <w:pPr>
        <w:pStyle w:val="ListBullet"/>
      </w:pPr>
      <w:r w:rsidRPr="00903DCE">
        <w:t>workplace customer specifications</w:t>
      </w:r>
    </w:p>
    <w:p w:rsidR="00000000" w:rsidRPr="00903DCE" w:rsidP="00903DCE">
      <w:pPr>
        <w:pStyle w:val="ListBullet"/>
      </w:pPr>
      <w:r w:rsidRPr="00903DCE">
        <w:t>workplace policies and procedures for:</w:t>
      </w:r>
    </w:p>
    <w:p w:rsidR="00000000" w:rsidRPr="00903DCE" w:rsidP="00903DCE">
      <w:pPr>
        <w:pStyle w:val="ListBullet2"/>
      </w:pPr>
      <w:r w:rsidRPr="00903DCE">
        <w:t>hygiene and sanitation</w:t>
      </w:r>
    </w:p>
    <w:p w:rsidR="00000000" w:rsidRPr="00903DCE" w:rsidP="00903DCE">
      <w:pPr>
        <w:pStyle w:val="ListBullet2"/>
      </w:pPr>
      <w:r w:rsidRPr="00903DCE">
        <w:t>quality assurance</w:t>
      </w:r>
    </w:p>
    <w:p w:rsidR="00000000" w:rsidRPr="00903DCE" w:rsidP="00903DCE">
      <w:pPr>
        <w:pStyle w:val="ListBullet2"/>
      </w:pPr>
      <w:r w:rsidRPr="00903DCE">
        <w:t>workplace health and safety</w:t>
      </w:r>
    </w:p>
    <w:p w:rsidR="00000000" w:rsidRPr="00903DCE" w:rsidP="00903DCE">
      <w:pPr>
        <w:pStyle w:val="ListBullet"/>
      </w:pPr>
      <w:r w:rsidRPr="00903DCE">
        <w:t>reporting carton or container damage.</w:t>
      </w:r>
    </w:p>
    <w:p w:rsidR="00000000" w:rsidRPr="00903DCE" w:rsidP="00903DCE">
      <w:pPr>
        <w:pStyle w:val="AllowPageBreak"/>
      </w:pPr>
    </w:p>
    <w:p w:rsidR="00000000" w:rsidRPr="00903DCE" w:rsidP="00903DCE">
      <w:pPr>
        <w:pStyle w:val="Heading1"/>
      </w:pPr>
      <w:bookmarkStart w:id="12" w:name="O_1044005"/>
      <w:bookmarkEnd w:id="12"/>
      <w:r w:rsidRPr="00903DCE">
        <w:t>Assessment Conditions</w:t>
      </w:r>
    </w:p>
    <w:p w:rsidR="00000000" w:rsidRPr="00903DCE" w:rsidP="005D2AC1">
      <w:pPr>
        <w:pStyle w:val="BodyText"/>
      </w:pPr>
      <w:r w:rsidRPr="00903DCE">
        <w:t xml:space="preserve">Assessment of skills must take place under the following conditions: </w:t>
      </w:r>
    </w:p>
    <w:p w:rsidR="00000000" w:rsidRPr="00903DCE" w:rsidP="00903DCE">
      <w:pPr>
        <w:pStyle w:val="ListBullet"/>
      </w:pPr>
      <w:r w:rsidRPr="00903DCE">
        <w:t>physical conditions:</w:t>
      </w:r>
    </w:p>
    <w:p w:rsidR="00000000" w:rsidRPr="00903DCE" w:rsidP="00903DCE">
      <w:pPr>
        <w:pStyle w:val="ListBullet2"/>
      </w:pPr>
      <w:r w:rsidRPr="00903DCE">
        <w:t xml:space="preserve">skills must be demonstrated in a cold store facility handling chilled and/or frozen </w:t>
      </w:r>
      <w:r w:rsidRPr="00903DCE">
        <w:t>meat products</w:t>
      </w:r>
    </w:p>
    <w:p w:rsidR="00000000" w:rsidRPr="00903DCE" w:rsidP="00903DCE">
      <w:pPr>
        <w:pStyle w:val="ListBullet"/>
      </w:pPr>
      <w:r w:rsidRPr="00903DCE">
        <w:t>resources, equipment and materials:</w:t>
      </w:r>
    </w:p>
    <w:p w:rsidR="00000000" w:rsidRPr="00903DCE" w:rsidP="00903DCE">
      <w:pPr>
        <w:pStyle w:val="ListBullet2"/>
      </w:pPr>
      <w:r w:rsidRPr="00903DCE">
        <w:t>appropriate personal protective equipment</w:t>
      </w:r>
    </w:p>
    <w:p w:rsidR="00000000" w:rsidRPr="00903DCE" w:rsidP="00903DCE">
      <w:pPr>
        <w:pStyle w:val="ListBullet"/>
      </w:pPr>
      <w:r w:rsidRPr="00903DCE">
        <w:t>specifications:</w:t>
      </w:r>
    </w:p>
    <w:p w:rsidR="00000000" w:rsidRPr="00903DCE" w:rsidP="00903DCE">
      <w:pPr>
        <w:pStyle w:val="ListBullet2"/>
      </w:pPr>
      <w:r w:rsidRPr="00903DCE">
        <w:t>workplace documents such as policies, procedures, processes and forms</w:t>
      </w:r>
    </w:p>
    <w:p w:rsidR="00000000" w:rsidRPr="00903DCE" w:rsidP="00903DCE">
      <w:pPr>
        <w:pStyle w:val="ListBullet2"/>
      </w:pPr>
      <w:r w:rsidRPr="00903DCE">
        <w:t>work instructions and standard operating procedures</w:t>
      </w:r>
    </w:p>
    <w:p w:rsidR="00000000" w:rsidRPr="00903DCE" w:rsidP="00903DCE">
      <w:pPr>
        <w:pStyle w:val="ListBullet2"/>
      </w:pPr>
      <w:r w:rsidRPr="00903DCE">
        <w:t xml:space="preserve">customer requirements. </w:t>
      </w:r>
    </w:p>
    <w:p w:rsidR="00000000" w:rsidRPr="00903DCE" w:rsidP="005D2AC1">
      <w:pPr>
        <w:pStyle w:val="BodyText"/>
      </w:pPr>
      <w:r w:rsidRPr="00903DCE">
        <w:t>As a minimum, the following three forms of assessment must be used:</w:t>
      </w:r>
    </w:p>
    <w:p w:rsidR="00000000" w:rsidRPr="00903DCE" w:rsidP="00903DCE">
      <w:pPr>
        <w:pStyle w:val="ListBullet"/>
      </w:pPr>
      <w:r w:rsidRPr="00903DCE">
        <w:t>quiz of underpinning knowledge</w:t>
      </w:r>
    </w:p>
    <w:p w:rsidR="00000000" w:rsidRPr="00903DCE" w:rsidP="00903DCE">
      <w:pPr>
        <w:pStyle w:val="ListBullet"/>
      </w:pPr>
      <w:r w:rsidRPr="00903DCE">
        <w:t>workplace demonstration</w:t>
      </w:r>
    </w:p>
    <w:p w:rsidR="00000000" w:rsidRPr="00903DCE" w:rsidP="00903DCE">
      <w:pPr>
        <w:pStyle w:val="ListBullet"/>
      </w:pPr>
      <w:r w:rsidRPr="00903DCE">
        <w:t>workplace referee or third-party report of performance over time.</w:t>
      </w:r>
    </w:p>
    <w:p w:rsidR="00000000" w:rsidRPr="00903DCE" w:rsidP="005D2AC1">
      <w:pPr>
        <w:pStyle w:val="BodyText"/>
      </w:pPr>
      <w:r w:rsidRPr="00903DCE">
        <w:t>Assessors of this unit must satisfy the re</w:t>
      </w:r>
      <w:r w:rsidRPr="00903DCE">
        <w:t>quirements for assessors in applicable vocational education and training legislation, frameworks and/or standards.</w:t>
      </w:r>
    </w:p>
    <w:p w:rsidR="00000000" w:rsidRPr="00903DCE" w:rsidP="00903DCE">
      <w:pPr>
        <w:pStyle w:val="Heading1"/>
      </w:pPr>
      <w:bookmarkStart w:id="13" w:name="O_1044008"/>
      <w:bookmarkEnd w:id="13"/>
      <w:r w:rsidRPr="00903DCE">
        <w:t>Links</w:t>
      </w:r>
    </w:p>
    <w:p w:rsidR="00000000" w:rsidRPr="00903DCE" w:rsidP="005D2AC1">
      <w:pPr>
        <w:pStyle w:val="BodyText"/>
      </w:pPr>
      <w:r w:rsidRPr="00903DCE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7F3666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903DCE" w:rsidP="00903DCE"/>
    <w:sectPr w:rsidSect="00903DCE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3DC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3DCE" w:rsidRPr="005D2AC1" w:rsidP="005D2AC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3DC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2AC1" w:rsidP="00903DC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D2AC1" w:rsidP="00903DC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5D2AC1" w:rsidP="00903DCE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3DCE" w:rsidP="00903DC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5D2AC1">
      <w:t>Approved</w:t>
    </w:r>
    <w:r w:rsidR="005D2AC1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5D2AC1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5D2AC1">
      <w:rPr>
        <w:noProof/>
      </w:rPr>
      <w:t>4</w:t>
    </w:r>
    <w:r>
      <w:rPr>
        <w:noProof/>
      </w:rPr>
      <w:fldChar w:fldCharType="end"/>
    </w:r>
  </w:p>
  <w:p w:rsidR="00903DCE" w:rsidP="00903DC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5D2AC1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5D2AC1">
      <w:t>Skills Insight</w:t>
    </w:r>
    <w:r w:rsidR="005D2AC1">
      <w:fldChar w:fldCharType="end"/>
    </w:r>
  </w:p>
  <w:p w:rsidR="00903DCE" w:rsidP="00903DC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3DC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2AC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03DCE" w:rsidRPr="005D2AC1" w:rsidP="005D2AC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3DC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2AC1" w:rsidRPr="002D2AF8" w:rsidP="00903DC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AMPX315 Follow hygiene, sanitation and quality requirements when handling meat product in cold stores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5D2AC1" w:rsidP="00903DCE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3DCE" w:rsidRPr="002D2AF8" w:rsidP="00903DC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5D2AC1">
      <w:t>AMPX315 Follow hygiene, sanitation and quality requirements when handling meat product in cold stores</w:t>
    </w:r>
    <w:r w:rsidR="005D2AC1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5D2AC1">
      <w:rPr>
        <w:noProof/>
      </w:rPr>
      <w:t>1 March 2025</w:t>
    </w:r>
    <w:r>
      <w:fldChar w:fldCharType="end"/>
    </w:r>
  </w:p>
  <w:p w:rsidR="00903DCE" w:rsidP="00903DC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FCEC89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A188E6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1762EF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03DC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03DC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03DC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03DC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03DC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03DC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03DC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03DC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03DC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03DC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03DC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03DCE"/>
  </w:style>
  <w:style w:type="character" w:customStyle="1" w:styleId="Heading1Char">
    <w:name w:val="Heading 1 Char"/>
    <w:basedOn w:val="DefaultParagraphFont"/>
    <w:link w:val="Heading1"/>
    <w:rsid w:val="00903DC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03DC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03DC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03DCE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903DCE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903DCE"/>
    <w:rPr>
      <w:i/>
    </w:rPr>
  </w:style>
  <w:style w:type="paragraph" w:customStyle="1" w:styleId="SuperHeading">
    <w:name w:val="SuperHeading"/>
    <w:basedOn w:val="Normal"/>
    <w:rsid w:val="00903DC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03DC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903DCE"/>
    <w:rPr>
      <w:b/>
    </w:rPr>
  </w:style>
  <w:style w:type="character" w:customStyle="1" w:styleId="Heading2Char">
    <w:name w:val="Heading 2 Char"/>
    <w:basedOn w:val="DefaultParagraphFont"/>
    <w:link w:val="Heading2"/>
    <w:rsid w:val="00903DC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03DC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03DC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03DC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03DC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03DC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03DC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03DC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03DC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03DC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03DC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03DC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03DC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03DC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03DC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03DC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03DC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03DC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03DC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03DC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903DCE"/>
    <w:rPr>
      <w:b/>
      <w:spacing w:val="0"/>
    </w:rPr>
  </w:style>
  <w:style w:type="paragraph" w:customStyle="1" w:styleId="SuperTitle">
    <w:name w:val="SuperTitle"/>
    <w:basedOn w:val="Title"/>
    <w:rsid w:val="00903DC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03DC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03DC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03DC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03DC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03DC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03DC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03DC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03DC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03DC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03DC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03DC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03DC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03DC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03DC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03DCE"/>
  </w:style>
  <w:style w:type="paragraph" w:styleId="TableofFigures">
    <w:name w:val="table of figures"/>
    <w:basedOn w:val="Normal"/>
    <w:next w:val="Normal"/>
    <w:semiHidden/>
    <w:rsid w:val="00903DC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03DCE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903DCE"/>
    <w:rPr>
      <w:rFonts w:ascii="Wingdings" w:hAnsi="Wingdings"/>
    </w:rPr>
  </w:style>
  <w:style w:type="paragraph" w:customStyle="1" w:styleId="TableHeading">
    <w:name w:val="Table Heading"/>
    <w:basedOn w:val="HeadingBase"/>
    <w:rsid w:val="00903DC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03DCE"/>
    <w:rPr>
      <w:color w:val="0033CC"/>
      <w:u w:val="none"/>
    </w:rPr>
  </w:style>
  <w:style w:type="paragraph" w:customStyle="1" w:styleId="BodyTextRight">
    <w:name w:val="Body Text Right"/>
    <w:basedOn w:val="BodyText"/>
    <w:rsid w:val="00903DC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03DC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03DC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03DC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03DC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03DC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03DCE"/>
    <w:rPr>
      <w:sz w:val="32"/>
    </w:rPr>
  </w:style>
  <w:style w:type="paragraph" w:customStyle="1" w:styleId="HeadingProcedure">
    <w:name w:val="Heading Procedure"/>
    <w:basedOn w:val="HeadingBase"/>
    <w:next w:val="Normal"/>
    <w:rsid w:val="00903DC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03DCE"/>
    <w:pPr>
      <w:spacing w:before="60" w:after="60"/>
    </w:pPr>
  </w:style>
  <w:style w:type="paragraph" w:styleId="ListContinue">
    <w:name w:val="List Continue"/>
    <w:basedOn w:val="List"/>
    <w:rsid w:val="00903DCE"/>
    <w:pPr>
      <w:ind w:firstLine="0"/>
    </w:pPr>
  </w:style>
  <w:style w:type="paragraph" w:customStyle="1" w:styleId="ListNote">
    <w:name w:val="List Note"/>
    <w:basedOn w:val="List"/>
    <w:rsid w:val="00903DC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03DC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03DC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03DCE"/>
    <w:rPr>
      <w:rFonts w:ascii="Courier New" w:hAnsi="Courier New"/>
    </w:rPr>
  </w:style>
  <w:style w:type="paragraph" w:customStyle="1" w:styleId="NoteBullet">
    <w:name w:val="Note Bullet"/>
    <w:basedOn w:val="Note"/>
    <w:rsid w:val="00903DC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03DC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03DC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03DC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03DC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03DC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03DC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03DCE"/>
    <w:rPr>
      <w:b/>
      <w:smallCaps/>
    </w:rPr>
  </w:style>
  <w:style w:type="paragraph" w:customStyle="1" w:styleId="TableListNumber">
    <w:name w:val="Table List Number"/>
    <w:basedOn w:val="ListNumber"/>
    <w:rsid w:val="00903DC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03DC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03DCE"/>
    <w:pPr>
      <w:numPr>
        <w:numId w:val="9"/>
      </w:numPr>
    </w:pPr>
  </w:style>
  <w:style w:type="paragraph" w:customStyle="1" w:styleId="ListAlpha2">
    <w:name w:val="List Alpha 2"/>
    <w:basedOn w:val="List2"/>
    <w:rsid w:val="00903DCE"/>
    <w:pPr>
      <w:numPr>
        <w:numId w:val="8"/>
      </w:numPr>
    </w:pPr>
  </w:style>
  <w:style w:type="paragraph" w:styleId="List2">
    <w:name w:val="List 2"/>
    <w:basedOn w:val="BodyText"/>
    <w:rsid w:val="00903DC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03DC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03DC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03DC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03DC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03DC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03DCE"/>
    <w:pPr>
      <w:numPr>
        <w:numId w:val="4"/>
      </w:numPr>
    </w:pPr>
  </w:style>
  <w:style w:type="paragraph" w:styleId="ListContinue2">
    <w:name w:val="List Continue 2"/>
    <w:basedOn w:val="List2"/>
    <w:rsid w:val="00903DCE"/>
    <w:pPr>
      <w:ind w:firstLine="0"/>
    </w:pPr>
  </w:style>
  <w:style w:type="paragraph" w:styleId="ListContinue3">
    <w:name w:val="List Continue 3"/>
    <w:basedOn w:val="List3"/>
    <w:rsid w:val="00903DCE"/>
    <w:pPr>
      <w:ind w:left="1021" w:firstLine="0"/>
    </w:pPr>
  </w:style>
  <w:style w:type="paragraph" w:styleId="ListContinue4">
    <w:name w:val="List Continue 4"/>
    <w:basedOn w:val="List4"/>
    <w:rsid w:val="00903DCE"/>
    <w:pPr>
      <w:ind w:firstLine="0"/>
    </w:pPr>
  </w:style>
  <w:style w:type="paragraph" w:styleId="ListContinue5">
    <w:name w:val="List Continue 5"/>
    <w:basedOn w:val="List5"/>
    <w:rsid w:val="00903DCE"/>
    <w:pPr>
      <w:ind w:firstLine="0"/>
    </w:pPr>
  </w:style>
  <w:style w:type="paragraph" w:styleId="ListNumber3">
    <w:name w:val="List Number 3"/>
    <w:basedOn w:val="List3"/>
    <w:rsid w:val="00903DCE"/>
    <w:pPr>
      <w:numPr>
        <w:numId w:val="5"/>
      </w:numPr>
    </w:pPr>
  </w:style>
  <w:style w:type="paragraph" w:styleId="ListNumber4">
    <w:name w:val="List Number 4"/>
    <w:basedOn w:val="List4"/>
    <w:rsid w:val="00903DCE"/>
    <w:pPr>
      <w:numPr>
        <w:numId w:val="6"/>
      </w:numPr>
    </w:pPr>
  </w:style>
  <w:style w:type="paragraph" w:styleId="ListNumber5">
    <w:name w:val="List Number 5"/>
    <w:basedOn w:val="List5"/>
    <w:rsid w:val="00903DCE"/>
    <w:pPr>
      <w:numPr>
        <w:numId w:val="7"/>
      </w:numPr>
    </w:pPr>
  </w:style>
  <w:style w:type="paragraph" w:styleId="BlockText">
    <w:name w:val="Block Text"/>
    <w:basedOn w:val="Normal"/>
    <w:rsid w:val="00903DC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03DC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03DCE"/>
    <w:rPr>
      <w:sz w:val="16"/>
      <w:vertAlign w:val="superscript"/>
    </w:rPr>
  </w:style>
  <w:style w:type="character" w:customStyle="1" w:styleId="Symbols">
    <w:name w:val="Symbols"/>
    <w:basedOn w:val="DefaultParagraphFont"/>
    <w:rsid w:val="00903DCE"/>
    <w:rPr>
      <w:rFonts w:ascii="Symbol" w:hAnsi="Symbol"/>
    </w:rPr>
  </w:style>
  <w:style w:type="character" w:customStyle="1" w:styleId="MenuOptions">
    <w:name w:val="Menu Options"/>
    <w:basedOn w:val="DefaultParagraphFont"/>
    <w:rsid w:val="00903DC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03DCE"/>
    <w:rPr>
      <w:b/>
    </w:rPr>
  </w:style>
  <w:style w:type="character" w:customStyle="1" w:styleId="Underlined">
    <w:name w:val="Underlined"/>
    <w:basedOn w:val="DefaultParagraphFont"/>
    <w:rsid w:val="00903DCE"/>
    <w:rPr>
      <w:u w:val="single"/>
    </w:rPr>
  </w:style>
  <w:style w:type="paragraph" w:customStyle="1" w:styleId="TableBodyTextRight">
    <w:name w:val="Table Body Text Right"/>
    <w:basedOn w:val="TableBodyText"/>
    <w:rsid w:val="00903DC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03DCE"/>
    <w:rPr>
      <w:sz w:val="18"/>
    </w:rPr>
  </w:style>
  <w:style w:type="paragraph" w:customStyle="1" w:styleId="BodySmallRight">
    <w:name w:val="Body Small Right"/>
    <w:basedOn w:val="BodyTextRight"/>
    <w:rsid w:val="00903DCE"/>
    <w:rPr>
      <w:sz w:val="18"/>
      <w:szCs w:val="18"/>
    </w:rPr>
  </w:style>
  <w:style w:type="paragraph" w:customStyle="1" w:styleId="MarginEdition">
    <w:name w:val="Margin Edition"/>
    <w:basedOn w:val="MarginNote"/>
    <w:rsid w:val="00903DC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03DCE"/>
    <w:rPr>
      <w:sz w:val="2"/>
      <w:szCs w:val="2"/>
    </w:rPr>
  </w:style>
  <w:style w:type="character" w:customStyle="1" w:styleId="Small">
    <w:name w:val="Small"/>
    <w:basedOn w:val="DefaultParagraphFont"/>
    <w:rsid w:val="00903DCE"/>
    <w:rPr>
      <w:sz w:val="16"/>
    </w:rPr>
  </w:style>
  <w:style w:type="paragraph" w:customStyle="1" w:styleId="WideTable">
    <w:name w:val="Wide Table"/>
    <w:basedOn w:val="Normal"/>
    <w:rsid w:val="00903DC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03DCE"/>
  </w:style>
  <w:style w:type="paragraph" w:styleId="Quote">
    <w:name w:val="Quote"/>
    <w:basedOn w:val="Heading1"/>
    <w:link w:val="QuoteChar"/>
    <w:qFormat/>
    <w:rsid w:val="00903DC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03DC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03DCE"/>
    <w:pPr>
      <w:pageBreakBefore/>
    </w:pPr>
  </w:style>
  <w:style w:type="paragraph" w:customStyle="1" w:styleId="Border">
    <w:name w:val="Border"/>
    <w:basedOn w:val="Normal"/>
    <w:qFormat/>
    <w:rsid w:val="00903DC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03DC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03DC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03DC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03DC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03DC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03DC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03DC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03DC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03DCE"/>
    <w:rPr>
      <w:u w:val="single"/>
    </w:rPr>
  </w:style>
  <w:style w:type="character" w:customStyle="1" w:styleId="BoldandItalics">
    <w:name w:val="Bold and Italics"/>
    <w:qFormat/>
    <w:rsid w:val="00903DCE"/>
    <w:rPr>
      <w:b/>
      <w:i/>
      <w:u w:val="none"/>
    </w:rPr>
  </w:style>
  <w:style w:type="paragraph" w:styleId="BalloonText">
    <w:name w:val="Balloon Text"/>
    <w:basedOn w:val="Normal"/>
    <w:link w:val="BalloonTextChar"/>
    <w:rsid w:val="00903DC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03DC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03DC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03DC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03DC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03DC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03DCE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5D2AC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762</Words>
  <Characters>5066</Characters>
  <Application>Microsoft Office Word</Application>
  <DocSecurity>0</DocSecurity>
  <Lines>180</Lines>
  <Paragraphs>126</Paragraphs>
  <ScaleCrop>false</ScaleCrop>
  <Company>Author-it Software Corporation Ltd.</Company>
  <LinksUpToDate>false</LinksUpToDate>
  <CharactersWithSpaces>5702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AMPX315 Follow hygiene, sanitation and quality requirements when handling meat product in cold stores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2025-03-01T08:54:00Z</dcterms:created>
  <dcterms:modified xsi:type="dcterms:W3CDTF">2025-03-01T08:54:00Z</dcterms:modified>
</cp:coreProperties>
</file>