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374" w:rsidP="00704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AMPX314 Handle meat product in cold stores</w:t>
      </w:r>
      <w:r>
        <w:fldChar w:fldCharType="end"/>
      </w:r>
    </w:p>
    <w:p w:rsidR="00704374" w:rsidP="00704374">
      <w:pPr>
        <w:pStyle w:val="Version"/>
        <w:sectPr w:rsidSect="006011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1D9" w:rsidP="006011D9">
      <w:pPr>
        <w:pStyle w:val="SuperHeading"/>
      </w:pPr>
      <w:r w:rsidRPr="006011D9">
        <w:t>AMPX314 Handle meat product in cold stores</w:t>
      </w:r>
    </w:p>
    <w:p w:rsidR="00000000" w:rsidRPr="006011D9" w:rsidP="006011D9">
      <w:pPr>
        <w:pStyle w:val="Heading1"/>
      </w:pPr>
      <w:bookmarkStart w:id="1" w:name="O_1043973"/>
      <w:bookmarkEnd w:id="1"/>
      <w:r w:rsidRPr="006011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11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Bold"/>
              <w:rPr>
                <w:lang w:val="en-NZ"/>
              </w:rPr>
            </w:pPr>
            <w:r w:rsidRPr="006011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Bold"/>
              <w:rPr>
                <w:lang w:val="en-NZ"/>
              </w:rPr>
            </w:pPr>
            <w:r w:rsidRPr="006011D9">
              <w:t>Comments</w:t>
            </w:r>
          </w:p>
        </w:tc>
      </w:tr>
      <w:tr w:rsidTr="006011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1D9" w:rsidP="006011D9">
            <w:pPr>
              <w:pStyle w:val="BodyText"/>
            </w:pPr>
            <w:r w:rsidRPr="006011D9">
              <w:t>This version released with AMP Australian Meat Processing Training Package Version 4.0.</w:t>
            </w:r>
          </w:p>
        </w:tc>
      </w:tr>
    </w:tbl>
    <w:p w:rsidR="00000000" w:rsidRPr="006011D9" w:rsidP="006011D9">
      <w:pPr>
        <w:pStyle w:val="BodyText"/>
      </w:pPr>
    </w:p>
    <w:p w:rsidR="00000000" w:rsidRPr="006011D9" w:rsidP="006011D9">
      <w:pPr>
        <w:pStyle w:val="AllowPageBreak"/>
      </w:pPr>
    </w:p>
    <w:p w:rsidR="00000000" w:rsidRPr="006011D9" w:rsidP="006011D9">
      <w:pPr>
        <w:pStyle w:val="Heading1"/>
      </w:pPr>
      <w:bookmarkStart w:id="2" w:name="O_1043974"/>
      <w:bookmarkEnd w:id="2"/>
      <w:r w:rsidRPr="006011D9">
        <w:t>Application</w:t>
      </w:r>
    </w:p>
    <w:p w:rsidR="00000000" w:rsidRPr="006011D9" w:rsidP="00704374">
      <w:pPr>
        <w:pStyle w:val="BodyText"/>
      </w:pPr>
      <w:r w:rsidRPr="006011D9">
        <w:t xml:space="preserve">This unit of competency describes the skills and knowledge required to handle chilled </w:t>
      </w:r>
      <w:r w:rsidRPr="006011D9">
        <w:t>and/or frozen meat products while in storage after receival, and before despatch.</w:t>
      </w:r>
    </w:p>
    <w:p w:rsidR="00000000" w:rsidRPr="006011D9" w:rsidP="00704374">
      <w:pPr>
        <w:pStyle w:val="BodyText"/>
      </w:pPr>
      <w:r w:rsidRPr="006011D9">
        <w:t>The unit applies to operators working in cold stores who handle chilled and/or frozen meat products.</w:t>
      </w:r>
    </w:p>
    <w:p w:rsidR="00000000" w:rsidRPr="006011D9" w:rsidP="00704374">
      <w:pPr>
        <w:pStyle w:val="BodyText"/>
      </w:pPr>
      <w:r w:rsidRPr="006011D9">
        <w:t>All work must be carried out to comply with workplace procedures accordin</w:t>
      </w:r>
      <w:r w:rsidRPr="006011D9">
        <w:t>g to state/territory health and safety and food safety regulations, legislation and standards that apply to the workplace.</w:t>
      </w:r>
    </w:p>
    <w:p w:rsidR="00000000" w:rsidRPr="006011D9" w:rsidP="00704374">
      <w:pPr>
        <w:pStyle w:val="BodyText"/>
      </w:pPr>
      <w:r w:rsidRPr="006011D9">
        <w:t xml:space="preserve">No licensing, legislative or certification requirements apply to this unit at the time of publication. </w:t>
      </w:r>
    </w:p>
    <w:p w:rsidR="00000000" w:rsidRPr="006011D9" w:rsidP="006011D9">
      <w:pPr>
        <w:pStyle w:val="Heading1"/>
      </w:pPr>
      <w:bookmarkStart w:id="3" w:name="O_1043975"/>
      <w:bookmarkEnd w:id="3"/>
      <w:r w:rsidRPr="006011D9">
        <w:t>Pre-requis</w:t>
      </w:r>
      <w:r w:rsidRPr="006011D9">
        <w:t>ite Unit</w:t>
      </w:r>
    </w:p>
    <w:p w:rsidR="00000000" w:rsidRPr="006011D9" w:rsidP="00704374">
      <w:pPr>
        <w:pStyle w:val="BodyText"/>
      </w:pPr>
      <w:r w:rsidRPr="006011D9">
        <w:t xml:space="preserve">Nil </w:t>
      </w:r>
    </w:p>
    <w:p w:rsidR="00000000" w:rsidRPr="006011D9" w:rsidP="006011D9">
      <w:pPr>
        <w:pStyle w:val="Heading1"/>
      </w:pPr>
      <w:bookmarkStart w:id="4" w:name="O_1043977"/>
      <w:bookmarkEnd w:id="4"/>
      <w:r w:rsidRPr="006011D9">
        <w:t>Unit Sector</w:t>
      </w:r>
    </w:p>
    <w:p w:rsidR="00000000" w:rsidRPr="006011D9" w:rsidP="00704374">
      <w:pPr>
        <w:pStyle w:val="BodyText"/>
      </w:pPr>
      <w:r w:rsidRPr="006011D9">
        <w:t>All meat processing sectors</w:t>
      </w:r>
    </w:p>
    <w:p w:rsidR="00000000" w:rsidRPr="006011D9" w:rsidP="006011D9">
      <w:pPr>
        <w:pStyle w:val="Heading1"/>
      </w:pPr>
      <w:bookmarkStart w:id="5" w:name="O_1043978"/>
      <w:bookmarkEnd w:id="5"/>
      <w:r w:rsidRPr="006011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4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Bold"/>
              <w:rPr>
                <w:lang w:val="en-NZ"/>
              </w:rPr>
            </w:pPr>
            <w:r w:rsidRPr="006011D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Bold"/>
              <w:rPr>
                <w:lang w:val="en-NZ"/>
              </w:rPr>
            </w:pPr>
            <w:r w:rsidRPr="006011D9">
              <w:t>Performance Criteria</w:t>
            </w:r>
          </w:p>
        </w:tc>
      </w:tr>
      <w:tr w:rsidTr="00704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1D9" w:rsidP="006011D9">
            <w:pPr>
              <w:pStyle w:val="BodyText"/>
            </w:pPr>
            <w:r w:rsidRPr="006011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4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1. Maintain cold store temperature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1D9" w:rsidP="006011D9">
            <w:pPr>
              <w:pStyle w:val="BodyText"/>
            </w:pPr>
            <w:r w:rsidRPr="006011D9">
              <w:t>1.1 Check temperature of cold store area using workplace instrumentation to ensure compliance with specified temperature for</w:t>
            </w:r>
            <w:r w:rsidRPr="006011D9">
              <w:t xml:space="preserve"> meat storage</w:t>
            </w:r>
          </w:p>
          <w:p w:rsidR="00000000" w:rsidRPr="006011D9" w:rsidP="006011D9">
            <w:pPr>
              <w:pStyle w:val="BodyText"/>
            </w:pPr>
            <w:r w:rsidRPr="006011D9">
              <w:t xml:space="preserve">1.2 Identify temperature nonconformances and take corrective action </w:t>
            </w:r>
            <w:r w:rsidRPr="006011D9">
              <w:t>according to workplace requirements</w:t>
            </w:r>
          </w:p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1.3 Document temperature checks according to workplace policies and procedures and customer specifications</w:t>
            </w:r>
          </w:p>
        </w:tc>
      </w:tr>
      <w:tr w:rsidTr="00704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2. Store meat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1D9" w:rsidP="006011D9">
            <w:pPr>
              <w:pStyle w:val="BodyText"/>
            </w:pPr>
            <w:r w:rsidRPr="006011D9">
              <w:t>2.1 Locate and prepare area where product is to be stored</w:t>
            </w:r>
          </w:p>
          <w:p w:rsidR="00000000" w:rsidRPr="006011D9" w:rsidP="006011D9">
            <w:pPr>
              <w:pStyle w:val="BodyText"/>
            </w:pPr>
            <w:r w:rsidRPr="006011D9">
              <w:t>2.2 Ensure product is stored with sufficient space to allow airflow and access by appropriate personnel</w:t>
            </w:r>
          </w:p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2.3 Ensure products with different temperature requirements are stored appropriately</w:t>
            </w:r>
          </w:p>
        </w:tc>
      </w:tr>
      <w:tr w:rsidTr="00704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 xml:space="preserve">3. Move </w:t>
            </w:r>
            <w:r w:rsidRPr="006011D9">
              <w:t>meat product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1D9" w:rsidP="006011D9">
            <w:pPr>
              <w:pStyle w:val="BodyText"/>
            </w:pPr>
            <w:r w:rsidRPr="006011D9">
              <w:t>3.1 Check walkways and spaces are clear before moving product</w:t>
            </w:r>
          </w:p>
          <w:p w:rsidR="00000000" w:rsidRPr="006011D9" w:rsidP="006011D9">
            <w:pPr>
              <w:pStyle w:val="BodyText"/>
            </w:pPr>
            <w:r w:rsidRPr="006011D9">
              <w:t xml:space="preserve">3.2 Move product safely as specified in workplace safety policies and procedures </w:t>
            </w:r>
          </w:p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3.3 Wear personal protective equipment appropriate for handling chilled and frozen meat prod</w:t>
            </w:r>
            <w:r w:rsidRPr="006011D9">
              <w:t>uct</w:t>
            </w:r>
          </w:p>
        </w:tc>
      </w:tr>
      <w:tr w:rsidTr="00704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4. Report issues with product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1D9" w:rsidP="006011D9">
            <w:pPr>
              <w:pStyle w:val="BodyText"/>
            </w:pPr>
            <w:r w:rsidRPr="006011D9">
              <w:t>4.1 Identify and report any carton, container or label damage to supervisor</w:t>
            </w:r>
          </w:p>
          <w:p w:rsidR="00000000" w:rsidRPr="006011D9" w:rsidP="006011D9">
            <w:pPr>
              <w:pStyle w:val="BodyText"/>
            </w:pPr>
            <w:r w:rsidRPr="006011D9">
              <w:t>4.2 Identify and report any missing labels or shipping marks to supervisor</w:t>
            </w:r>
          </w:p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4.3 Document corrective action according to workplace procedur</w:t>
            </w:r>
            <w:r w:rsidRPr="006011D9">
              <w:t>es</w:t>
            </w:r>
          </w:p>
        </w:tc>
      </w:tr>
      <w:tr w:rsidTr="00704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5. Perform carton repack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1D9" w:rsidP="006011D9">
            <w:pPr>
              <w:pStyle w:val="BodyText"/>
            </w:pPr>
            <w:r w:rsidRPr="006011D9">
              <w:t>5.1 Remove damaged carton or container and store according to workplace policies and procedures</w:t>
            </w:r>
          </w:p>
          <w:p w:rsidR="00000000" w:rsidRPr="006011D9" w:rsidP="006011D9">
            <w:pPr>
              <w:pStyle w:val="BodyText"/>
            </w:pPr>
            <w:r w:rsidRPr="006011D9">
              <w:t>5.2 Repack meat product following hygiene and sanitation policies and procedures, ensuring any exposed meat product is handled appr</w:t>
            </w:r>
            <w:r w:rsidRPr="006011D9">
              <w:t>opriately</w:t>
            </w:r>
          </w:p>
          <w:p w:rsidR="00000000" w:rsidRPr="006011D9" w:rsidP="006011D9">
            <w:pPr>
              <w:pStyle w:val="BodyText"/>
            </w:pPr>
            <w:r w:rsidRPr="006011D9">
              <w:t>5.3 Relabel meat product according to workplace policies and procedures</w:t>
            </w:r>
          </w:p>
        </w:tc>
      </w:tr>
    </w:tbl>
    <w:p w:rsidR="00000000" w:rsidRPr="006011D9" w:rsidP="006011D9">
      <w:pPr>
        <w:pStyle w:val="BodyText"/>
      </w:pPr>
    </w:p>
    <w:p w:rsidR="00000000" w:rsidRPr="006011D9" w:rsidP="006011D9">
      <w:pPr>
        <w:pStyle w:val="AllowPageBreak"/>
      </w:pPr>
    </w:p>
    <w:p w:rsidR="00000000" w:rsidRPr="006011D9" w:rsidP="006011D9">
      <w:pPr>
        <w:pStyle w:val="Heading1"/>
      </w:pPr>
      <w:bookmarkStart w:id="6" w:name="O_1043979"/>
      <w:bookmarkEnd w:id="6"/>
      <w:r w:rsidRPr="006011D9">
        <w:t>Foundation Skills</w:t>
      </w:r>
    </w:p>
    <w:p w:rsidR="00000000" w:rsidRPr="00704374" w:rsidP="00704374">
      <w:pPr>
        <w:pStyle w:val="BodyText"/>
        <w:rPr>
          <w:i/>
        </w:rPr>
      </w:pPr>
      <w:r w:rsidRPr="00704374">
        <w:rPr>
          <w:rStyle w:val="Emphasis"/>
        </w:rPr>
        <w:t>This section describ</w:t>
      </w:r>
      <w:r w:rsidRPr="00704374">
        <w:rPr>
          <w:rStyle w:val="Emphasis"/>
        </w:rPr>
        <w:t>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11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Bold"/>
              <w:rPr>
                <w:lang w:val="en-NZ"/>
              </w:rPr>
            </w:pPr>
            <w:r w:rsidRPr="006011D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Bold"/>
              <w:rPr>
                <w:lang w:val="en-NZ"/>
              </w:rPr>
            </w:pPr>
            <w:r w:rsidRPr="006011D9">
              <w:t>Description</w:t>
            </w:r>
          </w:p>
        </w:tc>
      </w:tr>
      <w:tr w:rsidTr="006011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1D9" w:rsidP="006011D9">
            <w:pPr>
              <w:pStyle w:val="ListBullet"/>
            </w:pPr>
            <w:r w:rsidRPr="006011D9">
              <w:t>Reads receival documentation and checks against product</w:t>
            </w:r>
          </w:p>
          <w:p w:rsidR="00000000" w:rsidP="006011D9">
            <w:pPr>
              <w:pStyle w:val="ListBullet"/>
              <w:rPr>
                <w:lang w:val="en-NZ"/>
              </w:rPr>
            </w:pPr>
            <w:r w:rsidRPr="006011D9">
              <w:t>Checks accuracy of documentation such as labels and inventory schedules</w:t>
            </w:r>
          </w:p>
        </w:tc>
      </w:tr>
      <w:tr w:rsidTr="006011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ListBullet"/>
              <w:rPr>
                <w:lang w:val="en-NZ"/>
              </w:rPr>
            </w:pPr>
            <w:r w:rsidRPr="006011D9">
              <w:t>Completes workplace forms</w:t>
            </w:r>
          </w:p>
        </w:tc>
      </w:tr>
      <w:tr w:rsidTr="006011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ListBullet"/>
              <w:rPr>
                <w:lang w:val="en-NZ"/>
              </w:rPr>
            </w:pPr>
            <w:r w:rsidRPr="006011D9">
              <w:t>Reports issues to appropriate person</w:t>
            </w:r>
          </w:p>
        </w:tc>
      </w:tr>
      <w:tr w:rsidTr="006011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1D9" w:rsidP="006011D9">
            <w:pPr>
              <w:pStyle w:val="ListBullet"/>
            </w:pPr>
            <w:r w:rsidRPr="006011D9">
              <w:t>Counts product to ensure it matches receival and despatch documentation</w:t>
            </w:r>
          </w:p>
        </w:tc>
      </w:tr>
    </w:tbl>
    <w:p w:rsidR="00000000" w:rsidRPr="006011D9" w:rsidP="006011D9">
      <w:pPr>
        <w:pStyle w:val="BodyText"/>
      </w:pPr>
    </w:p>
    <w:p w:rsidR="00000000" w:rsidRPr="006011D9" w:rsidP="006011D9">
      <w:pPr>
        <w:pStyle w:val="AllowPageBreak"/>
      </w:pPr>
    </w:p>
    <w:p w:rsidR="00000000" w:rsidRPr="006011D9" w:rsidP="006011D9">
      <w:pPr>
        <w:pStyle w:val="Heading1"/>
      </w:pPr>
      <w:bookmarkStart w:id="7" w:name="O_1043981"/>
      <w:bookmarkEnd w:id="7"/>
      <w:r w:rsidRPr="006011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011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Bold"/>
              <w:rPr>
                <w:lang w:val="en-NZ"/>
              </w:rPr>
            </w:pPr>
            <w:r w:rsidRPr="006011D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Bold"/>
              <w:rPr>
                <w:lang w:val="en-NZ"/>
              </w:rPr>
            </w:pPr>
            <w:r w:rsidRPr="006011D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Bold"/>
              <w:rPr>
                <w:lang w:val="en-NZ"/>
              </w:rPr>
            </w:pPr>
            <w:r w:rsidRPr="006011D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Bold"/>
              <w:rPr>
                <w:lang w:val="en-NZ"/>
              </w:rPr>
            </w:pPr>
            <w:r w:rsidRPr="006011D9">
              <w:t>Equivalence status</w:t>
            </w:r>
          </w:p>
        </w:tc>
      </w:tr>
      <w:tr w:rsidTr="006011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AMPX314 Handle meat product in cold stores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 xml:space="preserve">Not applicable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1D9">
            <w:pPr>
              <w:pStyle w:val="BodyText"/>
              <w:rPr>
                <w:lang w:val="en-NZ"/>
              </w:rPr>
            </w:pPr>
            <w:r w:rsidRPr="006011D9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1D9" w:rsidP="006011D9">
            <w:pPr>
              <w:pStyle w:val="BodyText"/>
            </w:pPr>
            <w:r w:rsidRPr="006011D9">
              <w:t>No equivalent unit</w:t>
            </w:r>
          </w:p>
        </w:tc>
      </w:tr>
    </w:tbl>
    <w:p w:rsidR="00000000" w:rsidRPr="006011D9" w:rsidP="006011D9">
      <w:pPr>
        <w:pStyle w:val="BodyText"/>
      </w:pPr>
    </w:p>
    <w:p w:rsidR="00000000" w:rsidRPr="006011D9" w:rsidP="006011D9">
      <w:pPr>
        <w:pStyle w:val="AllowPageBreak"/>
      </w:pPr>
    </w:p>
    <w:p w:rsidR="00000000" w:rsidRPr="006011D9" w:rsidP="006011D9">
      <w:pPr>
        <w:pStyle w:val="Heading1"/>
      </w:pPr>
      <w:bookmarkStart w:id="8" w:name="O_1043988"/>
      <w:bookmarkEnd w:id="8"/>
      <w:r w:rsidRPr="006011D9">
        <w:t>Links</w:t>
      </w:r>
    </w:p>
    <w:p w:rsidR="00000000" w:rsidRPr="006011D9" w:rsidP="00704374">
      <w:pPr>
        <w:pStyle w:val="BodyText"/>
      </w:pPr>
      <w:r w:rsidRPr="006011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E66C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011D9" w:rsidP="006011D9"/>
    <w:sectPr w:rsidSect="006011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1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1D9" w:rsidRPr="00704374" w:rsidP="00704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1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74" w:rsidP="00601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374" w:rsidP="00601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4374" w:rsidP="006011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1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1D9" w:rsidRPr="00704374" w:rsidP="00704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1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74" w:rsidRPr="002D2AF8" w:rsidP="00601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AMPX314 Handle meat product in cold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04374" w:rsidP="006011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E0A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508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1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1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1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1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1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1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1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1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1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1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1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1D9"/>
  </w:style>
  <w:style w:type="character" w:customStyle="1" w:styleId="Heading1Char">
    <w:name w:val="Heading 1 Char"/>
    <w:basedOn w:val="DefaultParagraphFont"/>
    <w:link w:val="Heading1"/>
    <w:rsid w:val="006011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1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1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1D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011D9"/>
    <w:rPr>
      <w:i/>
    </w:rPr>
  </w:style>
  <w:style w:type="paragraph" w:customStyle="1" w:styleId="SuperHeading">
    <w:name w:val="SuperHeading"/>
    <w:basedOn w:val="Normal"/>
    <w:rsid w:val="006011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1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11D9"/>
    <w:rPr>
      <w:b/>
    </w:rPr>
  </w:style>
  <w:style w:type="character" w:customStyle="1" w:styleId="Heading2Char">
    <w:name w:val="Heading 2 Char"/>
    <w:basedOn w:val="DefaultParagraphFont"/>
    <w:link w:val="Heading2"/>
    <w:rsid w:val="006011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1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1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1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1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1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1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1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1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1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1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1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1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1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1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1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11D9"/>
    <w:rPr>
      <w:b/>
      <w:spacing w:val="0"/>
    </w:rPr>
  </w:style>
  <w:style w:type="paragraph" w:customStyle="1" w:styleId="SuperTitle">
    <w:name w:val="SuperTitle"/>
    <w:basedOn w:val="Title"/>
    <w:rsid w:val="006011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1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1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1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1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1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1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1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1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1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1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1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1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11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1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1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1D9"/>
  </w:style>
  <w:style w:type="paragraph" w:styleId="TableofFigures">
    <w:name w:val="table of figures"/>
    <w:basedOn w:val="Normal"/>
    <w:next w:val="Normal"/>
    <w:semiHidden/>
    <w:rsid w:val="006011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1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11D9"/>
    <w:rPr>
      <w:rFonts w:ascii="Wingdings" w:hAnsi="Wingdings"/>
    </w:rPr>
  </w:style>
  <w:style w:type="paragraph" w:customStyle="1" w:styleId="TableHeading">
    <w:name w:val="Table Heading"/>
    <w:basedOn w:val="HeadingBase"/>
    <w:rsid w:val="006011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1D9"/>
    <w:rPr>
      <w:color w:val="0033CC"/>
      <w:u w:val="none"/>
    </w:rPr>
  </w:style>
  <w:style w:type="paragraph" w:customStyle="1" w:styleId="BodyTextRight">
    <w:name w:val="Body Text Right"/>
    <w:basedOn w:val="BodyText"/>
    <w:rsid w:val="006011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1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1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1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1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1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1D9"/>
    <w:rPr>
      <w:sz w:val="32"/>
    </w:rPr>
  </w:style>
  <w:style w:type="paragraph" w:customStyle="1" w:styleId="HeadingProcedure">
    <w:name w:val="Heading Procedure"/>
    <w:basedOn w:val="HeadingBase"/>
    <w:next w:val="Normal"/>
    <w:rsid w:val="006011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1D9"/>
    <w:pPr>
      <w:spacing w:before="60" w:after="60"/>
    </w:pPr>
  </w:style>
  <w:style w:type="paragraph" w:styleId="ListContinue">
    <w:name w:val="List Continue"/>
    <w:basedOn w:val="List"/>
    <w:rsid w:val="006011D9"/>
    <w:pPr>
      <w:ind w:firstLine="0"/>
    </w:pPr>
  </w:style>
  <w:style w:type="paragraph" w:customStyle="1" w:styleId="ListNote">
    <w:name w:val="List Note"/>
    <w:basedOn w:val="List"/>
    <w:rsid w:val="006011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1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1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1D9"/>
    <w:rPr>
      <w:rFonts w:ascii="Courier New" w:hAnsi="Courier New"/>
    </w:rPr>
  </w:style>
  <w:style w:type="paragraph" w:customStyle="1" w:styleId="NoteBullet">
    <w:name w:val="Note Bullet"/>
    <w:basedOn w:val="Note"/>
    <w:rsid w:val="006011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1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1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1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1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11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1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1D9"/>
    <w:rPr>
      <w:b/>
      <w:smallCaps/>
    </w:rPr>
  </w:style>
  <w:style w:type="paragraph" w:customStyle="1" w:styleId="TableListNumber">
    <w:name w:val="Table List Number"/>
    <w:basedOn w:val="ListNumber"/>
    <w:rsid w:val="006011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1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1D9"/>
    <w:pPr>
      <w:numPr>
        <w:numId w:val="8"/>
      </w:numPr>
    </w:pPr>
  </w:style>
  <w:style w:type="paragraph" w:customStyle="1" w:styleId="ListAlpha2">
    <w:name w:val="List Alpha 2"/>
    <w:basedOn w:val="List2"/>
    <w:rsid w:val="006011D9"/>
    <w:pPr>
      <w:numPr>
        <w:numId w:val="7"/>
      </w:numPr>
    </w:pPr>
  </w:style>
  <w:style w:type="paragraph" w:styleId="List2">
    <w:name w:val="List 2"/>
    <w:basedOn w:val="BodyText"/>
    <w:rsid w:val="006011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1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1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1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1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1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11D9"/>
    <w:pPr>
      <w:numPr>
        <w:numId w:val="3"/>
      </w:numPr>
    </w:pPr>
  </w:style>
  <w:style w:type="paragraph" w:styleId="ListContinue2">
    <w:name w:val="List Continue 2"/>
    <w:basedOn w:val="List2"/>
    <w:rsid w:val="006011D9"/>
    <w:pPr>
      <w:ind w:firstLine="0"/>
    </w:pPr>
  </w:style>
  <w:style w:type="paragraph" w:styleId="ListContinue3">
    <w:name w:val="List Continue 3"/>
    <w:basedOn w:val="List3"/>
    <w:rsid w:val="006011D9"/>
    <w:pPr>
      <w:ind w:left="1021" w:firstLine="0"/>
    </w:pPr>
  </w:style>
  <w:style w:type="paragraph" w:styleId="ListContinue4">
    <w:name w:val="List Continue 4"/>
    <w:basedOn w:val="List4"/>
    <w:rsid w:val="006011D9"/>
    <w:pPr>
      <w:ind w:firstLine="0"/>
    </w:pPr>
  </w:style>
  <w:style w:type="paragraph" w:styleId="ListContinue5">
    <w:name w:val="List Continue 5"/>
    <w:basedOn w:val="List5"/>
    <w:rsid w:val="006011D9"/>
    <w:pPr>
      <w:ind w:firstLine="0"/>
    </w:pPr>
  </w:style>
  <w:style w:type="paragraph" w:styleId="ListNumber3">
    <w:name w:val="List Number 3"/>
    <w:basedOn w:val="List3"/>
    <w:rsid w:val="006011D9"/>
    <w:pPr>
      <w:numPr>
        <w:numId w:val="4"/>
      </w:numPr>
    </w:pPr>
  </w:style>
  <w:style w:type="paragraph" w:styleId="ListNumber4">
    <w:name w:val="List Number 4"/>
    <w:basedOn w:val="List4"/>
    <w:rsid w:val="006011D9"/>
    <w:pPr>
      <w:numPr>
        <w:numId w:val="5"/>
      </w:numPr>
    </w:pPr>
  </w:style>
  <w:style w:type="paragraph" w:styleId="ListNumber5">
    <w:name w:val="List Number 5"/>
    <w:basedOn w:val="List5"/>
    <w:rsid w:val="006011D9"/>
    <w:pPr>
      <w:numPr>
        <w:numId w:val="6"/>
      </w:numPr>
    </w:pPr>
  </w:style>
  <w:style w:type="paragraph" w:styleId="BlockText">
    <w:name w:val="Block Text"/>
    <w:basedOn w:val="Normal"/>
    <w:rsid w:val="006011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1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1D9"/>
    <w:rPr>
      <w:sz w:val="16"/>
      <w:vertAlign w:val="superscript"/>
    </w:rPr>
  </w:style>
  <w:style w:type="character" w:customStyle="1" w:styleId="Symbols">
    <w:name w:val="Symbols"/>
    <w:basedOn w:val="DefaultParagraphFont"/>
    <w:rsid w:val="006011D9"/>
    <w:rPr>
      <w:rFonts w:ascii="Symbol" w:hAnsi="Symbol"/>
    </w:rPr>
  </w:style>
  <w:style w:type="character" w:customStyle="1" w:styleId="MenuOptions">
    <w:name w:val="Menu Options"/>
    <w:basedOn w:val="DefaultParagraphFont"/>
    <w:rsid w:val="006011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1D9"/>
    <w:rPr>
      <w:b/>
    </w:rPr>
  </w:style>
  <w:style w:type="character" w:customStyle="1" w:styleId="Underlined">
    <w:name w:val="Underlined"/>
    <w:basedOn w:val="DefaultParagraphFont"/>
    <w:rsid w:val="006011D9"/>
    <w:rPr>
      <w:u w:val="single"/>
    </w:rPr>
  </w:style>
  <w:style w:type="paragraph" w:customStyle="1" w:styleId="TableBodyTextRight">
    <w:name w:val="Table Body Text Right"/>
    <w:basedOn w:val="TableBodyText"/>
    <w:rsid w:val="006011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1D9"/>
    <w:rPr>
      <w:sz w:val="18"/>
    </w:rPr>
  </w:style>
  <w:style w:type="paragraph" w:customStyle="1" w:styleId="BodySmallRight">
    <w:name w:val="Body Small Right"/>
    <w:basedOn w:val="BodyTextRight"/>
    <w:rsid w:val="006011D9"/>
    <w:rPr>
      <w:sz w:val="18"/>
      <w:szCs w:val="18"/>
    </w:rPr>
  </w:style>
  <w:style w:type="paragraph" w:customStyle="1" w:styleId="MarginEdition">
    <w:name w:val="Margin Edition"/>
    <w:basedOn w:val="MarginNote"/>
    <w:rsid w:val="006011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1D9"/>
    <w:rPr>
      <w:sz w:val="2"/>
      <w:szCs w:val="2"/>
    </w:rPr>
  </w:style>
  <w:style w:type="character" w:customStyle="1" w:styleId="Small">
    <w:name w:val="Small"/>
    <w:basedOn w:val="DefaultParagraphFont"/>
    <w:rsid w:val="006011D9"/>
    <w:rPr>
      <w:sz w:val="16"/>
    </w:rPr>
  </w:style>
  <w:style w:type="paragraph" w:customStyle="1" w:styleId="WideTable">
    <w:name w:val="Wide Table"/>
    <w:basedOn w:val="Normal"/>
    <w:rsid w:val="006011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1D9"/>
  </w:style>
  <w:style w:type="paragraph" w:styleId="Quote">
    <w:name w:val="Quote"/>
    <w:basedOn w:val="Heading1"/>
    <w:link w:val="QuoteChar"/>
    <w:qFormat/>
    <w:rsid w:val="006011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1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1D9"/>
    <w:pPr>
      <w:pageBreakBefore/>
    </w:pPr>
  </w:style>
  <w:style w:type="paragraph" w:customStyle="1" w:styleId="Border">
    <w:name w:val="Border"/>
    <w:basedOn w:val="Normal"/>
    <w:qFormat/>
    <w:rsid w:val="006011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1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1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1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1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1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1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1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1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1D9"/>
    <w:rPr>
      <w:u w:val="single"/>
    </w:rPr>
  </w:style>
  <w:style w:type="character" w:customStyle="1" w:styleId="BoldandItalics">
    <w:name w:val="Bold and Italics"/>
    <w:qFormat/>
    <w:rsid w:val="006011D9"/>
    <w:rPr>
      <w:b/>
      <w:i/>
      <w:u w:val="none"/>
    </w:rPr>
  </w:style>
  <w:style w:type="paragraph" w:styleId="BalloonText">
    <w:name w:val="Balloon Text"/>
    <w:basedOn w:val="Normal"/>
    <w:link w:val="BalloonTextChar"/>
    <w:rsid w:val="00601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1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1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1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1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1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1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4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3183</Characters>
  <Application>Microsoft Office Word</Application>
  <DocSecurity>0</DocSecurity>
  <Lines>122</Lines>
  <Paragraphs>80</Paragraphs>
  <ScaleCrop>false</ScaleCrop>
  <Company>Author-it Software Corporation Ltd.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AMPX314 Handle meat product in cold stores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2023-01-24T23:04:00Z</dcterms:created>
  <dcterms:modified xsi:type="dcterms:W3CDTF">2023-01-24T23:04:00Z</dcterms:modified>
</cp:coreProperties>
</file>