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A36" w:rsidP="00274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AMPX311 Monitor production of packaged product to customer specifications</w:t>
      </w:r>
      <w:r>
        <w:fldChar w:fldCharType="end"/>
      </w:r>
    </w:p>
    <w:p w:rsidR="00274A36" w:rsidP="00274A36">
      <w:pPr>
        <w:pStyle w:val="Version"/>
        <w:sectPr w:rsidSect="00AB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590" w:rsidP="00AB1590">
      <w:pPr>
        <w:pStyle w:val="SuperHeading"/>
      </w:pPr>
      <w:r w:rsidRPr="00AB1590">
        <w:t>Assessment Requirements for AMPX311 Monitor production of packaged product to customer specifications</w:t>
      </w:r>
    </w:p>
    <w:p w:rsidR="00000000" w:rsidRPr="00AB1590" w:rsidP="00AB1590">
      <w:pPr>
        <w:pStyle w:val="Heading1"/>
      </w:pPr>
      <w:bookmarkStart w:id="1" w:name="O_897661"/>
      <w:bookmarkEnd w:id="1"/>
      <w:r w:rsidRPr="00AB15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1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90">
            <w:pPr>
              <w:pStyle w:val="TableHeading"/>
              <w:rPr>
                <w:lang w:val="en-NZ"/>
              </w:rPr>
            </w:pPr>
            <w:r w:rsidRPr="00AB159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90">
            <w:pPr>
              <w:pStyle w:val="TableHeading"/>
              <w:rPr>
                <w:lang w:val="en-NZ"/>
              </w:rPr>
            </w:pPr>
            <w:r w:rsidRPr="00AB159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90">
            <w:pPr>
              <w:pStyle w:val="TableHeading"/>
              <w:rPr>
                <w:lang w:val="en-NZ"/>
              </w:rPr>
            </w:pPr>
            <w:r w:rsidRPr="00AB1590">
              <w:t>Comment</w:t>
            </w:r>
          </w:p>
        </w:tc>
      </w:tr>
      <w:tr w:rsidTr="00AB15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90">
            <w:pPr>
              <w:pStyle w:val="BodyText"/>
              <w:rPr>
                <w:lang w:val="en-NZ"/>
              </w:rPr>
            </w:pPr>
            <w:r w:rsidRPr="00AB159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590">
            <w:pPr>
              <w:pStyle w:val="BodyText"/>
              <w:rPr>
                <w:lang w:val="en-NZ"/>
              </w:rPr>
            </w:pPr>
            <w:r w:rsidRPr="00AB159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590" w:rsidP="00AB1590">
            <w:pPr>
              <w:pStyle w:val="BodyText"/>
            </w:pPr>
            <w:r w:rsidRPr="00AB1590">
              <w:t>Initial release</w:t>
            </w:r>
          </w:p>
        </w:tc>
      </w:tr>
    </w:tbl>
    <w:p w:rsidR="00000000" w:rsidRPr="00AB1590" w:rsidP="00AB1590">
      <w:pPr>
        <w:pStyle w:val="BodyText"/>
      </w:pPr>
    </w:p>
    <w:p w:rsidR="00000000" w:rsidRPr="00AB1590" w:rsidP="00AB1590">
      <w:pPr>
        <w:pStyle w:val="AllowPageBreak"/>
      </w:pPr>
    </w:p>
    <w:p w:rsidR="00000000" w:rsidRPr="00AB1590" w:rsidP="00AB1590">
      <w:pPr>
        <w:pStyle w:val="Heading1"/>
      </w:pPr>
      <w:bookmarkStart w:id="2" w:name="O_897662"/>
      <w:bookmarkEnd w:id="2"/>
      <w:r w:rsidRPr="00AB1590">
        <w:t>Performance Evidence</w:t>
      </w:r>
    </w:p>
    <w:p w:rsidR="00000000" w:rsidRPr="00AB1590" w:rsidP="00274A36">
      <w:pPr>
        <w:pStyle w:val="BodyText"/>
      </w:pPr>
      <w:r w:rsidRPr="00AB1590">
        <w:t>The candidate must monitor packers and packaged product to ensure it meets customer and workplace specifications.</w:t>
      </w:r>
    </w:p>
    <w:p w:rsidR="00000000" w:rsidRPr="00AB1590" w:rsidP="00274A36">
      <w:pPr>
        <w:pStyle w:val="BodyText"/>
      </w:pPr>
      <w:r w:rsidRPr="00AB1590">
        <w:t xml:space="preserve">The candidate must: </w:t>
      </w:r>
    </w:p>
    <w:p w:rsidR="00000000" w:rsidRPr="00AB1590" w:rsidP="00AB1590">
      <w:pPr>
        <w:pStyle w:val="ListBullet"/>
      </w:pPr>
      <w:r w:rsidRPr="00AB1590">
        <w:t>identify, explain and apply customer and workplace specifications</w:t>
      </w:r>
    </w:p>
    <w:p w:rsidR="00000000" w:rsidRPr="00AB1590" w:rsidP="00AB1590">
      <w:pPr>
        <w:pStyle w:val="ListBullet"/>
      </w:pPr>
      <w:r w:rsidRPr="00AB1590">
        <w:t>check and assess packaged product according to workpl</w:t>
      </w:r>
      <w:r w:rsidRPr="00AB1590">
        <w:t xml:space="preserve">ace requirements </w:t>
      </w:r>
    </w:p>
    <w:p w:rsidR="00000000" w:rsidRPr="00AB1590" w:rsidP="00AB1590">
      <w:pPr>
        <w:pStyle w:val="ListBullet"/>
      </w:pPr>
      <w:r w:rsidRPr="00AB1590">
        <w:t xml:space="preserve">address non-conformance in a timely manner </w:t>
      </w:r>
    </w:p>
    <w:p w:rsidR="00000000" w:rsidRPr="00AB1590" w:rsidP="00AB1590">
      <w:pPr>
        <w:pStyle w:val="ListBullet"/>
      </w:pPr>
      <w:r w:rsidRPr="00AB1590">
        <w:t xml:space="preserve">identify and apply relevant regulatory requirements </w:t>
      </w:r>
    </w:p>
    <w:p w:rsidR="00000000" w:rsidRPr="00AB1590" w:rsidP="00AB1590">
      <w:pPr>
        <w:pStyle w:val="ListBullet"/>
      </w:pPr>
      <w:r w:rsidRPr="00AB1590">
        <w:t>follow workplace health and safety, and hygiene and sanitation requirements</w:t>
      </w:r>
    </w:p>
    <w:p w:rsidR="00000000" w:rsidRPr="00AB1590" w:rsidP="00AB1590">
      <w:pPr>
        <w:pStyle w:val="ListBullet"/>
      </w:pPr>
      <w:r w:rsidRPr="00AB1590">
        <w:t xml:space="preserve">maintain monitoring records to workplace requirements </w:t>
      </w:r>
    </w:p>
    <w:p w:rsidR="00000000" w:rsidRPr="00AB1590" w:rsidP="00AB1590">
      <w:pPr>
        <w:pStyle w:val="ListBullet"/>
      </w:pPr>
      <w:r w:rsidRPr="00AB1590">
        <w:t>use communication skills relevant to work instructions and Standard Operating Procedures (SOPs)</w:t>
      </w:r>
    </w:p>
    <w:p w:rsidR="00000000" w:rsidRPr="00AB1590" w:rsidP="00AB1590">
      <w:pPr>
        <w:pStyle w:val="AllowPageBreak"/>
      </w:pPr>
    </w:p>
    <w:p w:rsidR="00000000" w:rsidRPr="00AB1590" w:rsidP="00AB1590">
      <w:pPr>
        <w:pStyle w:val="Heading1"/>
      </w:pPr>
      <w:bookmarkStart w:id="3" w:name="O_897663"/>
      <w:bookmarkEnd w:id="3"/>
      <w:r w:rsidRPr="00AB1590">
        <w:t>Knowledge Evidence</w:t>
      </w:r>
    </w:p>
    <w:p w:rsidR="00000000" w:rsidRPr="00AB1590" w:rsidP="00274A36">
      <w:pPr>
        <w:pStyle w:val="BodyText"/>
      </w:pPr>
      <w:r w:rsidRPr="00AB1590">
        <w:t>The candidate must demonstrate a factual, technical, procedural and theoretical knowledge of:</w:t>
      </w:r>
    </w:p>
    <w:p w:rsidR="00000000" w:rsidRPr="00AB1590" w:rsidP="00AB1590">
      <w:pPr>
        <w:pStyle w:val="ListBullet"/>
      </w:pPr>
      <w:r w:rsidRPr="00AB1590">
        <w:t>customer specifications</w:t>
      </w:r>
    </w:p>
    <w:p w:rsidR="00000000" w:rsidRPr="00AB1590" w:rsidP="00AB1590">
      <w:pPr>
        <w:pStyle w:val="ListBullet"/>
      </w:pPr>
      <w:r w:rsidRPr="00AB1590">
        <w:t>relev</w:t>
      </w:r>
      <w:r w:rsidRPr="00AB1590">
        <w:t>ant workplace and regulatory requirements</w:t>
      </w:r>
    </w:p>
    <w:p w:rsidR="00000000" w:rsidRPr="00AB1590" w:rsidP="00AB1590">
      <w:pPr>
        <w:pStyle w:val="ListBullet"/>
      </w:pPr>
      <w:r w:rsidRPr="00AB1590">
        <w:t>workplace monitoring requirements and processes</w:t>
      </w:r>
    </w:p>
    <w:p w:rsidR="00000000" w:rsidRPr="00AB1590" w:rsidP="00AB1590">
      <w:pPr>
        <w:pStyle w:val="ListBullet"/>
      </w:pPr>
      <w:r w:rsidRPr="00AB1590">
        <w:t>causes of contamination and corrective actions</w:t>
      </w:r>
    </w:p>
    <w:p w:rsidR="00000000" w:rsidRPr="00AB1590" w:rsidP="00AB1590">
      <w:pPr>
        <w:pStyle w:val="ListBullet"/>
      </w:pPr>
      <w:r w:rsidRPr="00AB1590">
        <w:t>workplace labelling systems and requirements</w:t>
      </w:r>
    </w:p>
    <w:p w:rsidR="00000000" w:rsidRPr="00AB1590" w:rsidP="00AB1590">
      <w:pPr>
        <w:pStyle w:val="ListBullet"/>
      </w:pPr>
      <w:r w:rsidRPr="00AB1590">
        <w:t>actions to be taken for out-of-specification product</w:t>
      </w:r>
    </w:p>
    <w:p w:rsidR="00000000" w:rsidRPr="00AB1590" w:rsidP="00AB1590">
      <w:pPr>
        <w:pStyle w:val="AllowPageBreak"/>
      </w:pPr>
    </w:p>
    <w:p w:rsidR="00000000" w:rsidRPr="00AB1590" w:rsidP="00AB1590">
      <w:pPr>
        <w:pStyle w:val="Heading1"/>
      </w:pPr>
      <w:bookmarkStart w:id="4" w:name="O_897664"/>
      <w:bookmarkEnd w:id="4"/>
      <w:r w:rsidRPr="00AB1590">
        <w:t>Asse</w:t>
      </w:r>
      <w:r w:rsidRPr="00AB1590">
        <w:t>ssment Conditions</w:t>
      </w:r>
    </w:p>
    <w:p w:rsidR="00000000" w:rsidRPr="00AB1590" w:rsidP="00274A36">
      <w:pPr>
        <w:pStyle w:val="BodyText"/>
      </w:pPr>
      <w:r w:rsidRPr="00AB1590">
        <w:t>Assessment must be conducted in an operating meat packing room.</w:t>
      </w:r>
    </w:p>
    <w:p w:rsidR="00000000" w:rsidRPr="00AB1590" w:rsidP="00274A36">
      <w:pPr>
        <w:pStyle w:val="BodyText"/>
      </w:pPr>
      <w:r w:rsidRPr="00AB1590">
        <w:t>Competency must be demonstrated at a rate of packing that meets workplace requirements over a period of time.</w:t>
      </w:r>
    </w:p>
    <w:p w:rsidR="00000000" w:rsidRPr="00AB1590" w:rsidP="00274A36">
      <w:pPr>
        <w:pStyle w:val="BodyText"/>
      </w:pPr>
      <w:r w:rsidRPr="00AB1590">
        <w:t xml:space="preserve">As a minimum, the following three forms of assessment must be </w:t>
      </w:r>
      <w:r w:rsidRPr="00AB1590">
        <w:t xml:space="preserve">used: </w:t>
      </w:r>
    </w:p>
    <w:p w:rsidR="00000000" w:rsidRPr="00AB1590" w:rsidP="00AB1590">
      <w:pPr>
        <w:pStyle w:val="ListBullet"/>
      </w:pPr>
      <w:r w:rsidRPr="00AB1590">
        <w:t>quiz of underpinning knowledge</w:t>
      </w:r>
    </w:p>
    <w:p w:rsidR="00000000" w:rsidRPr="00AB1590" w:rsidP="00AB1590">
      <w:pPr>
        <w:pStyle w:val="ListBullet"/>
      </w:pPr>
      <w:r w:rsidRPr="00AB1590">
        <w:t>workplace demonstration</w:t>
      </w:r>
    </w:p>
    <w:p w:rsidR="00000000" w:rsidRPr="00AB1590" w:rsidP="00AB1590">
      <w:pPr>
        <w:pStyle w:val="ListBullet"/>
      </w:pPr>
      <w:r w:rsidRPr="00AB1590">
        <w:t>workplace referee or third-party report of performance over time</w:t>
      </w:r>
    </w:p>
    <w:p w:rsidR="00000000" w:rsidRPr="00AB1590" w:rsidP="00AB1590">
      <w:pPr>
        <w:pStyle w:val="BodyText"/>
      </w:pPr>
    </w:p>
    <w:p w:rsidR="00000000" w:rsidRPr="00AB1590" w:rsidP="00274A36">
      <w:pPr>
        <w:pStyle w:val="BodyText"/>
      </w:pPr>
      <w:r w:rsidRPr="00AB1590">
        <w:t>Assessors must satisfy the current standards for RTOs.</w:t>
      </w:r>
    </w:p>
    <w:p w:rsidR="00000000" w:rsidRPr="00AB1590" w:rsidP="00AB1590">
      <w:pPr>
        <w:pStyle w:val="Heading1"/>
      </w:pPr>
      <w:bookmarkStart w:id="5" w:name="O_897667"/>
      <w:bookmarkEnd w:id="5"/>
      <w:r w:rsidRPr="00AB1590">
        <w:t>Links</w:t>
      </w:r>
    </w:p>
    <w:p w:rsidR="00000000" w:rsidRPr="00AB1590" w:rsidP="00274A36">
      <w:pPr>
        <w:pStyle w:val="BodyText"/>
      </w:pPr>
      <w:r w:rsidRPr="00AB1590">
        <w:t xml:space="preserve">Companion Volume implementation guides are </w:t>
      </w:r>
      <w:r w:rsidRPr="00AB1590">
        <w:t xml:space="preserve">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D48C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1590" w:rsidP="00AB1590"/>
    <w:sectPr w:rsidSect="00AB1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90" w:rsidRPr="00274A36" w:rsidP="00274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36" w:rsidP="00AB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A36" w:rsidP="00AB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4A36" w:rsidP="00AB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590" w:rsidRPr="00274A36" w:rsidP="00274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36" w:rsidRPr="002D2AF8" w:rsidP="00AB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AMPX311 Monitor production of packaged product to customer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274A36" w:rsidP="00AB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065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6E6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590"/>
  </w:style>
  <w:style w:type="character" w:customStyle="1" w:styleId="Heading1Char">
    <w:name w:val="Heading 1 Char"/>
    <w:basedOn w:val="DefaultParagraphFont"/>
    <w:link w:val="Heading1"/>
    <w:rsid w:val="00AB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5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B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159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590"/>
    <w:rPr>
      <w:b/>
      <w:spacing w:val="0"/>
    </w:rPr>
  </w:style>
  <w:style w:type="paragraph" w:customStyle="1" w:styleId="SuperTitle">
    <w:name w:val="SuperTitle"/>
    <w:basedOn w:val="Title"/>
    <w:rsid w:val="00AB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15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590"/>
    <w:rPr>
      <w:i/>
    </w:rPr>
  </w:style>
  <w:style w:type="paragraph" w:styleId="Caption">
    <w:name w:val="caption"/>
    <w:basedOn w:val="BodyText"/>
    <w:next w:val="Normal"/>
    <w:qFormat/>
    <w:rsid w:val="00AB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590"/>
  </w:style>
  <w:style w:type="paragraph" w:styleId="TableofFigures">
    <w:name w:val="table of figures"/>
    <w:basedOn w:val="Normal"/>
    <w:next w:val="Normal"/>
    <w:semiHidden/>
    <w:rsid w:val="00AB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5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1590"/>
    <w:rPr>
      <w:rFonts w:ascii="Wingdings" w:hAnsi="Wingdings"/>
    </w:rPr>
  </w:style>
  <w:style w:type="character" w:customStyle="1" w:styleId="HotSpot">
    <w:name w:val="HotSpot"/>
    <w:rsid w:val="00AB1590"/>
    <w:rPr>
      <w:color w:val="0033CC"/>
      <w:u w:val="none"/>
    </w:rPr>
  </w:style>
  <w:style w:type="paragraph" w:customStyle="1" w:styleId="BodyTextRight">
    <w:name w:val="Body Text Right"/>
    <w:basedOn w:val="BodyText"/>
    <w:rsid w:val="00AB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5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590"/>
    <w:rPr>
      <w:sz w:val="32"/>
    </w:rPr>
  </w:style>
  <w:style w:type="paragraph" w:customStyle="1" w:styleId="HeadingProcedure">
    <w:name w:val="Heading Procedure"/>
    <w:basedOn w:val="HeadingBase"/>
    <w:next w:val="Normal"/>
    <w:rsid w:val="00AB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590"/>
    <w:pPr>
      <w:spacing w:before="60" w:after="60"/>
    </w:pPr>
  </w:style>
  <w:style w:type="paragraph" w:styleId="ListContinue">
    <w:name w:val="List Continue"/>
    <w:basedOn w:val="List"/>
    <w:rsid w:val="00AB1590"/>
    <w:pPr>
      <w:ind w:firstLine="0"/>
    </w:pPr>
  </w:style>
  <w:style w:type="paragraph" w:customStyle="1" w:styleId="ListNote">
    <w:name w:val="List Note"/>
    <w:basedOn w:val="List"/>
    <w:rsid w:val="00AB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590"/>
    <w:rPr>
      <w:rFonts w:ascii="Courier New" w:hAnsi="Courier New"/>
    </w:rPr>
  </w:style>
  <w:style w:type="paragraph" w:customStyle="1" w:styleId="NoteBullet">
    <w:name w:val="Note Bullet"/>
    <w:basedOn w:val="Note"/>
    <w:rsid w:val="00AB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5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590"/>
    <w:rPr>
      <w:b/>
      <w:smallCaps/>
    </w:rPr>
  </w:style>
  <w:style w:type="paragraph" w:customStyle="1" w:styleId="TableListNumber">
    <w:name w:val="Table List Number"/>
    <w:basedOn w:val="ListNumber"/>
    <w:rsid w:val="00AB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590"/>
    <w:pPr>
      <w:numPr>
        <w:numId w:val="8"/>
      </w:numPr>
    </w:pPr>
  </w:style>
  <w:style w:type="paragraph" w:customStyle="1" w:styleId="ListAlpha2">
    <w:name w:val="List Alpha 2"/>
    <w:basedOn w:val="List2"/>
    <w:rsid w:val="00AB1590"/>
    <w:pPr>
      <w:numPr>
        <w:numId w:val="7"/>
      </w:numPr>
    </w:pPr>
  </w:style>
  <w:style w:type="paragraph" w:styleId="List2">
    <w:name w:val="List 2"/>
    <w:basedOn w:val="BodyText"/>
    <w:rsid w:val="00AB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5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5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1590"/>
    <w:pPr>
      <w:numPr>
        <w:numId w:val="3"/>
      </w:numPr>
    </w:pPr>
  </w:style>
  <w:style w:type="paragraph" w:styleId="ListContinue2">
    <w:name w:val="List Continue 2"/>
    <w:basedOn w:val="List2"/>
    <w:rsid w:val="00AB1590"/>
    <w:pPr>
      <w:ind w:firstLine="0"/>
    </w:pPr>
  </w:style>
  <w:style w:type="paragraph" w:styleId="ListContinue3">
    <w:name w:val="List Continue 3"/>
    <w:basedOn w:val="List3"/>
    <w:rsid w:val="00AB1590"/>
    <w:pPr>
      <w:ind w:left="1021" w:firstLine="0"/>
    </w:pPr>
  </w:style>
  <w:style w:type="paragraph" w:styleId="ListContinue4">
    <w:name w:val="List Continue 4"/>
    <w:basedOn w:val="List4"/>
    <w:rsid w:val="00AB1590"/>
    <w:pPr>
      <w:ind w:firstLine="0"/>
    </w:pPr>
  </w:style>
  <w:style w:type="paragraph" w:styleId="ListContinue5">
    <w:name w:val="List Continue 5"/>
    <w:basedOn w:val="List5"/>
    <w:rsid w:val="00AB1590"/>
    <w:pPr>
      <w:ind w:firstLine="0"/>
    </w:pPr>
  </w:style>
  <w:style w:type="paragraph" w:styleId="ListNumber3">
    <w:name w:val="List Number 3"/>
    <w:basedOn w:val="List3"/>
    <w:rsid w:val="00AB1590"/>
    <w:pPr>
      <w:numPr>
        <w:numId w:val="4"/>
      </w:numPr>
    </w:pPr>
  </w:style>
  <w:style w:type="paragraph" w:styleId="ListNumber4">
    <w:name w:val="List Number 4"/>
    <w:basedOn w:val="List4"/>
    <w:rsid w:val="00AB1590"/>
    <w:pPr>
      <w:numPr>
        <w:numId w:val="5"/>
      </w:numPr>
    </w:pPr>
  </w:style>
  <w:style w:type="paragraph" w:styleId="ListNumber5">
    <w:name w:val="List Number 5"/>
    <w:basedOn w:val="List5"/>
    <w:rsid w:val="00AB1590"/>
    <w:pPr>
      <w:numPr>
        <w:numId w:val="6"/>
      </w:numPr>
    </w:pPr>
  </w:style>
  <w:style w:type="paragraph" w:styleId="BlockText">
    <w:name w:val="Block Text"/>
    <w:basedOn w:val="Normal"/>
    <w:rsid w:val="00AB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590"/>
    <w:rPr>
      <w:sz w:val="16"/>
      <w:vertAlign w:val="superscript"/>
    </w:rPr>
  </w:style>
  <w:style w:type="character" w:customStyle="1" w:styleId="Symbols">
    <w:name w:val="Symbols"/>
    <w:basedOn w:val="DefaultParagraphFont"/>
    <w:rsid w:val="00AB1590"/>
    <w:rPr>
      <w:rFonts w:ascii="Symbol" w:hAnsi="Symbol"/>
    </w:rPr>
  </w:style>
  <w:style w:type="character" w:customStyle="1" w:styleId="MenuOptions">
    <w:name w:val="Menu Options"/>
    <w:basedOn w:val="DefaultParagraphFont"/>
    <w:rsid w:val="00AB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590"/>
    <w:rPr>
      <w:b/>
    </w:rPr>
  </w:style>
  <w:style w:type="character" w:customStyle="1" w:styleId="Underlined">
    <w:name w:val="Underlined"/>
    <w:basedOn w:val="DefaultParagraphFont"/>
    <w:rsid w:val="00AB1590"/>
    <w:rPr>
      <w:u w:val="single"/>
    </w:rPr>
  </w:style>
  <w:style w:type="paragraph" w:customStyle="1" w:styleId="TableBodyTextRight">
    <w:name w:val="Table Body Text Right"/>
    <w:basedOn w:val="TableBodyText"/>
    <w:rsid w:val="00AB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590"/>
    <w:rPr>
      <w:sz w:val="18"/>
    </w:rPr>
  </w:style>
  <w:style w:type="paragraph" w:customStyle="1" w:styleId="BodySmallRight">
    <w:name w:val="Body Small Right"/>
    <w:basedOn w:val="BodyTextRight"/>
    <w:rsid w:val="00AB1590"/>
    <w:rPr>
      <w:sz w:val="18"/>
      <w:szCs w:val="18"/>
    </w:rPr>
  </w:style>
  <w:style w:type="paragraph" w:customStyle="1" w:styleId="MarginEdition">
    <w:name w:val="Margin Edition"/>
    <w:basedOn w:val="MarginNote"/>
    <w:rsid w:val="00AB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590"/>
    <w:rPr>
      <w:sz w:val="2"/>
      <w:szCs w:val="2"/>
    </w:rPr>
  </w:style>
  <w:style w:type="character" w:customStyle="1" w:styleId="Small">
    <w:name w:val="Small"/>
    <w:basedOn w:val="DefaultParagraphFont"/>
    <w:rsid w:val="00AB1590"/>
    <w:rPr>
      <w:sz w:val="16"/>
    </w:rPr>
  </w:style>
  <w:style w:type="paragraph" w:customStyle="1" w:styleId="WideTable">
    <w:name w:val="Wide Table"/>
    <w:basedOn w:val="Normal"/>
    <w:rsid w:val="00AB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590"/>
  </w:style>
  <w:style w:type="paragraph" w:styleId="Quote">
    <w:name w:val="Quote"/>
    <w:basedOn w:val="Heading1"/>
    <w:link w:val="QuoteChar"/>
    <w:qFormat/>
    <w:rsid w:val="00AB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590"/>
    <w:pPr>
      <w:pageBreakBefore/>
    </w:pPr>
  </w:style>
  <w:style w:type="paragraph" w:customStyle="1" w:styleId="Border">
    <w:name w:val="Border"/>
    <w:basedOn w:val="Normal"/>
    <w:qFormat/>
    <w:rsid w:val="00AB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590"/>
    <w:rPr>
      <w:u w:val="single"/>
    </w:rPr>
  </w:style>
  <w:style w:type="character" w:customStyle="1" w:styleId="BoldandItalics">
    <w:name w:val="Bold and Italics"/>
    <w:qFormat/>
    <w:rsid w:val="00AB1590"/>
    <w:rPr>
      <w:b/>
      <w:i/>
      <w:u w:val="none"/>
    </w:rPr>
  </w:style>
  <w:style w:type="paragraph" w:styleId="BalloonText">
    <w:name w:val="Balloon Text"/>
    <w:basedOn w:val="Normal"/>
    <w:link w:val="BalloonTextChar"/>
    <w:rsid w:val="00AB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590"/>
    <w:pPr>
      <w:spacing w:before="0" w:after="0"/>
    </w:pPr>
  </w:style>
  <w:style w:type="paragraph" w:customStyle="1" w:styleId="BodyTextBold">
    <w:name w:val="Body Text Bold"/>
    <w:basedOn w:val="BodyText"/>
    <w:qFormat/>
    <w:rsid w:val="00AB1590"/>
    <w:rPr>
      <w:b/>
    </w:rPr>
  </w:style>
  <w:style w:type="character" w:styleId="Hyperlink">
    <w:name w:val="Hyperlink"/>
    <w:basedOn w:val="DefaultParagraphFont"/>
    <w:uiPriority w:val="99"/>
    <w:unhideWhenUsed/>
    <w:rsid w:val="00274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1798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AMPX311 Monitor production of packaged product to customer specifications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2025-02-21T07:19:00Z</dcterms:created>
  <dcterms:modified xsi:type="dcterms:W3CDTF">2025-02-21T07:19:00Z</dcterms:modified>
</cp:coreProperties>
</file>