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0DF" w:rsidP="00FE0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AMPX310 Perform pre-operations hygiene assessment</w:t>
      </w:r>
      <w:r>
        <w:fldChar w:fldCharType="end"/>
      </w:r>
    </w:p>
    <w:p w:rsidR="00FE00DF" w:rsidP="00FE00DF">
      <w:pPr>
        <w:pStyle w:val="Version"/>
        <w:sectPr w:rsidSect="00D00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04AA" w:rsidP="00D004AA">
      <w:pPr>
        <w:pStyle w:val="SuperHeading"/>
      </w:pPr>
      <w:r w:rsidRPr="00D004AA">
        <w:t>Assessment Re</w:t>
      </w:r>
      <w:r w:rsidRPr="00D004AA">
        <w:t>quirements for AMPX310 Perform pre-operations hygiene assessment</w:t>
      </w:r>
    </w:p>
    <w:p w:rsidR="00000000" w:rsidRPr="00D004AA" w:rsidP="00D004AA">
      <w:pPr>
        <w:pStyle w:val="Heading1"/>
      </w:pPr>
      <w:bookmarkStart w:id="1" w:name="O_963966"/>
      <w:bookmarkEnd w:id="1"/>
      <w:r w:rsidRPr="00D004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004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4AA" w:rsidP="00D004AA">
            <w:pPr>
              <w:pStyle w:val="BodyText"/>
            </w:pPr>
            <w:r w:rsidRPr="00D004A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4AA">
            <w:pPr>
              <w:pStyle w:val="BodyText"/>
              <w:rPr>
                <w:lang w:val="en-NZ"/>
              </w:rPr>
            </w:pPr>
            <w:r w:rsidRPr="00D004AA">
              <w:rPr>
                <w:rStyle w:val="SpecialBold"/>
              </w:rPr>
              <w:t>Comments</w:t>
            </w:r>
          </w:p>
        </w:tc>
      </w:tr>
      <w:tr w:rsidTr="00D004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4AA">
            <w:pPr>
              <w:pStyle w:val="BodyText"/>
              <w:rPr>
                <w:lang w:val="en-NZ"/>
              </w:rPr>
            </w:pPr>
            <w:r w:rsidRPr="00D004A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4AA">
            <w:pPr>
              <w:pStyle w:val="BodyText"/>
              <w:rPr>
                <w:lang w:val="en-NZ"/>
              </w:rPr>
            </w:pPr>
            <w:r w:rsidRPr="00D004AA">
              <w:t>This version released with AMP Australian Meat Processing Training Package Version 3.0.</w:t>
            </w:r>
          </w:p>
        </w:tc>
      </w:tr>
      <w:tr w:rsidTr="00D004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04AA">
            <w:pPr>
              <w:pStyle w:val="BodyText"/>
              <w:rPr>
                <w:lang w:val="en-NZ"/>
              </w:rPr>
            </w:pPr>
            <w:r w:rsidRPr="00D004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04AA" w:rsidP="00D004AA">
            <w:pPr>
              <w:pStyle w:val="BodyText"/>
            </w:pPr>
            <w:r w:rsidRPr="00D004AA">
              <w:t>This version released with AMP Australian Meat Processing Training Package Version 2.0.</w:t>
            </w:r>
          </w:p>
        </w:tc>
      </w:tr>
    </w:tbl>
    <w:p w:rsidR="00000000" w:rsidRPr="00D004AA" w:rsidP="00D004AA">
      <w:pPr>
        <w:pStyle w:val="BodyText"/>
      </w:pPr>
    </w:p>
    <w:p w:rsidR="00000000" w:rsidRPr="00D004AA" w:rsidP="00D004AA">
      <w:pPr>
        <w:pStyle w:val="AllowPageBreak"/>
      </w:pPr>
    </w:p>
    <w:p w:rsidR="00000000" w:rsidRPr="00D004AA" w:rsidP="00D004AA">
      <w:pPr>
        <w:pStyle w:val="Heading1"/>
      </w:pPr>
      <w:bookmarkStart w:id="2" w:name="O_963965"/>
      <w:bookmarkEnd w:id="2"/>
      <w:r w:rsidRPr="00D004AA">
        <w:t>Performance Evidence</w:t>
      </w:r>
    </w:p>
    <w:p w:rsidR="00000000" w:rsidRPr="00D004AA" w:rsidP="00FE00DF">
      <w:pPr>
        <w:pStyle w:val="BodyText"/>
      </w:pPr>
      <w:r w:rsidRPr="00D004AA">
        <w:t>The candidate must undertake a pre-operations hygiene assessment prior to the commencement of production.</w:t>
      </w:r>
    </w:p>
    <w:p w:rsidR="00000000" w:rsidRPr="00D004AA" w:rsidP="00FE00DF">
      <w:pPr>
        <w:pStyle w:val="BodyText"/>
      </w:pPr>
      <w:r w:rsidRPr="00D004AA">
        <w:t xml:space="preserve">The candidate must: </w:t>
      </w:r>
    </w:p>
    <w:p w:rsidR="00000000" w:rsidRPr="00D004AA" w:rsidP="00D004AA">
      <w:pPr>
        <w:pStyle w:val="ListBullet"/>
      </w:pPr>
      <w:r w:rsidRPr="00D004AA">
        <w:t xml:space="preserve">prepare for and conduct pre-operations hygiene assessment according to workplace, hygiene and sanitation, workplace health and safety and regulatory requirements </w:t>
      </w:r>
    </w:p>
    <w:p w:rsidR="00000000" w:rsidRPr="00D004AA" w:rsidP="00D004AA">
      <w:pPr>
        <w:pStyle w:val="ListBullet"/>
      </w:pPr>
      <w:r w:rsidRPr="00D004AA">
        <w:t>use testing equipment correctly</w:t>
      </w:r>
    </w:p>
    <w:p w:rsidR="00000000" w:rsidRPr="00D004AA" w:rsidP="00D004AA">
      <w:pPr>
        <w:pStyle w:val="ListBullet"/>
      </w:pPr>
      <w:r w:rsidRPr="00D004AA">
        <w:t xml:space="preserve">accurately interpret and record results </w:t>
      </w:r>
    </w:p>
    <w:p w:rsidR="00000000" w:rsidRPr="00D004AA" w:rsidP="00D004AA">
      <w:pPr>
        <w:pStyle w:val="ListBullet"/>
      </w:pPr>
      <w:r w:rsidRPr="00D004AA">
        <w:t xml:space="preserve">consistently identify areas of non-conformance and take corrective action </w:t>
      </w:r>
    </w:p>
    <w:p w:rsidR="00000000" w:rsidRPr="00D004AA" w:rsidP="00D004AA">
      <w:pPr>
        <w:pStyle w:val="ListBullet"/>
      </w:pPr>
      <w:r w:rsidRPr="00D004AA">
        <w:t>comply with workplace health and safety requirements</w:t>
      </w:r>
    </w:p>
    <w:p w:rsidR="00000000" w:rsidRPr="00D004AA" w:rsidP="00D004AA">
      <w:pPr>
        <w:pStyle w:val="ListBullet"/>
      </w:pPr>
      <w:r w:rsidRPr="00D004AA">
        <w:t>apply relevant communication skills when reporting to supervisors and interacting with team members.</w:t>
      </w:r>
    </w:p>
    <w:p w:rsidR="00000000" w:rsidRPr="00D004AA" w:rsidP="00D004AA">
      <w:pPr>
        <w:pStyle w:val="AllowPageBreak"/>
      </w:pPr>
    </w:p>
    <w:p w:rsidR="00000000" w:rsidRPr="00D004AA" w:rsidP="00D004AA">
      <w:pPr>
        <w:pStyle w:val="Heading1"/>
      </w:pPr>
      <w:bookmarkStart w:id="3" w:name="O_963964"/>
      <w:bookmarkEnd w:id="3"/>
      <w:r w:rsidRPr="00D004AA">
        <w:t xml:space="preserve">Knowledge </w:t>
      </w:r>
      <w:r w:rsidRPr="00D004AA">
        <w:t>Evidence</w:t>
      </w:r>
    </w:p>
    <w:p w:rsidR="00000000" w:rsidRPr="00D004AA" w:rsidP="00FE00DF">
      <w:pPr>
        <w:pStyle w:val="BodyText"/>
      </w:pPr>
      <w:r w:rsidRPr="00D004AA">
        <w:t>The candidate must demonstrate a factual, technical, procedural and theoretical knowledge of:</w:t>
      </w:r>
    </w:p>
    <w:p w:rsidR="00000000" w:rsidRPr="00D004AA" w:rsidP="00D004AA">
      <w:pPr>
        <w:pStyle w:val="ListBullet"/>
      </w:pPr>
      <w:r w:rsidRPr="00D004AA">
        <w:t>process for conducting pre-operational hygiene assessment</w:t>
      </w:r>
    </w:p>
    <w:p w:rsidR="00000000" w:rsidRPr="00D004AA" w:rsidP="00D004AA">
      <w:pPr>
        <w:pStyle w:val="ListBullet"/>
      </w:pPr>
      <w:r w:rsidRPr="00D004AA">
        <w:t>likely causes of contamination</w:t>
      </w:r>
    </w:p>
    <w:p w:rsidR="00000000" w:rsidRPr="00D004AA" w:rsidP="00D004AA">
      <w:pPr>
        <w:pStyle w:val="ListBullet"/>
      </w:pPr>
      <w:r w:rsidRPr="00D004AA">
        <w:t>corrective action to be taken when contamination is identified</w:t>
      </w:r>
    </w:p>
    <w:p w:rsidR="00000000" w:rsidRPr="00D004AA" w:rsidP="00D004AA">
      <w:pPr>
        <w:pStyle w:val="ListBullet"/>
      </w:pPr>
      <w:r w:rsidRPr="00D004AA">
        <w:t>workplace record-keeping requirements</w:t>
      </w:r>
    </w:p>
    <w:p w:rsidR="00000000" w:rsidRPr="00D004AA" w:rsidP="00D004AA">
      <w:pPr>
        <w:pStyle w:val="ListBullet"/>
      </w:pPr>
      <w:r w:rsidRPr="00D004AA">
        <w:t xml:space="preserve">regulatory requirements as they relate to pre-operational inspection processes </w:t>
      </w:r>
    </w:p>
    <w:p w:rsidR="00000000" w:rsidRPr="00D004AA" w:rsidP="00D004AA">
      <w:pPr>
        <w:pStyle w:val="ListBullet"/>
      </w:pPr>
      <w:r w:rsidRPr="00D004AA">
        <w:t>relevant workplace health and safety requirements.</w:t>
      </w:r>
    </w:p>
    <w:p w:rsidR="00000000" w:rsidRPr="00D004AA" w:rsidP="00D004AA">
      <w:pPr>
        <w:pStyle w:val="AllowPageBreak"/>
      </w:pPr>
    </w:p>
    <w:p w:rsidR="00000000" w:rsidRPr="00D004AA" w:rsidP="00D004AA">
      <w:pPr>
        <w:pStyle w:val="Heading1"/>
      </w:pPr>
      <w:bookmarkStart w:id="4" w:name="O_963963"/>
      <w:bookmarkEnd w:id="4"/>
      <w:r w:rsidRPr="00D004AA">
        <w:t>Assessment Conditions</w:t>
      </w:r>
    </w:p>
    <w:p w:rsidR="00000000" w:rsidRPr="00D004AA" w:rsidP="00FE00DF">
      <w:pPr>
        <w:pStyle w:val="BodyText"/>
      </w:pPr>
      <w:r w:rsidRPr="00D004AA">
        <w:t>Assessment must be conducted in an operating and</w:t>
      </w:r>
      <w:r w:rsidRPr="00D004AA">
        <w:t xml:space="preserve"> registered meat processing plant or premises.</w:t>
      </w:r>
    </w:p>
    <w:p w:rsidR="00000000" w:rsidRPr="00D004AA" w:rsidP="00FE00DF">
      <w:pPr>
        <w:pStyle w:val="BodyText"/>
      </w:pPr>
      <w:r w:rsidRPr="00D004AA">
        <w:t>Competency must be demonstrated at the normal rate of production for that plant.</w:t>
      </w:r>
    </w:p>
    <w:p w:rsidR="00000000" w:rsidRPr="00D004AA" w:rsidP="00FE00DF">
      <w:pPr>
        <w:pStyle w:val="BodyText"/>
      </w:pPr>
      <w:r w:rsidRPr="00D004AA">
        <w:t>As a minimum, the following three forms of assessment must be used:</w:t>
      </w:r>
    </w:p>
    <w:p w:rsidR="00000000" w:rsidRPr="00D004AA" w:rsidP="00D004AA">
      <w:pPr>
        <w:pStyle w:val="ListBullet"/>
      </w:pPr>
      <w:r w:rsidRPr="00D004AA">
        <w:t>quiz of underpinning knowledge</w:t>
      </w:r>
    </w:p>
    <w:p w:rsidR="00000000" w:rsidRPr="00D004AA" w:rsidP="00D004AA">
      <w:pPr>
        <w:pStyle w:val="ListBullet"/>
      </w:pPr>
      <w:r w:rsidRPr="00D004AA">
        <w:t xml:space="preserve">workplace demonstration </w:t>
      </w:r>
    </w:p>
    <w:p w:rsidR="00000000" w:rsidRPr="00D004AA" w:rsidP="00D004AA">
      <w:pPr>
        <w:pStyle w:val="ListBullet"/>
      </w:pPr>
      <w:r w:rsidRPr="00D004AA">
        <w:t>workplace referee or third-party report of performance over time.</w:t>
      </w:r>
    </w:p>
    <w:p w:rsidR="00000000" w:rsidRPr="00D004AA" w:rsidP="00D004AA">
      <w:pPr>
        <w:pStyle w:val="BodyText"/>
      </w:pPr>
    </w:p>
    <w:p w:rsidR="00000000" w:rsidRPr="00D004AA" w:rsidP="00FE00DF">
      <w:pPr>
        <w:pStyle w:val="BodyText"/>
      </w:pPr>
      <w:r w:rsidRPr="00D004AA">
        <w:t>Assessors must satisfy the current standards for RTOs.</w:t>
      </w:r>
    </w:p>
    <w:p w:rsidR="00000000" w:rsidRPr="00D004AA" w:rsidP="00D004AA">
      <w:pPr>
        <w:pStyle w:val="Heading1"/>
      </w:pPr>
      <w:bookmarkStart w:id="5" w:name="O_963977"/>
      <w:bookmarkEnd w:id="5"/>
      <w:r w:rsidRPr="00D004AA">
        <w:t>Links</w:t>
      </w:r>
    </w:p>
    <w:p w:rsidR="00000000" w:rsidRPr="00D004AA" w:rsidP="00FE00DF">
      <w:pPr>
        <w:pStyle w:val="BodyText"/>
      </w:pPr>
      <w:r w:rsidRPr="00D00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E544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004AA" w:rsidP="00D004AA"/>
    <w:sectPr w:rsidSect="00D004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AA" w:rsidRPr="00FE00DF" w:rsidP="00FE0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DF" w:rsidP="00D00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00DF" w:rsidP="00D00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00DF" w:rsidP="00D00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04AA" w:rsidRPr="00FE00DF" w:rsidP="00FE0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0DF" w:rsidRPr="002D2AF8" w:rsidP="00D00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AMPX310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FE00DF" w:rsidP="00D00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3AE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5A5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0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0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0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0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0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0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0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0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0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0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04AA"/>
  </w:style>
  <w:style w:type="character" w:customStyle="1" w:styleId="Heading1Char">
    <w:name w:val="Heading 1 Char"/>
    <w:basedOn w:val="DefaultParagraphFont"/>
    <w:link w:val="Heading1"/>
    <w:rsid w:val="00D00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0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0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04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04AA"/>
    <w:rPr>
      <w:b/>
      <w:spacing w:val="0"/>
    </w:rPr>
  </w:style>
  <w:style w:type="paragraph" w:customStyle="1" w:styleId="SuperHeading">
    <w:name w:val="SuperHeading"/>
    <w:basedOn w:val="Normal"/>
    <w:rsid w:val="00D00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0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0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0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0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0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0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0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0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0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0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0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0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0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0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0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0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0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0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0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0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0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0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0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0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0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0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0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0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0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0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0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0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04AA"/>
    <w:rPr>
      <w:i/>
    </w:rPr>
  </w:style>
  <w:style w:type="paragraph" w:styleId="Caption">
    <w:name w:val="caption"/>
    <w:basedOn w:val="BodyText"/>
    <w:next w:val="Normal"/>
    <w:qFormat/>
    <w:rsid w:val="00D00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0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0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04AA"/>
  </w:style>
  <w:style w:type="paragraph" w:styleId="TableofFigures">
    <w:name w:val="table of figures"/>
    <w:basedOn w:val="Normal"/>
    <w:next w:val="Normal"/>
    <w:semiHidden/>
    <w:rsid w:val="00D00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0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04AA"/>
    <w:rPr>
      <w:rFonts w:ascii="Wingdings" w:hAnsi="Wingdings"/>
    </w:rPr>
  </w:style>
  <w:style w:type="paragraph" w:customStyle="1" w:styleId="TableHeading">
    <w:name w:val="Table Heading"/>
    <w:basedOn w:val="HeadingBase"/>
    <w:rsid w:val="00D00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04AA"/>
    <w:rPr>
      <w:color w:val="0033CC"/>
      <w:u w:val="none"/>
    </w:rPr>
  </w:style>
  <w:style w:type="paragraph" w:customStyle="1" w:styleId="BodyTextRight">
    <w:name w:val="Body Text Right"/>
    <w:basedOn w:val="BodyText"/>
    <w:rsid w:val="00D00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0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0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0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0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0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04AA"/>
    <w:rPr>
      <w:sz w:val="32"/>
    </w:rPr>
  </w:style>
  <w:style w:type="paragraph" w:customStyle="1" w:styleId="HeadingProcedure">
    <w:name w:val="Heading Procedure"/>
    <w:basedOn w:val="HeadingBase"/>
    <w:next w:val="Normal"/>
    <w:rsid w:val="00D00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04AA"/>
    <w:pPr>
      <w:spacing w:before="60" w:after="60"/>
    </w:pPr>
  </w:style>
  <w:style w:type="paragraph" w:styleId="ListContinue">
    <w:name w:val="List Continue"/>
    <w:basedOn w:val="List"/>
    <w:rsid w:val="00D004AA"/>
    <w:pPr>
      <w:ind w:firstLine="0"/>
    </w:pPr>
  </w:style>
  <w:style w:type="paragraph" w:customStyle="1" w:styleId="ListNote">
    <w:name w:val="List Note"/>
    <w:basedOn w:val="List"/>
    <w:rsid w:val="00D00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0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0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04AA"/>
    <w:rPr>
      <w:rFonts w:ascii="Courier New" w:hAnsi="Courier New"/>
    </w:rPr>
  </w:style>
  <w:style w:type="paragraph" w:customStyle="1" w:styleId="NoteBullet">
    <w:name w:val="Note Bullet"/>
    <w:basedOn w:val="Note"/>
    <w:rsid w:val="00D00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0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0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0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0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0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0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04AA"/>
    <w:rPr>
      <w:b/>
      <w:smallCaps/>
    </w:rPr>
  </w:style>
  <w:style w:type="paragraph" w:customStyle="1" w:styleId="TableListNumber">
    <w:name w:val="Table List Number"/>
    <w:basedOn w:val="ListNumber"/>
    <w:rsid w:val="00D00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0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04AA"/>
    <w:pPr>
      <w:numPr>
        <w:numId w:val="8"/>
      </w:numPr>
    </w:pPr>
  </w:style>
  <w:style w:type="paragraph" w:customStyle="1" w:styleId="ListAlpha2">
    <w:name w:val="List Alpha 2"/>
    <w:basedOn w:val="List2"/>
    <w:rsid w:val="00D004AA"/>
    <w:pPr>
      <w:numPr>
        <w:numId w:val="7"/>
      </w:numPr>
    </w:pPr>
  </w:style>
  <w:style w:type="paragraph" w:styleId="List2">
    <w:name w:val="List 2"/>
    <w:basedOn w:val="BodyText"/>
    <w:rsid w:val="00D00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0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0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0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0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0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04AA"/>
    <w:pPr>
      <w:numPr>
        <w:numId w:val="3"/>
      </w:numPr>
    </w:pPr>
  </w:style>
  <w:style w:type="paragraph" w:styleId="ListContinue2">
    <w:name w:val="List Continue 2"/>
    <w:basedOn w:val="List2"/>
    <w:rsid w:val="00D004AA"/>
    <w:pPr>
      <w:ind w:firstLine="0"/>
    </w:pPr>
  </w:style>
  <w:style w:type="paragraph" w:styleId="ListContinue3">
    <w:name w:val="List Continue 3"/>
    <w:basedOn w:val="List3"/>
    <w:rsid w:val="00D004AA"/>
    <w:pPr>
      <w:ind w:left="1021" w:firstLine="0"/>
    </w:pPr>
  </w:style>
  <w:style w:type="paragraph" w:styleId="ListContinue4">
    <w:name w:val="List Continue 4"/>
    <w:basedOn w:val="List4"/>
    <w:rsid w:val="00D004AA"/>
    <w:pPr>
      <w:ind w:firstLine="0"/>
    </w:pPr>
  </w:style>
  <w:style w:type="paragraph" w:styleId="ListContinue5">
    <w:name w:val="List Continue 5"/>
    <w:basedOn w:val="List5"/>
    <w:rsid w:val="00D004AA"/>
    <w:pPr>
      <w:ind w:firstLine="0"/>
    </w:pPr>
  </w:style>
  <w:style w:type="paragraph" w:styleId="ListNumber3">
    <w:name w:val="List Number 3"/>
    <w:basedOn w:val="List3"/>
    <w:rsid w:val="00D004AA"/>
    <w:pPr>
      <w:numPr>
        <w:numId w:val="4"/>
      </w:numPr>
    </w:pPr>
  </w:style>
  <w:style w:type="paragraph" w:styleId="ListNumber4">
    <w:name w:val="List Number 4"/>
    <w:basedOn w:val="List4"/>
    <w:rsid w:val="00D004AA"/>
    <w:pPr>
      <w:numPr>
        <w:numId w:val="5"/>
      </w:numPr>
    </w:pPr>
  </w:style>
  <w:style w:type="paragraph" w:styleId="ListNumber5">
    <w:name w:val="List Number 5"/>
    <w:basedOn w:val="List5"/>
    <w:rsid w:val="00D004AA"/>
    <w:pPr>
      <w:numPr>
        <w:numId w:val="6"/>
      </w:numPr>
    </w:pPr>
  </w:style>
  <w:style w:type="paragraph" w:styleId="BlockText">
    <w:name w:val="Block Text"/>
    <w:basedOn w:val="Normal"/>
    <w:rsid w:val="00D00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0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04AA"/>
    <w:rPr>
      <w:sz w:val="16"/>
      <w:vertAlign w:val="superscript"/>
    </w:rPr>
  </w:style>
  <w:style w:type="character" w:customStyle="1" w:styleId="Symbols">
    <w:name w:val="Symbols"/>
    <w:basedOn w:val="DefaultParagraphFont"/>
    <w:rsid w:val="00D004AA"/>
    <w:rPr>
      <w:rFonts w:ascii="Symbol" w:hAnsi="Symbol"/>
    </w:rPr>
  </w:style>
  <w:style w:type="character" w:customStyle="1" w:styleId="MenuOptions">
    <w:name w:val="Menu Options"/>
    <w:basedOn w:val="DefaultParagraphFont"/>
    <w:rsid w:val="00D00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04AA"/>
    <w:rPr>
      <w:b/>
    </w:rPr>
  </w:style>
  <w:style w:type="character" w:customStyle="1" w:styleId="Underlined">
    <w:name w:val="Underlined"/>
    <w:basedOn w:val="DefaultParagraphFont"/>
    <w:rsid w:val="00D004AA"/>
    <w:rPr>
      <w:u w:val="single"/>
    </w:rPr>
  </w:style>
  <w:style w:type="paragraph" w:customStyle="1" w:styleId="TableBodyTextRight">
    <w:name w:val="Table Body Text Right"/>
    <w:basedOn w:val="TableBodyText"/>
    <w:rsid w:val="00D00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04AA"/>
    <w:rPr>
      <w:sz w:val="18"/>
    </w:rPr>
  </w:style>
  <w:style w:type="paragraph" w:customStyle="1" w:styleId="BodySmallRight">
    <w:name w:val="Body Small Right"/>
    <w:basedOn w:val="BodyTextRight"/>
    <w:rsid w:val="00D004AA"/>
    <w:rPr>
      <w:sz w:val="18"/>
      <w:szCs w:val="18"/>
    </w:rPr>
  </w:style>
  <w:style w:type="paragraph" w:customStyle="1" w:styleId="MarginEdition">
    <w:name w:val="Margin Edition"/>
    <w:basedOn w:val="MarginNote"/>
    <w:rsid w:val="00D00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04AA"/>
    <w:rPr>
      <w:sz w:val="2"/>
      <w:szCs w:val="2"/>
    </w:rPr>
  </w:style>
  <w:style w:type="character" w:customStyle="1" w:styleId="Small">
    <w:name w:val="Small"/>
    <w:basedOn w:val="DefaultParagraphFont"/>
    <w:rsid w:val="00D004AA"/>
    <w:rPr>
      <w:sz w:val="16"/>
    </w:rPr>
  </w:style>
  <w:style w:type="paragraph" w:customStyle="1" w:styleId="WideTable">
    <w:name w:val="Wide Table"/>
    <w:basedOn w:val="Normal"/>
    <w:rsid w:val="00D00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04AA"/>
  </w:style>
  <w:style w:type="paragraph" w:styleId="Quote">
    <w:name w:val="Quote"/>
    <w:basedOn w:val="Heading1"/>
    <w:link w:val="QuoteChar"/>
    <w:qFormat/>
    <w:rsid w:val="00D00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0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04AA"/>
    <w:pPr>
      <w:pageBreakBefore/>
    </w:pPr>
  </w:style>
  <w:style w:type="paragraph" w:customStyle="1" w:styleId="Border">
    <w:name w:val="Border"/>
    <w:basedOn w:val="Normal"/>
    <w:qFormat/>
    <w:rsid w:val="00D00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0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0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0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0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0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0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04AA"/>
    <w:rPr>
      <w:u w:val="single"/>
    </w:rPr>
  </w:style>
  <w:style w:type="character" w:customStyle="1" w:styleId="BoldandItalics">
    <w:name w:val="Bold and Italics"/>
    <w:qFormat/>
    <w:rsid w:val="00D004AA"/>
    <w:rPr>
      <w:b/>
      <w:i/>
      <w:u w:val="none"/>
    </w:rPr>
  </w:style>
  <w:style w:type="paragraph" w:styleId="BalloonText">
    <w:name w:val="Balloon Text"/>
    <w:basedOn w:val="Normal"/>
    <w:link w:val="BalloonTextChar"/>
    <w:rsid w:val="00D00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0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0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0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0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0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04AA"/>
    <w:pPr>
      <w:spacing w:before="0" w:after="0"/>
    </w:pPr>
  </w:style>
  <w:style w:type="paragraph" w:customStyle="1" w:styleId="BodyTextBold">
    <w:name w:val="Body Text Bold"/>
    <w:basedOn w:val="BodyText"/>
    <w:qFormat/>
    <w:rsid w:val="00D004AA"/>
    <w:rPr>
      <w:b/>
    </w:rPr>
  </w:style>
  <w:style w:type="character" w:styleId="Hyperlink">
    <w:name w:val="Hyperlink"/>
    <w:basedOn w:val="DefaultParagraphFont"/>
    <w:uiPriority w:val="99"/>
    <w:unhideWhenUsed/>
    <w:rsid w:val="00FE0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1949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AMPX310 Perform pre-operations hygiene assessment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2025-02-21T06:59:00Z</dcterms:created>
  <dcterms:modified xsi:type="dcterms:W3CDTF">2025-02-21T06:59:00Z</dcterms:modified>
</cp:coreProperties>
</file>