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3B1" w:rsidP="00D11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AMPX308 Follow and implement an established work plan</w:t>
      </w:r>
      <w:r>
        <w:fldChar w:fldCharType="end"/>
      </w:r>
    </w:p>
    <w:p w:rsidR="00D113B1" w:rsidP="00D113B1">
      <w:pPr>
        <w:pStyle w:val="Version"/>
        <w:sectPr w:rsidSect="00850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30A" w:rsidP="0085030A">
      <w:pPr>
        <w:pStyle w:val="SuperHeading"/>
      </w:pPr>
      <w:r w:rsidRPr="0085030A">
        <w:t>Assessment Requirements for AMPX308 Follow and implement an established work plan</w:t>
      </w:r>
    </w:p>
    <w:p w:rsidR="00000000" w:rsidRPr="0085030A" w:rsidP="0085030A">
      <w:pPr>
        <w:pStyle w:val="Heading1"/>
      </w:pPr>
      <w:bookmarkStart w:id="1" w:name="O_734488"/>
      <w:bookmarkEnd w:id="1"/>
      <w:r w:rsidRPr="008503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0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0A">
            <w:pPr>
              <w:pStyle w:val="TableHeading"/>
              <w:rPr>
                <w:lang w:val="en-NZ"/>
              </w:rPr>
            </w:pPr>
            <w:r w:rsidRPr="0085030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0A">
            <w:pPr>
              <w:pStyle w:val="TableHeading"/>
              <w:rPr>
                <w:lang w:val="en-NZ"/>
              </w:rPr>
            </w:pPr>
            <w:r w:rsidRPr="0085030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0A">
            <w:pPr>
              <w:pStyle w:val="TableHeading"/>
              <w:rPr>
                <w:lang w:val="en-NZ"/>
              </w:rPr>
            </w:pPr>
            <w:r w:rsidRPr="0085030A">
              <w:t>Comment</w:t>
            </w:r>
          </w:p>
        </w:tc>
      </w:tr>
      <w:tr w:rsidTr="00850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0A">
            <w:pPr>
              <w:pStyle w:val="BodyText"/>
              <w:rPr>
                <w:lang w:val="en-NZ"/>
              </w:rPr>
            </w:pPr>
            <w:r w:rsidRPr="0085030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0A">
            <w:pPr>
              <w:pStyle w:val="BodyText"/>
              <w:rPr>
                <w:lang w:val="en-NZ"/>
              </w:rPr>
            </w:pPr>
            <w:r w:rsidRPr="0085030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0A" w:rsidP="0085030A">
            <w:pPr>
              <w:pStyle w:val="BodyText"/>
            </w:pPr>
            <w:r w:rsidRPr="0085030A">
              <w:t>Initial release</w:t>
            </w:r>
          </w:p>
        </w:tc>
      </w:tr>
    </w:tbl>
    <w:p w:rsidR="00000000" w:rsidRPr="0085030A" w:rsidP="0085030A">
      <w:pPr>
        <w:pStyle w:val="BodyText"/>
      </w:pPr>
    </w:p>
    <w:p w:rsidR="00000000" w:rsidRPr="0085030A" w:rsidP="0085030A">
      <w:pPr>
        <w:pStyle w:val="AllowPageBreak"/>
      </w:pPr>
    </w:p>
    <w:p w:rsidR="00000000" w:rsidRPr="0085030A" w:rsidP="0085030A">
      <w:pPr>
        <w:pStyle w:val="Heading1"/>
      </w:pPr>
      <w:bookmarkStart w:id="2" w:name="O_734489"/>
      <w:bookmarkEnd w:id="2"/>
      <w:r w:rsidRPr="0085030A">
        <w:t>Performance Evidence</w:t>
      </w:r>
    </w:p>
    <w:p w:rsidR="00000000" w:rsidRPr="0085030A" w:rsidP="00D113B1">
      <w:pPr>
        <w:pStyle w:val="BodyText"/>
      </w:pPr>
      <w:r w:rsidRPr="0085030A">
        <w:t>The candidate must develop, implement and modify a work plan to suit their daily work activities.</w:t>
      </w:r>
    </w:p>
    <w:p w:rsidR="00000000" w:rsidRPr="0085030A" w:rsidP="00D113B1">
      <w:pPr>
        <w:pStyle w:val="BodyText"/>
      </w:pPr>
      <w:r w:rsidRPr="0085030A">
        <w:t>The candidate must:</w:t>
      </w:r>
    </w:p>
    <w:p w:rsidR="00000000" w:rsidRPr="0085030A" w:rsidP="0085030A">
      <w:pPr>
        <w:pStyle w:val="ListBullet"/>
      </w:pPr>
      <w:r w:rsidRPr="0085030A">
        <w:t>use communication skills appropriate to the task, including reading, writing, numeracy, listening and speaking skills</w:t>
      </w:r>
    </w:p>
    <w:p w:rsidR="00000000" w:rsidRPr="0085030A" w:rsidP="0085030A">
      <w:pPr>
        <w:pStyle w:val="ListBullet"/>
      </w:pPr>
      <w:r w:rsidRPr="0085030A">
        <w:t>identify and contr</w:t>
      </w:r>
      <w:r w:rsidRPr="0085030A">
        <w:t xml:space="preserve">ol hazards </w:t>
      </w:r>
    </w:p>
    <w:p w:rsidR="00000000" w:rsidRPr="0085030A" w:rsidP="0085030A">
      <w:pPr>
        <w:pStyle w:val="ListBullet"/>
      </w:pPr>
      <w:r w:rsidRPr="0085030A">
        <w:t xml:space="preserve">interpret work schedules and follow instructions </w:t>
      </w:r>
    </w:p>
    <w:p w:rsidR="00000000" w:rsidRPr="0085030A" w:rsidP="0085030A">
      <w:pPr>
        <w:pStyle w:val="ListBullet"/>
      </w:pPr>
      <w:r w:rsidRPr="0085030A">
        <w:t xml:space="preserve">follow relevant procedures </w:t>
      </w:r>
    </w:p>
    <w:p w:rsidR="00000000" w:rsidRPr="0085030A" w:rsidP="0085030A">
      <w:pPr>
        <w:pStyle w:val="ListBullet"/>
      </w:pPr>
      <w:r w:rsidRPr="0085030A">
        <w:t>effectively and efficiently utilise resources and time</w:t>
      </w:r>
    </w:p>
    <w:p w:rsidR="00000000" w:rsidRPr="0085030A" w:rsidP="0085030A">
      <w:pPr>
        <w:pStyle w:val="ListBullet"/>
      </w:pPr>
      <w:r w:rsidRPr="0085030A">
        <w:t>recognise potential disruptions or changed circumstances and modify work plans in conjunction with relevant per</w:t>
      </w:r>
      <w:r w:rsidRPr="0085030A">
        <w:t>sonnel</w:t>
      </w:r>
    </w:p>
    <w:p w:rsidR="00000000" w:rsidRPr="0085030A" w:rsidP="0085030A">
      <w:pPr>
        <w:pStyle w:val="ListBullet"/>
      </w:pPr>
      <w:r w:rsidRPr="0085030A">
        <w:t>seek assistance from relevant personnel when difficulties arise</w:t>
      </w:r>
    </w:p>
    <w:p w:rsidR="00000000" w:rsidRPr="0085030A" w:rsidP="0085030A">
      <w:pPr>
        <w:pStyle w:val="ListBullet"/>
      </w:pPr>
      <w:r w:rsidRPr="0085030A">
        <w:t>apply problem-solving skills relevant to work instructions and Standard Operating Procedures (SOPs)</w:t>
      </w:r>
    </w:p>
    <w:p w:rsidR="00000000" w:rsidRPr="0085030A" w:rsidP="0085030A">
      <w:pPr>
        <w:pStyle w:val="ListBullet"/>
      </w:pPr>
      <w:r w:rsidRPr="0085030A">
        <w:t>interpret and apply enterprise</w:t>
      </w:r>
      <w:r>
        <w:t>’</w:t>
      </w:r>
      <w:r w:rsidRPr="0085030A">
        <w:t>s standard operating procedures, work instructions and</w:t>
      </w:r>
      <w:r w:rsidRPr="0085030A">
        <w:t xml:space="preserve"> relevant regulatory requirements</w:t>
      </w:r>
    </w:p>
    <w:p w:rsidR="00000000" w:rsidRPr="0085030A" w:rsidP="0085030A">
      <w:pPr>
        <w:pStyle w:val="ListBullet"/>
      </w:pPr>
      <w:r w:rsidRPr="0085030A">
        <w:t>use appropriate methods and techniques for obtaining and interpreting feedback</w:t>
      </w:r>
    </w:p>
    <w:p w:rsidR="00000000" w:rsidRPr="0085030A" w:rsidP="0085030A">
      <w:pPr>
        <w:pStyle w:val="ListBullet"/>
      </w:pPr>
      <w:r w:rsidRPr="0085030A">
        <w:t>work effectively with individuals who have diverse work styles, aspirations, cultures and perspectives</w:t>
      </w:r>
    </w:p>
    <w:p w:rsidR="00000000" w:rsidRPr="0085030A" w:rsidP="0085030A">
      <w:pPr>
        <w:pStyle w:val="AllowPageBreak"/>
      </w:pPr>
    </w:p>
    <w:p w:rsidR="00000000" w:rsidRPr="0085030A" w:rsidP="0085030A">
      <w:pPr>
        <w:pStyle w:val="Heading1"/>
      </w:pPr>
      <w:bookmarkStart w:id="3" w:name="O_734490"/>
      <w:bookmarkEnd w:id="3"/>
      <w:r w:rsidRPr="0085030A">
        <w:t>Knowledge Evidence</w:t>
      </w:r>
    </w:p>
    <w:p w:rsidR="00000000" w:rsidRPr="0085030A" w:rsidP="00D113B1">
      <w:pPr>
        <w:pStyle w:val="BodyText"/>
      </w:pPr>
      <w:r w:rsidRPr="0085030A">
        <w:t xml:space="preserve">The </w:t>
      </w:r>
      <w:r w:rsidRPr="0085030A">
        <w:t>candidate must demonstrate a factual, technical, procedural and theoretical knowledge of:</w:t>
      </w:r>
    </w:p>
    <w:p w:rsidR="00000000" w:rsidRPr="0085030A" w:rsidP="0085030A">
      <w:pPr>
        <w:pStyle w:val="ListBullet"/>
      </w:pPr>
      <w:r w:rsidRPr="0085030A">
        <w:t>enterprise quality, operational and safety procedures</w:t>
      </w:r>
    </w:p>
    <w:p w:rsidR="00000000" w:rsidRPr="0085030A" w:rsidP="0085030A">
      <w:pPr>
        <w:pStyle w:val="ListBullet"/>
      </w:pPr>
      <w:r w:rsidRPr="0085030A">
        <w:t>regulatory requirements and customer specifications</w:t>
      </w:r>
    </w:p>
    <w:p w:rsidR="00000000" w:rsidRPr="0085030A" w:rsidP="0085030A">
      <w:pPr>
        <w:pStyle w:val="ListBullet"/>
      </w:pPr>
      <w:r w:rsidRPr="0085030A">
        <w:t>importance of workplace documentation</w:t>
      </w:r>
    </w:p>
    <w:p w:rsidR="00000000" w:rsidRPr="0085030A" w:rsidP="0085030A">
      <w:pPr>
        <w:pStyle w:val="ListBullet"/>
      </w:pPr>
      <w:r w:rsidRPr="0085030A">
        <w:t>routine work planning processes</w:t>
      </w:r>
    </w:p>
    <w:p w:rsidR="00000000" w:rsidRPr="0085030A" w:rsidP="0085030A">
      <w:pPr>
        <w:pStyle w:val="ListBullet"/>
      </w:pPr>
      <w:r w:rsidRPr="0085030A">
        <w:t>potential safety implications of modifying the work plan</w:t>
      </w:r>
    </w:p>
    <w:p w:rsidR="00000000" w:rsidRPr="0085030A" w:rsidP="0085030A">
      <w:pPr>
        <w:pStyle w:val="ListBullet"/>
      </w:pPr>
      <w:r w:rsidRPr="0085030A">
        <w:t>job outcomes, standards and priorities</w:t>
      </w:r>
    </w:p>
    <w:p w:rsidR="00000000" w:rsidRPr="0085030A" w:rsidP="0085030A">
      <w:pPr>
        <w:pStyle w:val="ListBullet"/>
      </w:pPr>
      <w:r w:rsidRPr="0085030A">
        <w:t>equipment and processes used in the workplace</w:t>
      </w:r>
    </w:p>
    <w:p w:rsidR="00000000" w:rsidRPr="0085030A" w:rsidP="0085030A">
      <w:pPr>
        <w:pStyle w:val="ListBullet"/>
      </w:pPr>
      <w:r w:rsidRPr="0085030A">
        <w:t>hazards associated with the process</w:t>
      </w:r>
    </w:p>
    <w:p w:rsidR="00000000" w:rsidRPr="0085030A" w:rsidP="0085030A">
      <w:pPr>
        <w:pStyle w:val="ListBullet"/>
      </w:pPr>
      <w:r w:rsidRPr="0085030A">
        <w:t>methods of controlling the hazards according t</w:t>
      </w:r>
      <w:r w:rsidRPr="0085030A">
        <w:t>o procedures</w:t>
      </w:r>
    </w:p>
    <w:p w:rsidR="00000000" w:rsidRPr="0085030A" w:rsidP="0085030A">
      <w:pPr>
        <w:pStyle w:val="AllowPageBreak"/>
      </w:pPr>
    </w:p>
    <w:p w:rsidR="00000000" w:rsidRPr="0085030A" w:rsidP="0085030A">
      <w:pPr>
        <w:pStyle w:val="Heading1"/>
      </w:pPr>
      <w:bookmarkStart w:id="4" w:name="O_734491"/>
      <w:bookmarkEnd w:id="4"/>
      <w:r w:rsidRPr="0085030A">
        <w:t>Assessment Conditions</w:t>
      </w:r>
    </w:p>
    <w:p w:rsidR="00000000" w:rsidRPr="0085030A" w:rsidP="00D113B1">
      <w:pPr>
        <w:pStyle w:val="BodyText"/>
      </w:pPr>
      <w:r w:rsidRPr="0085030A">
        <w:t>Assessment will require access to an operating plant over an extended period of time, or a suitable method of gathering evidence of operating ability over a range of situations.</w:t>
      </w:r>
    </w:p>
    <w:p w:rsidR="00000000" w:rsidRPr="0085030A" w:rsidP="00D113B1">
      <w:pPr>
        <w:pStyle w:val="BodyText"/>
      </w:pPr>
      <w:r w:rsidRPr="0085030A">
        <w:t>A minimum of three differ</w:t>
      </w:r>
      <w:r w:rsidRPr="0085030A">
        <w:t>ent forms of assessment must be used.</w:t>
      </w:r>
    </w:p>
    <w:p w:rsidR="00000000" w:rsidRPr="0085030A" w:rsidP="00D113B1">
      <w:pPr>
        <w:pStyle w:val="BodyText"/>
      </w:pPr>
      <w:r w:rsidRPr="0085030A">
        <w:t>Assessors must satisfy the current standards for RTOs.</w:t>
      </w:r>
    </w:p>
    <w:p w:rsidR="00000000" w:rsidRPr="0085030A" w:rsidP="0085030A">
      <w:pPr>
        <w:pStyle w:val="Heading1"/>
      </w:pPr>
      <w:bookmarkStart w:id="5" w:name="O_734494"/>
      <w:bookmarkEnd w:id="5"/>
      <w:r w:rsidRPr="0085030A">
        <w:t>Links</w:t>
      </w:r>
    </w:p>
    <w:p w:rsidR="00000000" w:rsidRPr="0085030A" w:rsidP="00D113B1">
      <w:pPr>
        <w:pStyle w:val="BodyText"/>
      </w:pPr>
      <w:r w:rsidRPr="008503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D4D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5030A" w:rsidP="0085030A"/>
    <w:sectPr w:rsidSect="008503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0A" w:rsidRPr="00D113B1" w:rsidP="00D11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B1" w:rsidP="00850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13B1" w:rsidP="00850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13B1" w:rsidP="008503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30A" w:rsidRPr="00D113B1" w:rsidP="00D11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B1" w:rsidRPr="002D2AF8" w:rsidP="00850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AMPX308 Follow and implement an established work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113B1" w:rsidP="008503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18A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BA5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30A"/>
  </w:style>
  <w:style w:type="character" w:customStyle="1" w:styleId="Heading1Char">
    <w:name w:val="Heading 1 Char"/>
    <w:basedOn w:val="DefaultParagraphFont"/>
    <w:link w:val="Heading1"/>
    <w:rsid w:val="00850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3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3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3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03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03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0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3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3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3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3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30A"/>
    <w:rPr>
      <w:b/>
      <w:spacing w:val="0"/>
    </w:rPr>
  </w:style>
  <w:style w:type="paragraph" w:customStyle="1" w:styleId="SuperTitle">
    <w:name w:val="SuperTitle"/>
    <w:basedOn w:val="Title"/>
    <w:rsid w:val="00850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3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3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3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30A"/>
    <w:rPr>
      <w:i/>
    </w:rPr>
  </w:style>
  <w:style w:type="paragraph" w:styleId="Caption">
    <w:name w:val="caption"/>
    <w:basedOn w:val="BodyText"/>
    <w:next w:val="Normal"/>
    <w:qFormat/>
    <w:rsid w:val="00850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30A"/>
  </w:style>
  <w:style w:type="paragraph" w:styleId="TableofFigures">
    <w:name w:val="table of figures"/>
    <w:basedOn w:val="Normal"/>
    <w:next w:val="Normal"/>
    <w:semiHidden/>
    <w:rsid w:val="00850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3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30A"/>
    <w:rPr>
      <w:rFonts w:ascii="Wingdings" w:hAnsi="Wingdings"/>
    </w:rPr>
  </w:style>
  <w:style w:type="character" w:customStyle="1" w:styleId="HotSpot">
    <w:name w:val="HotSpot"/>
    <w:rsid w:val="0085030A"/>
    <w:rPr>
      <w:color w:val="0033CC"/>
      <w:u w:val="none"/>
    </w:rPr>
  </w:style>
  <w:style w:type="paragraph" w:customStyle="1" w:styleId="BodyTextRight">
    <w:name w:val="Body Text Right"/>
    <w:basedOn w:val="BodyText"/>
    <w:rsid w:val="00850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3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3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30A"/>
    <w:rPr>
      <w:sz w:val="32"/>
    </w:rPr>
  </w:style>
  <w:style w:type="paragraph" w:customStyle="1" w:styleId="HeadingProcedure">
    <w:name w:val="Heading Procedure"/>
    <w:basedOn w:val="HeadingBase"/>
    <w:next w:val="Normal"/>
    <w:rsid w:val="00850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30A"/>
    <w:pPr>
      <w:spacing w:before="60" w:after="60"/>
    </w:pPr>
  </w:style>
  <w:style w:type="paragraph" w:styleId="ListContinue">
    <w:name w:val="List Continue"/>
    <w:basedOn w:val="List"/>
    <w:rsid w:val="0085030A"/>
    <w:pPr>
      <w:ind w:firstLine="0"/>
    </w:pPr>
  </w:style>
  <w:style w:type="paragraph" w:customStyle="1" w:styleId="ListNote">
    <w:name w:val="List Note"/>
    <w:basedOn w:val="List"/>
    <w:rsid w:val="00850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30A"/>
    <w:rPr>
      <w:rFonts w:ascii="Courier New" w:hAnsi="Courier New"/>
    </w:rPr>
  </w:style>
  <w:style w:type="paragraph" w:customStyle="1" w:styleId="NoteBullet">
    <w:name w:val="Note Bullet"/>
    <w:basedOn w:val="Note"/>
    <w:rsid w:val="00850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3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3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30A"/>
    <w:rPr>
      <w:b/>
      <w:smallCaps/>
    </w:rPr>
  </w:style>
  <w:style w:type="paragraph" w:customStyle="1" w:styleId="TableListNumber">
    <w:name w:val="Table List Number"/>
    <w:basedOn w:val="ListNumber"/>
    <w:rsid w:val="00850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30A"/>
    <w:pPr>
      <w:numPr>
        <w:numId w:val="8"/>
      </w:numPr>
    </w:pPr>
  </w:style>
  <w:style w:type="paragraph" w:customStyle="1" w:styleId="ListAlpha2">
    <w:name w:val="List Alpha 2"/>
    <w:basedOn w:val="List2"/>
    <w:rsid w:val="0085030A"/>
    <w:pPr>
      <w:numPr>
        <w:numId w:val="7"/>
      </w:numPr>
    </w:pPr>
  </w:style>
  <w:style w:type="paragraph" w:styleId="List2">
    <w:name w:val="List 2"/>
    <w:basedOn w:val="BodyText"/>
    <w:rsid w:val="008503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3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3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3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30A"/>
    <w:pPr>
      <w:numPr>
        <w:numId w:val="3"/>
      </w:numPr>
    </w:pPr>
  </w:style>
  <w:style w:type="paragraph" w:styleId="ListContinue2">
    <w:name w:val="List Continue 2"/>
    <w:basedOn w:val="List2"/>
    <w:rsid w:val="0085030A"/>
    <w:pPr>
      <w:ind w:firstLine="0"/>
    </w:pPr>
  </w:style>
  <w:style w:type="paragraph" w:styleId="ListContinue3">
    <w:name w:val="List Continue 3"/>
    <w:basedOn w:val="List3"/>
    <w:rsid w:val="0085030A"/>
    <w:pPr>
      <w:ind w:left="1021" w:firstLine="0"/>
    </w:pPr>
  </w:style>
  <w:style w:type="paragraph" w:styleId="ListContinue4">
    <w:name w:val="List Continue 4"/>
    <w:basedOn w:val="List4"/>
    <w:rsid w:val="0085030A"/>
    <w:pPr>
      <w:ind w:firstLine="0"/>
    </w:pPr>
  </w:style>
  <w:style w:type="paragraph" w:styleId="ListContinue5">
    <w:name w:val="List Continue 5"/>
    <w:basedOn w:val="List5"/>
    <w:rsid w:val="0085030A"/>
    <w:pPr>
      <w:ind w:firstLine="0"/>
    </w:pPr>
  </w:style>
  <w:style w:type="paragraph" w:styleId="ListNumber3">
    <w:name w:val="List Number 3"/>
    <w:basedOn w:val="List3"/>
    <w:rsid w:val="0085030A"/>
    <w:pPr>
      <w:numPr>
        <w:numId w:val="4"/>
      </w:numPr>
    </w:pPr>
  </w:style>
  <w:style w:type="paragraph" w:styleId="ListNumber4">
    <w:name w:val="List Number 4"/>
    <w:basedOn w:val="List4"/>
    <w:rsid w:val="0085030A"/>
    <w:pPr>
      <w:numPr>
        <w:numId w:val="5"/>
      </w:numPr>
    </w:pPr>
  </w:style>
  <w:style w:type="paragraph" w:styleId="ListNumber5">
    <w:name w:val="List Number 5"/>
    <w:basedOn w:val="List5"/>
    <w:rsid w:val="0085030A"/>
    <w:pPr>
      <w:numPr>
        <w:numId w:val="6"/>
      </w:numPr>
    </w:pPr>
  </w:style>
  <w:style w:type="paragraph" w:styleId="BlockText">
    <w:name w:val="Block Text"/>
    <w:basedOn w:val="Normal"/>
    <w:rsid w:val="00850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30A"/>
    <w:rPr>
      <w:sz w:val="16"/>
      <w:vertAlign w:val="superscript"/>
    </w:rPr>
  </w:style>
  <w:style w:type="character" w:customStyle="1" w:styleId="Symbols">
    <w:name w:val="Symbols"/>
    <w:basedOn w:val="DefaultParagraphFont"/>
    <w:rsid w:val="0085030A"/>
    <w:rPr>
      <w:rFonts w:ascii="Symbol" w:hAnsi="Symbol"/>
    </w:rPr>
  </w:style>
  <w:style w:type="character" w:customStyle="1" w:styleId="MenuOptions">
    <w:name w:val="Menu Options"/>
    <w:basedOn w:val="DefaultParagraphFont"/>
    <w:rsid w:val="00850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30A"/>
    <w:rPr>
      <w:b/>
    </w:rPr>
  </w:style>
  <w:style w:type="character" w:customStyle="1" w:styleId="Underlined">
    <w:name w:val="Underlined"/>
    <w:basedOn w:val="DefaultParagraphFont"/>
    <w:rsid w:val="0085030A"/>
    <w:rPr>
      <w:u w:val="single"/>
    </w:rPr>
  </w:style>
  <w:style w:type="paragraph" w:customStyle="1" w:styleId="TableBodyTextRight">
    <w:name w:val="Table Body Text Right"/>
    <w:basedOn w:val="TableBodyText"/>
    <w:rsid w:val="00850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30A"/>
    <w:rPr>
      <w:sz w:val="18"/>
    </w:rPr>
  </w:style>
  <w:style w:type="paragraph" w:customStyle="1" w:styleId="BodySmallRight">
    <w:name w:val="Body Small Right"/>
    <w:basedOn w:val="BodyTextRight"/>
    <w:rsid w:val="0085030A"/>
    <w:rPr>
      <w:sz w:val="18"/>
      <w:szCs w:val="18"/>
    </w:rPr>
  </w:style>
  <w:style w:type="paragraph" w:customStyle="1" w:styleId="MarginEdition">
    <w:name w:val="Margin Edition"/>
    <w:basedOn w:val="MarginNote"/>
    <w:rsid w:val="00850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30A"/>
    <w:rPr>
      <w:sz w:val="2"/>
      <w:szCs w:val="2"/>
    </w:rPr>
  </w:style>
  <w:style w:type="character" w:customStyle="1" w:styleId="Small">
    <w:name w:val="Small"/>
    <w:basedOn w:val="DefaultParagraphFont"/>
    <w:rsid w:val="0085030A"/>
    <w:rPr>
      <w:sz w:val="16"/>
    </w:rPr>
  </w:style>
  <w:style w:type="paragraph" w:customStyle="1" w:styleId="WideTable">
    <w:name w:val="Wide Table"/>
    <w:basedOn w:val="Normal"/>
    <w:rsid w:val="00850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30A"/>
  </w:style>
  <w:style w:type="paragraph" w:styleId="Quote">
    <w:name w:val="Quote"/>
    <w:basedOn w:val="Heading1"/>
    <w:link w:val="QuoteChar"/>
    <w:qFormat/>
    <w:rsid w:val="00850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30A"/>
    <w:pPr>
      <w:pageBreakBefore/>
    </w:pPr>
  </w:style>
  <w:style w:type="paragraph" w:customStyle="1" w:styleId="Border">
    <w:name w:val="Border"/>
    <w:basedOn w:val="Normal"/>
    <w:qFormat/>
    <w:rsid w:val="00850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3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30A"/>
    <w:rPr>
      <w:u w:val="single"/>
    </w:rPr>
  </w:style>
  <w:style w:type="character" w:customStyle="1" w:styleId="BoldandItalics">
    <w:name w:val="Bold and Italics"/>
    <w:qFormat/>
    <w:rsid w:val="0085030A"/>
    <w:rPr>
      <w:b/>
      <w:i/>
      <w:u w:val="none"/>
    </w:rPr>
  </w:style>
  <w:style w:type="paragraph" w:styleId="BalloonText">
    <w:name w:val="Balloon Text"/>
    <w:basedOn w:val="Normal"/>
    <w:link w:val="BalloonTextChar"/>
    <w:rsid w:val="00850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3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3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3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3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3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30A"/>
    <w:pPr>
      <w:spacing w:before="0" w:after="0"/>
    </w:pPr>
  </w:style>
  <w:style w:type="paragraph" w:customStyle="1" w:styleId="BodyTextBold">
    <w:name w:val="Body Text Bold"/>
    <w:basedOn w:val="BodyText"/>
    <w:qFormat/>
    <w:rsid w:val="0085030A"/>
    <w:rPr>
      <w:b/>
    </w:rPr>
  </w:style>
  <w:style w:type="character" w:styleId="Hyperlink">
    <w:name w:val="Hyperlink"/>
    <w:basedOn w:val="DefaultParagraphFont"/>
    <w:uiPriority w:val="99"/>
    <w:unhideWhenUsed/>
    <w:rsid w:val="00D11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2117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AMPX308 Follow and implement an established work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2023-01-24T11:47:00Z</dcterms:created>
  <dcterms:modified xsi:type="dcterms:W3CDTF">2023-01-24T11:47:00Z</dcterms:modified>
</cp:coreProperties>
</file>