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73D" w:rsidP="00B33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AMPX305 Smoke product</w:t>
      </w:r>
      <w:r>
        <w:fldChar w:fldCharType="end"/>
      </w:r>
    </w:p>
    <w:p w:rsidR="00B3373D" w:rsidP="00B3373D">
      <w:pPr>
        <w:pStyle w:val="Version"/>
        <w:sectPr w:rsidSect="00E74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F4B" w:rsidP="00E74F4B">
      <w:pPr>
        <w:pStyle w:val="SuperHeading"/>
      </w:pPr>
      <w:r w:rsidRPr="00E74F4B">
        <w:t>AMPX305 Smoke product</w:t>
      </w:r>
    </w:p>
    <w:p w:rsidR="00000000" w:rsidRPr="00E74F4B" w:rsidP="00E74F4B">
      <w:pPr>
        <w:pStyle w:val="Heading1"/>
      </w:pPr>
      <w:bookmarkStart w:id="1" w:name="O_733733"/>
      <w:bookmarkEnd w:id="1"/>
      <w:r w:rsidRPr="00E74F4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74F4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TableHeading"/>
              <w:rPr>
                <w:lang w:val="en-NZ"/>
              </w:rPr>
            </w:pPr>
            <w:r w:rsidRPr="00E74F4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TableHeading"/>
              <w:rPr>
                <w:lang w:val="en-NZ"/>
              </w:rPr>
            </w:pPr>
            <w:r w:rsidRPr="00E74F4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TableHeading"/>
              <w:rPr>
                <w:lang w:val="en-NZ"/>
              </w:rPr>
            </w:pPr>
            <w:r w:rsidRPr="00E74F4B">
              <w:t>Comment</w:t>
            </w:r>
          </w:p>
        </w:tc>
      </w:tr>
      <w:tr w:rsidTr="00E74F4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BodyText"/>
              <w:rPr>
                <w:lang w:val="en-NZ"/>
              </w:rPr>
            </w:pPr>
            <w:r w:rsidRPr="00E74F4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BodyText"/>
              <w:rPr>
                <w:lang w:val="en-NZ"/>
              </w:rPr>
            </w:pPr>
            <w:r w:rsidRPr="00E74F4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F4B" w:rsidP="00E74F4B">
            <w:pPr>
              <w:pStyle w:val="BodyText"/>
            </w:pPr>
            <w:r w:rsidRPr="00E74F4B">
              <w:t>Initial release</w:t>
            </w:r>
          </w:p>
        </w:tc>
      </w:tr>
    </w:tbl>
    <w:p w:rsidR="00000000" w:rsidRPr="00E74F4B" w:rsidP="00E74F4B">
      <w:pPr>
        <w:pStyle w:val="BodyText"/>
      </w:pPr>
    </w:p>
    <w:p w:rsidR="00000000" w:rsidRPr="00E74F4B" w:rsidP="00E74F4B">
      <w:pPr>
        <w:pStyle w:val="AllowPageBreak"/>
      </w:pPr>
    </w:p>
    <w:p w:rsidR="00000000" w:rsidRPr="00E74F4B" w:rsidP="00E74F4B">
      <w:pPr>
        <w:pStyle w:val="Heading1"/>
      </w:pPr>
      <w:bookmarkStart w:id="2" w:name="O_733734"/>
      <w:bookmarkEnd w:id="2"/>
      <w:r w:rsidRPr="00E74F4B">
        <w:t>Application</w:t>
      </w:r>
    </w:p>
    <w:p w:rsidR="00000000" w:rsidRPr="00E74F4B" w:rsidP="00B3373D">
      <w:pPr>
        <w:pStyle w:val="BodyText"/>
      </w:pPr>
      <w:r w:rsidRPr="00E74F4B">
        <w:t>This unit describes the skills and knowledge required to prepare products which are smoked, such as ham, bacon and smallgoods products.</w:t>
      </w:r>
    </w:p>
    <w:p w:rsidR="00000000" w:rsidRPr="00E74F4B" w:rsidP="00B3373D">
      <w:pPr>
        <w:pStyle w:val="BodyText"/>
      </w:pPr>
      <w:r w:rsidRPr="00E74F4B">
        <w:t>This unit is applicable to skilled operators who are responsible for smoking ham, bacon and other smallgoods products and operating the smokehouse in smallgoods plants or meat retail enterprises.</w:t>
      </w:r>
    </w:p>
    <w:p w:rsidR="00000000" w:rsidRPr="00E74F4B" w:rsidP="00B3373D">
      <w:pPr>
        <w:pStyle w:val="BodyText"/>
      </w:pPr>
      <w:r w:rsidRPr="00E74F4B">
        <w:t>This unit must be delivered in the context of Australian me</w:t>
      </w:r>
      <w:r w:rsidRPr="00E74F4B">
        <w:t>at processing standards and regulations.</w:t>
      </w:r>
    </w:p>
    <w:p w:rsidR="00000000" w:rsidRPr="00E74F4B" w:rsidP="00B3373D">
      <w:pPr>
        <w:pStyle w:val="BodyText"/>
      </w:pPr>
      <w:r w:rsidRPr="00E74F4B">
        <w:t>All work should be carried out to comply with workplace requirements and hygiene and sanitation standards.</w:t>
      </w:r>
    </w:p>
    <w:p w:rsidR="00000000" w:rsidRPr="00E74F4B" w:rsidP="00B3373D">
      <w:pPr>
        <w:pStyle w:val="BodyText"/>
      </w:pPr>
      <w:r w:rsidRPr="00E74F4B">
        <w:t>This unit applies to individuals who work under broad direction and take responsibility for their own work</w:t>
      </w:r>
      <w:r w:rsidRPr="00E74F4B">
        <w:t>, including limited responsibility for the work of others. They provide and communicate solutions to a range of predictable problems.</w:t>
      </w:r>
    </w:p>
    <w:p w:rsidR="00000000" w:rsidRPr="00E74F4B" w:rsidP="00B3373D">
      <w:pPr>
        <w:pStyle w:val="BodyText"/>
      </w:pPr>
      <w:r w:rsidRPr="00E74F4B">
        <w:t>No occupational licensing, legislative or certification requirements are known to apply to this unit at the time of publi</w:t>
      </w:r>
      <w:r w:rsidRPr="00E74F4B">
        <w:t>cation.</w:t>
      </w:r>
    </w:p>
    <w:p w:rsidR="00000000" w:rsidRPr="00E74F4B" w:rsidP="00E74F4B">
      <w:pPr>
        <w:pStyle w:val="Heading1"/>
      </w:pPr>
      <w:bookmarkStart w:id="3" w:name="O_733735"/>
      <w:bookmarkEnd w:id="3"/>
      <w:r w:rsidRPr="00E74F4B">
        <w:t>Pre-requisite Unit</w:t>
      </w:r>
    </w:p>
    <w:p w:rsidR="00000000" w:rsidRPr="00E74F4B" w:rsidP="00B3373D">
      <w:pPr>
        <w:pStyle w:val="BodyText"/>
      </w:pPr>
      <w:r w:rsidRPr="00E74F4B">
        <w:t>Nil.</w:t>
      </w:r>
    </w:p>
    <w:p w:rsidR="00000000" w:rsidRPr="00E74F4B" w:rsidP="00E74F4B">
      <w:pPr>
        <w:pStyle w:val="Heading1"/>
      </w:pPr>
      <w:bookmarkStart w:id="4" w:name="O_733737"/>
      <w:bookmarkEnd w:id="4"/>
      <w:r w:rsidRPr="00E74F4B">
        <w:t>Unit Sector</w:t>
      </w:r>
    </w:p>
    <w:p w:rsidR="00000000" w:rsidRPr="00E74F4B" w:rsidP="00E74F4B">
      <w:pPr>
        <w:pStyle w:val="Heading1"/>
      </w:pPr>
      <w:bookmarkStart w:id="5" w:name="O_733738"/>
      <w:bookmarkEnd w:id="5"/>
      <w:r w:rsidRPr="00E74F4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337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TableHeading"/>
              <w:rPr>
                <w:lang w:val="en-NZ"/>
              </w:rPr>
            </w:pPr>
            <w:r w:rsidRPr="00E74F4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TableHeading"/>
              <w:rPr>
                <w:lang w:val="en-NZ"/>
              </w:rPr>
            </w:pPr>
            <w:r w:rsidRPr="00E74F4B">
              <w:t>Performance criteria</w:t>
            </w:r>
          </w:p>
        </w:tc>
      </w:tr>
      <w:tr w:rsidTr="00B337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BodyText"/>
              <w:rPr>
                <w:lang w:val="en-NZ"/>
              </w:rPr>
            </w:pPr>
            <w:r w:rsidRPr="00E74F4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BodyText"/>
              <w:rPr>
                <w:lang w:val="en-NZ"/>
              </w:rPr>
            </w:pPr>
            <w:r w:rsidRPr="00E74F4B">
              <w:t>Performance criteria describe the performance needed to demonstrate achievement of the element.</w:t>
            </w:r>
          </w:p>
        </w:tc>
      </w:tr>
      <w:tr w:rsidTr="00B337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List"/>
              <w:rPr>
                <w:lang w:val="en-NZ"/>
              </w:rPr>
            </w:pPr>
            <w:r w:rsidRPr="00E74F4B">
              <w:t>1.</w:t>
            </w:r>
            <w:r w:rsidRPr="00E74F4B">
              <w:tab/>
              <w:t>Select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F4B" w:rsidP="00E74F4B">
            <w:pPr>
              <w:pStyle w:val="List"/>
            </w:pPr>
            <w:r w:rsidRPr="00E74F4B">
              <w:t>1.1</w:t>
            </w:r>
            <w:r w:rsidRPr="00E74F4B">
              <w:tab/>
              <w:t>Select meat according to product specifications</w:t>
            </w:r>
          </w:p>
          <w:p w:rsidR="00000000" w:rsidP="00E74F4B">
            <w:pPr>
              <w:pStyle w:val="List"/>
              <w:rPr>
                <w:lang w:val="en-NZ"/>
              </w:rPr>
            </w:pPr>
            <w:r w:rsidRPr="00E74F4B">
              <w:t>1.2</w:t>
            </w:r>
            <w:r w:rsidRPr="00E74F4B">
              <w:tab/>
              <w:t>Prepare meat according to product specifications, where part of the work instructions</w:t>
            </w:r>
          </w:p>
        </w:tc>
      </w:tr>
      <w:tr w:rsidTr="00B337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List"/>
              <w:rPr>
                <w:lang w:val="en-NZ"/>
              </w:rPr>
            </w:pPr>
            <w:r w:rsidRPr="00E74F4B">
              <w:t>2</w:t>
            </w:r>
            <w:r w:rsidRPr="00E74F4B">
              <w:t>.</w:t>
            </w:r>
            <w:r w:rsidRPr="00E74F4B">
              <w:tab/>
              <w:t>Prepare ingredients and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F4B" w:rsidP="00E74F4B">
            <w:pPr>
              <w:pStyle w:val="List"/>
            </w:pPr>
            <w:r w:rsidRPr="00E74F4B">
              <w:t>2.1</w:t>
            </w:r>
            <w:r w:rsidRPr="00E74F4B">
              <w:tab/>
              <w:t>Prepare ingredients according to product specifications and workplace requirements</w:t>
            </w:r>
          </w:p>
          <w:p w:rsidR="00000000" w:rsidP="00E74F4B">
            <w:pPr>
              <w:pStyle w:val="List"/>
              <w:rPr>
                <w:lang w:val="en-NZ"/>
              </w:rPr>
            </w:pPr>
            <w:r w:rsidRPr="00E74F4B">
              <w:t>2.2</w:t>
            </w:r>
            <w:r w:rsidRPr="00E74F4B">
              <w:tab/>
              <w:t>Prepare machinery and equipment according to product and manufacturer</w:t>
            </w:r>
            <w:r>
              <w:t>’</w:t>
            </w:r>
            <w:r w:rsidRPr="00E74F4B">
              <w:t>s specifications</w:t>
            </w:r>
          </w:p>
        </w:tc>
      </w:tr>
      <w:tr w:rsidTr="00B337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List"/>
              <w:rPr>
                <w:lang w:val="en-NZ"/>
              </w:rPr>
            </w:pPr>
            <w:r w:rsidRPr="00E74F4B">
              <w:t>3.</w:t>
            </w:r>
            <w:r w:rsidRPr="00E74F4B">
              <w:tab/>
              <w:t>Load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F4B" w:rsidP="00E74F4B">
            <w:pPr>
              <w:pStyle w:val="List"/>
            </w:pPr>
            <w:r w:rsidRPr="00E74F4B">
              <w:t>3.1</w:t>
            </w:r>
            <w:r w:rsidRPr="00E74F4B">
              <w:tab/>
            </w:r>
            <w:r w:rsidRPr="00E74F4B">
              <w:t>Check products to ensure correct spacing prior to loading</w:t>
            </w:r>
          </w:p>
          <w:p w:rsidR="00000000" w:rsidRPr="00E74F4B" w:rsidP="00E74F4B">
            <w:pPr>
              <w:pStyle w:val="List"/>
            </w:pPr>
            <w:r w:rsidRPr="00E74F4B">
              <w:t>3.2</w:t>
            </w:r>
            <w:r w:rsidRPr="00E74F4B">
              <w:tab/>
              <w:t>Load products in a manner that ensures even cooking</w:t>
            </w:r>
          </w:p>
          <w:p w:rsidR="00000000" w:rsidP="00E74F4B">
            <w:pPr>
              <w:pStyle w:val="List"/>
              <w:rPr>
                <w:lang w:val="en-NZ"/>
              </w:rPr>
            </w:pPr>
            <w:r w:rsidRPr="00E74F4B">
              <w:t>3.3</w:t>
            </w:r>
            <w:r w:rsidRPr="00E74F4B">
              <w:tab/>
              <w:t>Handle products according to workplace health and safety, hygiene and sanitation requirements at all times</w:t>
            </w:r>
          </w:p>
        </w:tc>
      </w:tr>
      <w:tr w:rsidTr="00B337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List"/>
              <w:rPr>
                <w:lang w:val="en-NZ"/>
              </w:rPr>
            </w:pPr>
            <w:r w:rsidRPr="00E74F4B">
              <w:t>4.</w:t>
            </w:r>
            <w:r w:rsidRPr="00E74F4B">
              <w:tab/>
              <w:t>Smoke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F4B" w:rsidP="00E74F4B">
            <w:pPr>
              <w:pStyle w:val="List"/>
            </w:pPr>
            <w:r w:rsidRPr="00E74F4B">
              <w:t>4.1</w:t>
            </w:r>
            <w:r w:rsidRPr="00E74F4B">
              <w:tab/>
              <w:t>Insert co</w:t>
            </w:r>
            <w:r w:rsidRPr="00E74F4B">
              <w:t>re temperature probes into product centre appropriately and in accordance with product specifications and workplace requirements</w:t>
            </w:r>
          </w:p>
          <w:p w:rsidR="00000000" w:rsidRPr="00E74F4B" w:rsidP="00E74F4B">
            <w:pPr>
              <w:pStyle w:val="List"/>
            </w:pPr>
            <w:r w:rsidRPr="00E74F4B">
              <w:t>4.2</w:t>
            </w:r>
            <w:r w:rsidRPr="00E74F4B">
              <w:tab/>
              <w:t>Program machinery, where applicable, in accordance with manufacturer</w:t>
            </w:r>
            <w:r>
              <w:t>’</w:t>
            </w:r>
            <w:r w:rsidRPr="00E74F4B">
              <w:t>s and product specifications</w:t>
            </w:r>
          </w:p>
          <w:p w:rsidR="00000000" w:rsidRPr="00E74F4B" w:rsidP="00E74F4B">
            <w:pPr>
              <w:pStyle w:val="List"/>
            </w:pPr>
            <w:r w:rsidRPr="00E74F4B">
              <w:t>4.3</w:t>
            </w:r>
            <w:r w:rsidRPr="00E74F4B">
              <w:tab/>
              <w:t>Smoke a variety of pr</w:t>
            </w:r>
            <w:r w:rsidRPr="00E74F4B">
              <w:t>oducts to workplace requirements and customer specifications at a speed similar to production requirements</w:t>
            </w:r>
          </w:p>
          <w:p w:rsidR="00000000" w:rsidP="00E74F4B">
            <w:pPr>
              <w:pStyle w:val="List"/>
              <w:rPr>
                <w:lang w:val="en-NZ"/>
              </w:rPr>
            </w:pPr>
            <w:r w:rsidRPr="00E74F4B">
              <w:t>4.4</w:t>
            </w:r>
            <w:r w:rsidRPr="00E74F4B">
              <w:tab/>
              <w:t>Monitor and record process according to workplace requirements</w:t>
            </w:r>
          </w:p>
        </w:tc>
      </w:tr>
      <w:tr w:rsidTr="00B337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List"/>
              <w:rPr>
                <w:lang w:val="en-NZ"/>
              </w:rPr>
            </w:pPr>
            <w:r w:rsidRPr="00E74F4B">
              <w:t>5.</w:t>
            </w:r>
            <w:r w:rsidRPr="00E74F4B">
              <w:tab/>
              <w:t>Monitor smoke cycle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F4B" w:rsidP="00E74F4B">
            <w:pPr>
              <w:pStyle w:val="List"/>
            </w:pPr>
            <w:r w:rsidRPr="00E74F4B">
              <w:t>5.1</w:t>
            </w:r>
            <w:r w:rsidRPr="00E74F4B">
              <w:tab/>
              <w:t>Regularly monitor smoke cycle, note results and correc</w:t>
            </w:r>
            <w:r w:rsidRPr="00E74F4B">
              <w:t>t deviations from the program</w:t>
            </w:r>
          </w:p>
          <w:p w:rsidR="00000000" w:rsidRPr="00E74F4B" w:rsidP="00E74F4B">
            <w:pPr>
              <w:pStyle w:val="List"/>
            </w:pPr>
            <w:r w:rsidRPr="00E74F4B">
              <w:t>5.2</w:t>
            </w:r>
            <w:r w:rsidRPr="00E74F4B">
              <w:tab/>
              <w:t>Manually check internal temperature in accordance with workplace requirements to ensure correct smoke time has been achieved and undertake further cooking if necessary</w:t>
            </w:r>
          </w:p>
          <w:p w:rsidR="00000000" w:rsidP="00E74F4B">
            <w:pPr>
              <w:pStyle w:val="List"/>
              <w:rPr>
                <w:lang w:val="en-NZ"/>
              </w:rPr>
            </w:pPr>
            <w:r w:rsidRPr="00E74F4B">
              <w:t>5.3</w:t>
            </w:r>
            <w:r w:rsidRPr="00E74F4B">
              <w:tab/>
              <w:t>When product type and processing procedures requir</w:t>
            </w:r>
            <w:r w:rsidRPr="00E74F4B">
              <w:t>e, initiate a shower cycle according to process specifications</w:t>
            </w:r>
          </w:p>
        </w:tc>
      </w:tr>
      <w:tr w:rsidTr="00B337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List"/>
              <w:rPr>
                <w:lang w:val="en-NZ"/>
              </w:rPr>
            </w:pPr>
            <w:r w:rsidRPr="00E74F4B">
              <w:t>6.</w:t>
            </w:r>
            <w:r w:rsidRPr="00E74F4B">
              <w:tab/>
              <w:t>Chill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F4B" w:rsidP="00E74F4B">
            <w:pPr>
              <w:pStyle w:val="List"/>
            </w:pPr>
            <w:r w:rsidRPr="00E74F4B">
              <w:t>6.1</w:t>
            </w:r>
            <w:r w:rsidRPr="00E74F4B">
              <w:tab/>
              <w:t>On completion of smoke cycle, correctly weigh product and either chill immediately or cool at ambient temperature to a specified internal temperature before chilling, acc</w:t>
            </w:r>
            <w:r w:rsidRPr="00E74F4B">
              <w:t>ording to regulatory requirements</w:t>
            </w:r>
          </w:p>
          <w:p w:rsidR="00000000" w:rsidRPr="00E74F4B" w:rsidP="00E74F4B">
            <w:pPr>
              <w:pStyle w:val="List"/>
            </w:pPr>
            <w:r w:rsidRPr="00E74F4B">
              <w:t>6.2</w:t>
            </w:r>
            <w:r w:rsidRPr="00E74F4B">
              <w:tab/>
              <w:t>Keep products at a specific and constant temperature according to product specifications</w:t>
            </w:r>
          </w:p>
          <w:p w:rsidR="00000000" w:rsidRPr="00E74F4B" w:rsidP="00E74F4B">
            <w:pPr>
              <w:pStyle w:val="List"/>
            </w:pPr>
            <w:r w:rsidRPr="00E74F4B">
              <w:t>6.3</w:t>
            </w:r>
            <w:r w:rsidRPr="00E74F4B">
              <w:tab/>
              <w:t>Store products according to product specifications</w:t>
            </w:r>
          </w:p>
          <w:p w:rsidR="00000000" w:rsidRPr="00E74F4B" w:rsidP="00E74F4B">
            <w:pPr>
              <w:pStyle w:val="List"/>
            </w:pPr>
            <w:r w:rsidRPr="00E74F4B">
              <w:t>6.4</w:t>
            </w:r>
            <w:r w:rsidRPr="00E74F4B">
              <w:tab/>
            </w:r>
            <w:r w:rsidRPr="00E74F4B">
              <w:t>Identify and stack products according to product specifications and workplace requirements</w:t>
            </w:r>
          </w:p>
        </w:tc>
      </w:tr>
    </w:tbl>
    <w:p w:rsidR="00000000" w:rsidRPr="00E74F4B" w:rsidP="00E74F4B">
      <w:pPr>
        <w:pStyle w:val="BodyText"/>
      </w:pPr>
    </w:p>
    <w:p w:rsidR="00000000" w:rsidRPr="00E74F4B" w:rsidP="00E74F4B">
      <w:pPr>
        <w:pStyle w:val="AllowPageBreak"/>
      </w:pPr>
    </w:p>
    <w:p w:rsidR="00000000" w:rsidRPr="00E74F4B" w:rsidP="00E74F4B">
      <w:pPr>
        <w:pStyle w:val="Heading1"/>
      </w:pPr>
      <w:bookmarkStart w:id="6" w:name="O_733739"/>
      <w:bookmarkEnd w:id="6"/>
      <w:r w:rsidRPr="00E74F4B">
        <w:t>Foundation Skills</w:t>
      </w:r>
    </w:p>
    <w:p w:rsidR="00000000" w:rsidRPr="00E74F4B" w:rsidP="00B3373D">
      <w:pPr>
        <w:pStyle w:val="BodyText"/>
      </w:pPr>
      <w:r w:rsidRPr="00E74F4B">
        <w:t>Foundation Skills essential to performance are explicit in the performance criteria of this unit of competency.</w:t>
      </w:r>
    </w:p>
    <w:p w:rsidR="00000000" w:rsidRPr="00E74F4B" w:rsidP="00E74F4B">
      <w:pPr>
        <w:pStyle w:val="Heading1"/>
      </w:pPr>
      <w:bookmarkStart w:id="7" w:name="O_733740"/>
      <w:bookmarkEnd w:id="7"/>
      <w:r w:rsidRPr="00E74F4B">
        <w:t>Range of Conditions</w:t>
      </w:r>
    </w:p>
    <w:p w:rsidR="00000000" w:rsidRPr="00E74F4B" w:rsidP="00E74F4B">
      <w:pPr>
        <w:pStyle w:val="Heading1"/>
      </w:pPr>
      <w:bookmarkStart w:id="8" w:name="O_733741"/>
      <w:bookmarkEnd w:id="8"/>
      <w:r w:rsidRPr="00E74F4B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B3373D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BodyText"/>
              <w:rPr>
                <w:lang w:val="en-NZ"/>
              </w:rPr>
            </w:pPr>
            <w:r w:rsidRPr="00E74F4B">
              <w:t>MTMSR303A Smoke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F4B" w:rsidP="00E74F4B">
            <w:pPr>
              <w:pStyle w:val="BodyText"/>
            </w:pPr>
            <w:r w:rsidRPr="00E74F4B">
              <w:t>E</w:t>
            </w:r>
          </w:p>
        </w:tc>
      </w:tr>
    </w:tbl>
    <w:p w:rsidR="00000000" w:rsidRPr="00E74F4B" w:rsidP="00E74F4B">
      <w:pPr>
        <w:pStyle w:val="BodyText"/>
      </w:pPr>
    </w:p>
    <w:p w:rsidR="00000000" w:rsidRPr="00E74F4B" w:rsidP="00E74F4B">
      <w:pPr>
        <w:pStyle w:val="AllowPageBreak"/>
      </w:pPr>
    </w:p>
    <w:p w:rsidR="00000000" w:rsidRPr="00E74F4B" w:rsidP="00E74F4B">
      <w:pPr>
        <w:pStyle w:val="Heading1"/>
      </w:pPr>
      <w:bookmarkStart w:id="9" w:name="O_733748"/>
      <w:bookmarkEnd w:id="9"/>
      <w:r w:rsidRPr="00E74F4B">
        <w:t>Links</w:t>
      </w:r>
    </w:p>
    <w:p w:rsidR="00000000" w:rsidRPr="00E74F4B" w:rsidP="00B3373D">
      <w:pPr>
        <w:pStyle w:val="BodyText"/>
      </w:pPr>
      <w:r w:rsidRPr="00E74F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801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74F4B" w:rsidP="00B3373D">
      <w:pPr>
        <w:pStyle w:val="BodyText"/>
        <w:sectPr w:rsidSect="00E74F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4F4B" w:rsidP="00E74F4B">
      <w:pPr>
        <w:pStyle w:val="SuperHeading"/>
      </w:pPr>
      <w:r w:rsidRPr="00E74F4B">
        <w:t>Assessment Requirements for AMPX305 Smoke product</w:t>
      </w:r>
    </w:p>
    <w:p w:rsidR="00000000" w:rsidRPr="00E74F4B" w:rsidP="00E74F4B">
      <w:pPr>
        <w:pStyle w:val="Heading1"/>
      </w:pPr>
      <w:bookmarkStart w:id="10" w:name="O_733743"/>
      <w:bookmarkEnd w:id="10"/>
      <w:r w:rsidRPr="00E74F4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74F4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TableHeading"/>
              <w:rPr>
                <w:lang w:val="en-NZ"/>
              </w:rPr>
            </w:pPr>
            <w:r w:rsidRPr="00E74F4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TableHeading"/>
              <w:rPr>
                <w:lang w:val="en-NZ"/>
              </w:rPr>
            </w:pPr>
            <w:r w:rsidRPr="00E74F4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TableHeading"/>
              <w:rPr>
                <w:lang w:val="en-NZ"/>
              </w:rPr>
            </w:pPr>
            <w:r w:rsidRPr="00E74F4B">
              <w:t>Comment</w:t>
            </w:r>
          </w:p>
        </w:tc>
      </w:tr>
      <w:tr w:rsidTr="00E74F4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BodyText"/>
              <w:rPr>
                <w:lang w:val="en-NZ"/>
              </w:rPr>
            </w:pPr>
            <w:r w:rsidRPr="00E74F4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4B">
            <w:pPr>
              <w:pStyle w:val="BodyText"/>
              <w:rPr>
                <w:lang w:val="en-NZ"/>
              </w:rPr>
            </w:pPr>
            <w:r w:rsidRPr="00E74F4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F4B" w:rsidP="00E74F4B">
            <w:pPr>
              <w:pStyle w:val="BodyText"/>
            </w:pPr>
            <w:r w:rsidRPr="00E74F4B">
              <w:t>Initial release</w:t>
            </w:r>
          </w:p>
        </w:tc>
      </w:tr>
    </w:tbl>
    <w:p w:rsidR="00000000" w:rsidRPr="00E74F4B" w:rsidP="00E74F4B">
      <w:pPr>
        <w:pStyle w:val="BodyText"/>
      </w:pPr>
    </w:p>
    <w:p w:rsidR="00000000" w:rsidRPr="00E74F4B" w:rsidP="00E74F4B">
      <w:pPr>
        <w:pStyle w:val="AllowPageBreak"/>
      </w:pPr>
    </w:p>
    <w:p w:rsidR="00000000" w:rsidRPr="00E74F4B" w:rsidP="00E74F4B">
      <w:pPr>
        <w:pStyle w:val="Heading1"/>
      </w:pPr>
      <w:bookmarkStart w:id="11" w:name="O_733744"/>
      <w:bookmarkEnd w:id="11"/>
      <w:r w:rsidRPr="00E74F4B">
        <w:t>Performance Evidence</w:t>
      </w:r>
    </w:p>
    <w:p w:rsidR="00000000" w:rsidRPr="00E74F4B" w:rsidP="00B3373D">
      <w:pPr>
        <w:pStyle w:val="BodyText"/>
      </w:pPr>
      <w:r w:rsidRPr="00E74F4B">
        <w:t xml:space="preserve">The candidate must be observed preparing smoked products including ham, bacon and smallgoods products. Evidence must demonstrate the </w:t>
      </w:r>
      <w:r w:rsidRPr="00E74F4B">
        <w:t>candidate’s consistency of performance over time at production speed.</w:t>
      </w:r>
    </w:p>
    <w:p w:rsidR="00000000" w:rsidRPr="00E74F4B" w:rsidP="00B3373D">
      <w:pPr>
        <w:pStyle w:val="BodyText"/>
      </w:pPr>
      <w:r w:rsidRPr="00E74F4B">
        <w:t>The candidate must:</w:t>
      </w:r>
    </w:p>
    <w:p w:rsidR="00000000" w:rsidRPr="00E74F4B" w:rsidP="00E74F4B">
      <w:pPr>
        <w:pStyle w:val="ListBullet"/>
      </w:pPr>
      <w:r w:rsidRPr="00E74F4B">
        <w:t xml:space="preserve">produce commercially suitable smoked products </w:t>
      </w:r>
    </w:p>
    <w:p w:rsidR="00000000" w:rsidRPr="00E74F4B" w:rsidP="00E74F4B">
      <w:pPr>
        <w:pStyle w:val="ListBullet"/>
      </w:pPr>
      <w:r w:rsidRPr="00E74F4B">
        <w:t>demonstrate correct loading procedure for both a full and less-than-full smokehouse</w:t>
      </w:r>
    </w:p>
    <w:p w:rsidR="00000000" w:rsidRPr="00E74F4B" w:rsidP="00E74F4B">
      <w:pPr>
        <w:pStyle w:val="ListBullet"/>
      </w:pPr>
      <w:r w:rsidRPr="00E74F4B">
        <w:t>activate and operate machinery according to manufacturer</w:t>
      </w:r>
      <w:r>
        <w:t>’</w:t>
      </w:r>
      <w:r w:rsidRPr="00E74F4B">
        <w:t>s and workplace instructions</w:t>
      </w:r>
    </w:p>
    <w:p w:rsidR="00000000" w:rsidRPr="00E74F4B" w:rsidP="00E74F4B">
      <w:pPr>
        <w:pStyle w:val="ListBullet"/>
      </w:pPr>
      <w:r w:rsidRPr="00E74F4B">
        <w:t>measure and monitor product internal temperature correctly to ensure it meets product specifications</w:t>
      </w:r>
    </w:p>
    <w:p w:rsidR="00000000" w:rsidRPr="00E74F4B" w:rsidP="00E74F4B">
      <w:pPr>
        <w:pStyle w:val="ListBullet"/>
      </w:pPr>
      <w:r w:rsidRPr="00E74F4B">
        <w:t>monitor smoking of meat on a regular basis to meet product specificat</w:t>
      </w:r>
      <w:r w:rsidRPr="00E74F4B">
        <w:t>ions (including, where relevant, the interpretation of graphs or flow charts or mimic panels and controls)</w:t>
      </w:r>
    </w:p>
    <w:p w:rsidR="00000000" w:rsidRPr="00E74F4B" w:rsidP="00E74F4B">
      <w:pPr>
        <w:pStyle w:val="ListBullet"/>
      </w:pPr>
      <w:r w:rsidRPr="00E74F4B">
        <w:t>interpret cooking records where appropriate with respect to relevant product</w:t>
      </w:r>
    </w:p>
    <w:p w:rsidR="00000000" w:rsidRPr="00E74F4B" w:rsidP="00E74F4B">
      <w:pPr>
        <w:pStyle w:val="ListBullet"/>
      </w:pPr>
      <w:r w:rsidRPr="00E74F4B">
        <w:t>adjust processing as required to achieve product specifications</w:t>
      </w:r>
    </w:p>
    <w:p w:rsidR="00000000" w:rsidRPr="00E74F4B" w:rsidP="00E74F4B">
      <w:pPr>
        <w:pStyle w:val="ListBullet"/>
      </w:pPr>
      <w:r w:rsidRPr="00E74F4B">
        <w:t>apply re</w:t>
      </w:r>
      <w:r w:rsidRPr="00E74F4B">
        <w:t>levant communication and mathematical skills</w:t>
      </w:r>
    </w:p>
    <w:p w:rsidR="00000000" w:rsidRPr="00E74F4B" w:rsidP="00E74F4B">
      <w:pPr>
        <w:pStyle w:val="ListBullet"/>
      </w:pPr>
      <w:r w:rsidRPr="00E74F4B">
        <w:t>operate smoke facility according to workplace health and safety, hygiene, regulatory, product specifications and workplace requirements, and meet production requirements</w:t>
      </w:r>
    </w:p>
    <w:p w:rsidR="00000000" w:rsidRPr="00E74F4B" w:rsidP="00E74F4B">
      <w:pPr>
        <w:pStyle w:val="ListBullet"/>
      </w:pPr>
      <w:r w:rsidRPr="00E74F4B">
        <w:t>report machine faults according to workpl</w:t>
      </w:r>
      <w:r w:rsidRPr="00E74F4B">
        <w:t>ace specifications</w:t>
      </w:r>
    </w:p>
    <w:p w:rsidR="00000000" w:rsidRPr="00E74F4B" w:rsidP="00E74F4B">
      <w:pPr>
        <w:pStyle w:val="ListBullet"/>
      </w:pPr>
      <w:r w:rsidRPr="00E74F4B">
        <w:t>store meat according to workplace health and safety, hygiene, regulatory, product specifications and workplace requirements</w:t>
      </w:r>
    </w:p>
    <w:p w:rsidR="00000000" w:rsidRPr="00E74F4B" w:rsidP="00E74F4B">
      <w:pPr>
        <w:pStyle w:val="AllowPageBreak"/>
      </w:pPr>
    </w:p>
    <w:p w:rsidR="00000000" w:rsidRPr="00E74F4B" w:rsidP="00E74F4B">
      <w:pPr>
        <w:pStyle w:val="Heading1"/>
      </w:pPr>
      <w:bookmarkStart w:id="12" w:name="O_733745"/>
      <w:bookmarkEnd w:id="12"/>
      <w:r w:rsidRPr="00E74F4B">
        <w:t>Knowledge Evidence</w:t>
      </w:r>
    </w:p>
    <w:p w:rsidR="00000000" w:rsidRPr="00E74F4B" w:rsidP="00B3373D">
      <w:pPr>
        <w:pStyle w:val="BodyText"/>
      </w:pPr>
      <w:r w:rsidRPr="00E74F4B">
        <w:t>The candidate must demonstrate a factual, technical, procedural and theoretic</w:t>
      </w:r>
      <w:r w:rsidRPr="00E74F4B">
        <w:t xml:space="preserve">al knowledge of: </w:t>
      </w:r>
    </w:p>
    <w:p w:rsidR="00000000" w:rsidRPr="00E74F4B" w:rsidP="00E74F4B">
      <w:pPr>
        <w:pStyle w:val="ListBullet"/>
      </w:pPr>
      <w:r w:rsidRPr="00E74F4B">
        <w:t>correct smoking procedure for specific product</w:t>
      </w:r>
    </w:p>
    <w:p w:rsidR="00000000" w:rsidRPr="00E74F4B" w:rsidP="00E74F4B">
      <w:pPr>
        <w:pStyle w:val="ListBullet"/>
      </w:pPr>
      <w:r w:rsidRPr="00E74F4B">
        <w:t>storage procedures for smoked products</w:t>
      </w:r>
    </w:p>
    <w:p w:rsidR="00000000" w:rsidRPr="00E74F4B" w:rsidP="00E74F4B">
      <w:pPr>
        <w:pStyle w:val="ListBullet"/>
      </w:pPr>
      <w:r w:rsidRPr="00E74F4B">
        <w:t>meat smoking process</w:t>
      </w:r>
    </w:p>
    <w:p w:rsidR="00000000" w:rsidRPr="00E74F4B" w:rsidP="00E74F4B">
      <w:pPr>
        <w:pStyle w:val="ListBullet"/>
      </w:pPr>
      <w:r w:rsidRPr="00E74F4B">
        <w:t>the purpose and effect of smoking processes on meat</w:t>
      </w:r>
    </w:p>
    <w:p w:rsidR="00000000" w:rsidRPr="00E74F4B" w:rsidP="00E74F4B">
      <w:pPr>
        <w:pStyle w:val="ListBullet"/>
      </w:pPr>
      <w:r w:rsidRPr="00E74F4B">
        <w:t>health regulations that apply to smoking of meats</w:t>
      </w:r>
    </w:p>
    <w:p w:rsidR="00000000" w:rsidRPr="00E74F4B" w:rsidP="00E74F4B">
      <w:pPr>
        <w:pStyle w:val="ListBullet"/>
      </w:pPr>
      <w:r w:rsidRPr="00E74F4B">
        <w:t>chilling requirements for di</w:t>
      </w:r>
      <w:r w:rsidRPr="00E74F4B">
        <w:t>fferent products</w:t>
      </w:r>
    </w:p>
    <w:p w:rsidR="00000000" w:rsidRPr="00E74F4B" w:rsidP="00E74F4B">
      <w:pPr>
        <w:pStyle w:val="ListBullet"/>
      </w:pPr>
      <w:r w:rsidRPr="00E74F4B">
        <w:t>the possible effects of inconsistent temperature on product</w:t>
      </w:r>
    </w:p>
    <w:p w:rsidR="00000000" w:rsidRPr="00E74F4B" w:rsidP="00E74F4B">
      <w:pPr>
        <w:pStyle w:val="ListBullet"/>
      </w:pPr>
      <w:r w:rsidRPr="00E74F4B">
        <w:t>the effects of smoking on shelf life and product taste</w:t>
      </w:r>
    </w:p>
    <w:p w:rsidR="00000000" w:rsidRPr="00E74F4B" w:rsidP="00E74F4B">
      <w:pPr>
        <w:pStyle w:val="ListBullet"/>
      </w:pPr>
      <w:r w:rsidRPr="00E74F4B">
        <w:t>the purpose of correct water temperature and correct additive sequence, especially phosphate and smoke</w:t>
      </w:r>
    </w:p>
    <w:p w:rsidR="00000000" w:rsidRPr="00E74F4B" w:rsidP="00E74F4B">
      <w:pPr>
        <w:pStyle w:val="ListBullet"/>
      </w:pPr>
      <w:r w:rsidRPr="00E74F4B">
        <w:t>recordin</w:t>
      </w:r>
      <w:r w:rsidRPr="00E74F4B">
        <w:t>g requirements for the smoking/cooking process</w:t>
      </w:r>
    </w:p>
    <w:p w:rsidR="00000000" w:rsidRPr="00E74F4B" w:rsidP="00E74F4B">
      <w:pPr>
        <w:pStyle w:val="ListBullet"/>
      </w:pPr>
      <w:r w:rsidRPr="00E74F4B">
        <w:t>relevant workplace requirements related to:</w:t>
      </w:r>
    </w:p>
    <w:p w:rsidR="00000000" w:rsidRPr="00E74F4B" w:rsidP="00E74F4B">
      <w:pPr>
        <w:pStyle w:val="ListBullet2"/>
      </w:pPr>
      <w:r w:rsidRPr="00E74F4B">
        <w:t>appropriate humidity levels</w:t>
      </w:r>
    </w:p>
    <w:p w:rsidR="00000000" w:rsidRPr="00E74F4B" w:rsidP="00E74F4B">
      <w:pPr>
        <w:pStyle w:val="ListBullet2"/>
      </w:pPr>
      <w:r w:rsidRPr="00E74F4B">
        <w:t>effect of moisture on casings</w:t>
      </w:r>
    </w:p>
    <w:p w:rsidR="00000000" w:rsidRPr="00E74F4B" w:rsidP="00E74F4B">
      <w:pPr>
        <w:pStyle w:val="ListBullet2"/>
      </w:pPr>
      <w:r w:rsidRPr="00E74F4B">
        <w:t>smoke generator</w:t>
      </w:r>
    </w:p>
    <w:p w:rsidR="00000000" w:rsidRPr="00E74F4B" w:rsidP="00E74F4B">
      <w:pPr>
        <w:pStyle w:val="ListBullet2"/>
      </w:pPr>
      <w:r w:rsidRPr="00E74F4B">
        <w:t>smoke jet</w:t>
      </w:r>
    </w:p>
    <w:p w:rsidR="00000000" w:rsidRPr="00E74F4B" w:rsidP="00E74F4B">
      <w:pPr>
        <w:pStyle w:val="ListBullet2"/>
      </w:pPr>
      <w:r w:rsidRPr="00E74F4B">
        <w:t>sock</w:t>
      </w:r>
    </w:p>
    <w:p w:rsidR="00000000" w:rsidRPr="00E74F4B" w:rsidP="00E74F4B">
      <w:pPr>
        <w:pStyle w:val="ListBullet2"/>
      </w:pPr>
      <w:r w:rsidRPr="00E74F4B">
        <w:t>wet bulb sock</w:t>
      </w:r>
    </w:p>
    <w:p w:rsidR="00000000" w:rsidRPr="00E74F4B" w:rsidP="00E74F4B">
      <w:pPr>
        <w:pStyle w:val="ListBullet"/>
      </w:pPr>
      <w:r w:rsidRPr="00E74F4B">
        <w:t>the use and purpose of raw materials for smoking meat</w:t>
      </w:r>
    </w:p>
    <w:p w:rsidR="00000000" w:rsidRPr="00E74F4B" w:rsidP="00E74F4B">
      <w:pPr>
        <w:pStyle w:val="ListBullet"/>
      </w:pPr>
      <w:r w:rsidRPr="00E74F4B">
        <w:t>the us</w:t>
      </w:r>
      <w:r w:rsidRPr="00E74F4B">
        <w:t>e and purpose of ingredients for smoking meat</w:t>
      </w:r>
    </w:p>
    <w:p w:rsidR="00000000" w:rsidRPr="00E74F4B" w:rsidP="00E74F4B">
      <w:pPr>
        <w:pStyle w:val="ListBullet"/>
      </w:pPr>
      <w:r w:rsidRPr="00E74F4B">
        <w:t>mathematical information in work instructions, specifications and recipes</w:t>
      </w:r>
    </w:p>
    <w:p w:rsidR="00000000" w:rsidRPr="00E74F4B" w:rsidP="00E74F4B">
      <w:pPr>
        <w:pStyle w:val="ListBullet"/>
      </w:pPr>
      <w:r w:rsidRPr="00E74F4B">
        <w:t>meat cuts used in smoking</w:t>
      </w:r>
    </w:p>
    <w:p w:rsidR="00000000" w:rsidRPr="00E74F4B" w:rsidP="00E74F4B">
      <w:pPr>
        <w:pStyle w:val="ListBullet"/>
      </w:pPr>
      <w:r w:rsidRPr="00E74F4B">
        <w:t>cause and effects of, and explain the appropriate corrective action for:</w:t>
      </w:r>
    </w:p>
    <w:p w:rsidR="00000000" w:rsidRPr="00E74F4B" w:rsidP="00E74F4B">
      <w:pPr>
        <w:pStyle w:val="ListBullet2"/>
      </w:pPr>
      <w:r w:rsidRPr="00E74F4B">
        <w:t>cycle out of sequence</w:t>
      </w:r>
    </w:p>
    <w:p w:rsidR="00000000" w:rsidRPr="00E74F4B" w:rsidP="00E74F4B">
      <w:pPr>
        <w:pStyle w:val="ListBullet2"/>
      </w:pPr>
      <w:r w:rsidRPr="00E74F4B">
        <w:t>excess smoke</w:t>
      </w:r>
    </w:p>
    <w:p w:rsidR="00000000" w:rsidRPr="00E74F4B" w:rsidP="00E74F4B">
      <w:pPr>
        <w:pStyle w:val="ListBullet2"/>
      </w:pPr>
      <w:r w:rsidRPr="00E74F4B">
        <w:t>insufficient smoke</w:t>
      </w:r>
    </w:p>
    <w:p w:rsidR="00000000" w:rsidRPr="00E74F4B" w:rsidP="00E74F4B">
      <w:pPr>
        <w:pStyle w:val="AllowPageBreak"/>
      </w:pPr>
    </w:p>
    <w:p w:rsidR="00000000" w:rsidRPr="00E74F4B" w:rsidP="00E74F4B">
      <w:pPr>
        <w:pStyle w:val="Heading1"/>
      </w:pPr>
      <w:bookmarkStart w:id="13" w:name="O_733746"/>
      <w:bookmarkEnd w:id="13"/>
      <w:r w:rsidRPr="00E74F4B">
        <w:t>Assessment Conditions</w:t>
      </w:r>
    </w:p>
    <w:p w:rsidR="00000000" w:rsidRPr="00E74F4B" w:rsidP="00B3373D">
      <w:pPr>
        <w:pStyle w:val="BodyText"/>
      </w:pPr>
      <w:r w:rsidRPr="00E74F4B">
        <w:t>Competency must be demonstrated over time and under normal operating conditions for the enterprise, within the parameters of the role and responsibilities, and according to workplace requirements.</w:t>
      </w:r>
    </w:p>
    <w:p w:rsidR="00000000" w:rsidRPr="00E74F4B" w:rsidP="00B3373D">
      <w:pPr>
        <w:pStyle w:val="BodyText"/>
      </w:pPr>
      <w:r w:rsidRPr="00E74F4B">
        <w:t>Assessment may occur in the workplace under normal operating conditions or in a simulated environment.</w:t>
      </w:r>
    </w:p>
    <w:p w:rsidR="00000000" w:rsidRPr="00E74F4B" w:rsidP="00B3373D">
      <w:pPr>
        <w:pStyle w:val="BodyText"/>
      </w:pPr>
      <w:r w:rsidRPr="00E74F4B">
        <w:t>As a minimum, the following three forms of assessment are required:</w:t>
      </w:r>
    </w:p>
    <w:p w:rsidR="00000000" w:rsidRPr="00E74F4B" w:rsidP="00E74F4B">
      <w:pPr>
        <w:pStyle w:val="ListBullet"/>
      </w:pPr>
      <w:r w:rsidRPr="00E74F4B">
        <w:t>quiz of underpinning knowledge</w:t>
      </w:r>
    </w:p>
    <w:p w:rsidR="00000000" w:rsidRPr="00E74F4B" w:rsidP="00E74F4B">
      <w:pPr>
        <w:pStyle w:val="ListBullet"/>
      </w:pPr>
      <w:r w:rsidRPr="00E74F4B">
        <w:t>workplace demonstration</w:t>
      </w:r>
    </w:p>
    <w:p w:rsidR="00000000" w:rsidRPr="00E74F4B" w:rsidP="00E74F4B">
      <w:pPr>
        <w:pStyle w:val="ListBullet"/>
      </w:pPr>
      <w:r w:rsidRPr="00E74F4B">
        <w:t>workplace referee or third-party report of performance over time</w:t>
      </w:r>
    </w:p>
    <w:p w:rsidR="00000000" w:rsidRPr="00E74F4B" w:rsidP="00E74F4B">
      <w:pPr>
        <w:pStyle w:val="BodyText"/>
      </w:pPr>
    </w:p>
    <w:p w:rsidR="00000000" w:rsidRPr="00E74F4B" w:rsidP="00B3373D">
      <w:pPr>
        <w:pStyle w:val="BodyText"/>
      </w:pPr>
      <w:r w:rsidRPr="00E74F4B">
        <w:t>Assessors must satisfy current standards for RTOs</w:t>
      </w:r>
    </w:p>
    <w:p w:rsidR="00000000" w:rsidRPr="00E74F4B" w:rsidP="00E74F4B">
      <w:pPr>
        <w:pStyle w:val="Heading1"/>
      </w:pPr>
      <w:bookmarkStart w:id="14" w:name="O_733749"/>
      <w:bookmarkEnd w:id="14"/>
      <w:r w:rsidRPr="00E74F4B">
        <w:t>Links</w:t>
      </w:r>
    </w:p>
    <w:p w:rsidR="00000000" w:rsidRPr="00E74F4B" w:rsidP="00B3373D">
      <w:pPr>
        <w:pStyle w:val="BodyText"/>
      </w:pPr>
      <w:r w:rsidRPr="00E74F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801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74F4B" w:rsidP="00E74F4B"/>
    <w:sectPr w:rsidSect="00E74F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4B" w:rsidRPr="00B3373D" w:rsidP="00B33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3D" w:rsidP="00E74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73D" w:rsidP="00E74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373D" w:rsidP="00E74F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4B" w:rsidP="00E74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373D">
      <w:t>Approved</w:t>
    </w:r>
    <w:r w:rsidR="00B337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37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373D">
      <w:rPr>
        <w:noProof/>
      </w:rPr>
      <w:t>4</w:t>
    </w:r>
    <w:r>
      <w:rPr>
        <w:noProof/>
      </w:rPr>
      <w:fldChar w:fldCharType="end"/>
    </w:r>
  </w:p>
  <w:p w:rsidR="00E74F4B" w:rsidP="00E74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37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373D">
      <w:t>Skills Insight</w:t>
    </w:r>
    <w:r w:rsidR="00B3373D">
      <w:fldChar w:fldCharType="end"/>
    </w:r>
  </w:p>
  <w:p w:rsidR="00E74F4B" w:rsidP="00E74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F4B" w:rsidRPr="00B3373D" w:rsidP="00B33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3D" w:rsidRPr="002D2AF8" w:rsidP="00E74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AMPX305 Smoke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3373D" w:rsidP="00E74F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4B" w:rsidRPr="002D2AF8" w:rsidP="00E74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373D">
      <w:t>AMPX305 Smoke product</w:t>
    </w:r>
    <w:r w:rsidR="00B337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373D">
      <w:rPr>
        <w:noProof/>
      </w:rPr>
      <w:t>1 March 2025</w:t>
    </w:r>
    <w:r>
      <w:fldChar w:fldCharType="end"/>
    </w:r>
  </w:p>
  <w:p w:rsidR="00E74F4B" w:rsidP="00E74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EC4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D0F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8A2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F4B"/>
  </w:style>
  <w:style w:type="character" w:customStyle="1" w:styleId="Heading1Char">
    <w:name w:val="Heading 1 Char"/>
    <w:basedOn w:val="DefaultParagraphFont"/>
    <w:link w:val="Heading1"/>
    <w:rsid w:val="00E74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F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4F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4F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4F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4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4F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4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F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4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F4B"/>
    <w:rPr>
      <w:b/>
      <w:spacing w:val="0"/>
    </w:rPr>
  </w:style>
  <w:style w:type="paragraph" w:customStyle="1" w:styleId="SuperTitle">
    <w:name w:val="SuperTitle"/>
    <w:basedOn w:val="Title"/>
    <w:rsid w:val="00E74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F4B"/>
    <w:rPr>
      <w:i/>
    </w:rPr>
  </w:style>
  <w:style w:type="paragraph" w:styleId="Caption">
    <w:name w:val="caption"/>
    <w:basedOn w:val="BodyText"/>
    <w:next w:val="Normal"/>
    <w:qFormat/>
    <w:rsid w:val="00E74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F4B"/>
  </w:style>
  <w:style w:type="paragraph" w:styleId="TableofFigures">
    <w:name w:val="table of figures"/>
    <w:basedOn w:val="Normal"/>
    <w:next w:val="Normal"/>
    <w:semiHidden/>
    <w:rsid w:val="00E74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F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4F4B"/>
    <w:rPr>
      <w:rFonts w:ascii="Wingdings" w:hAnsi="Wingdings"/>
    </w:rPr>
  </w:style>
  <w:style w:type="character" w:customStyle="1" w:styleId="HotSpot">
    <w:name w:val="HotSpot"/>
    <w:rsid w:val="00E74F4B"/>
    <w:rPr>
      <w:color w:val="0033CC"/>
      <w:u w:val="none"/>
    </w:rPr>
  </w:style>
  <w:style w:type="paragraph" w:customStyle="1" w:styleId="BodyTextRight">
    <w:name w:val="Body Text Right"/>
    <w:basedOn w:val="BodyText"/>
    <w:rsid w:val="00E74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F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F4B"/>
    <w:rPr>
      <w:sz w:val="32"/>
    </w:rPr>
  </w:style>
  <w:style w:type="paragraph" w:customStyle="1" w:styleId="HeadingProcedure">
    <w:name w:val="Heading Procedure"/>
    <w:basedOn w:val="HeadingBase"/>
    <w:next w:val="Normal"/>
    <w:rsid w:val="00E74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F4B"/>
    <w:pPr>
      <w:spacing w:before="60" w:after="60"/>
    </w:pPr>
  </w:style>
  <w:style w:type="paragraph" w:styleId="ListContinue">
    <w:name w:val="List Continue"/>
    <w:basedOn w:val="List"/>
    <w:rsid w:val="00E74F4B"/>
    <w:pPr>
      <w:ind w:firstLine="0"/>
    </w:pPr>
  </w:style>
  <w:style w:type="paragraph" w:customStyle="1" w:styleId="ListNote">
    <w:name w:val="List Note"/>
    <w:basedOn w:val="List"/>
    <w:rsid w:val="00E74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F4B"/>
    <w:rPr>
      <w:rFonts w:ascii="Courier New" w:hAnsi="Courier New"/>
    </w:rPr>
  </w:style>
  <w:style w:type="paragraph" w:customStyle="1" w:styleId="NoteBullet">
    <w:name w:val="Note Bullet"/>
    <w:basedOn w:val="Note"/>
    <w:rsid w:val="00E74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F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F4B"/>
    <w:rPr>
      <w:b/>
      <w:smallCaps/>
    </w:rPr>
  </w:style>
  <w:style w:type="paragraph" w:customStyle="1" w:styleId="TableListNumber">
    <w:name w:val="Table List Number"/>
    <w:basedOn w:val="ListNumber"/>
    <w:rsid w:val="00E74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F4B"/>
    <w:pPr>
      <w:numPr>
        <w:numId w:val="9"/>
      </w:numPr>
    </w:pPr>
  </w:style>
  <w:style w:type="paragraph" w:customStyle="1" w:styleId="ListAlpha2">
    <w:name w:val="List Alpha 2"/>
    <w:basedOn w:val="List2"/>
    <w:rsid w:val="00E74F4B"/>
    <w:pPr>
      <w:numPr>
        <w:numId w:val="8"/>
      </w:numPr>
    </w:pPr>
  </w:style>
  <w:style w:type="paragraph" w:styleId="List2">
    <w:name w:val="List 2"/>
    <w:basedOn w:val="BodyText"/>
    <w:rsid w:val="00E74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F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F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F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4F4B"/>
    <w:pPr>
      <w:numPr>
        <w:numId w:val="4"/>
      </w:numPr>
    </w:pPr>
  </w:style>
  <w:style w:type="paragraph" w:styleId="ListContinue2">
    <w:name w:val="List Continue 2"/>
    <w:basedOn w:val="List2"/>
    <w:rsid w:val="00E74F4B"/>
    <w:pPr>
      <w:ind w:firstLine="0"/>
    </w:pPr>
  </w:style>
  <w:style w:type="paragraph" w:styleId="ListContinue3">
    <w:name w:val="List Continue 3"/>
    <w:basedOn w:val="List3"/>
    <w:rsid w:val="00E74F4B"/>
    <w:pPr>
      <w:ind w:left="1021" w:firstLine="0"/>
    </w:pPr>
  </w:style>
  <w:style w:type="paragraph" w:styleId="ListContinue4">
    <w:name w:val="List Continue 4"/>
    <w:basedOn w:val="List4"/>
    <w:rsid w:val="00E74F4B"/>
    <w:pPr>
      <w:ind w:firstLine="0"/>
    </w:pPr>
  </w:style>
  <w:style w:type="paragraph" w:styleId="ListContinue5">
    <w:name w:val="List Continue 5"/>
    <w:basedOn w:val="List5"/>
    <w:rsid w:val="00E74F4B"/>
    <w:pPr>
      <w:ind w:firstLine="0"/>
    </w:pPr>
  </w:style>
  <w:style w:type="paragraph" w:styleId="ListNumber3">
    <w:name w:val="List Number 3"/>
    <w:basedOn w:val="List3"/>
    <w:rsid w:val="00E74F4B"/>
    <w:pPr>
      <w:numPr>
        <w:numId w:val="5"/>
      </w:numPr>
    </w:pPr>
  </w:style>
  <w:style w:type="paragraph" w:styleId="ListNumber4">
    <w:name w:val="List Number 4"/>
    <w:basedOn w:val="List4"/>
    <w:rsid w:val="00E74F4B"/>
    <w:pPr>
      <w:numPr>
        <w:numId w:val="6"/>
      </w:numPr>
    </w:pPr>
  </w:style>
  <w:style w:type="paragraph" w:styleId="ListNumber5">
    <w:name w:val="List Number 5"/>
    <w:basedOn w:val="List5"/>
    <w:rsid w:val="00E74F4B"/>
    <w:pPr>
      <w:numPr>
        <w:numId w:val="7"/>
      </w:numPr>
    </w:pPr>
  </w:style>
  <w:style w:type="paragraph" w:styleId="BlockText">
    <w:name w:val="Block Text"/>
    <w:basedOn w:val="Normal"/>
    <w:rsid w:val="00E74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F4B"/>
    <w:rPr>
      <w:sz w:val="16"/>
      <w:vertAlign w:val="superscript"/>
    </w:rPr>
  </w:style>
  <w:style w:type="character" w:customStyle="1" w:styleId="Symbols">
    <w:name w:val="Symbols"/>
    <w:basedOn w:val="DefaultParagraphFont"/>
    <w:rsid w:val="00E74F4B"/>
    <w:rPr>
      <w:rFonts w:ascii="Symbol" w:hAnsi="Symbol"/>
    </w:rPr>
  </w:style>
  <w:style w:type="character" w:customStyle="1" w:styleId="MenuOptions">
    <w:name w:val="Menu Options"/>
    <w:basedOn w:val="DefaultParagraphFont"/>
    <w:rsid w:val="00E74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F4B"/>
    <w:rPr>
      <w:b/>
    </w:rPr>
  </w:style>
  <w:style w:type="character" w:customStyle="1" w:styleId="Underlined">
    <w:name w:val="Underlined"/>
    <w:basedOn w:val="DefaultParagraphFont"/>
    <w:rsid w:val="00E74F4B"/>
    <w:rPr>
      <w:u w:val="single"/>
    </w:rPr>
  </w:style>
  <w:style w:type="paragraph" w:customStyle="1" w:styleId="TableBodyTextRight">
    <w:name w:val="Table Body Text Right"/>
    <w:basedOn w:val="TableBodyText"/>
    <w:rsid w:val="00E74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F4B"/>
    <w:rPr>
      <w:sz w:val="18"/>
    </w:rPr>
  </w:style>
  <w:style w:type="paragraph" w:customStyle="1" w:styleId="BodySmallRight">
    <w:name w:val="Body Small Right"/>
    <w:basedOn w:val="BodyTextRight"/>
    <w:rsid w:val="00E74F4B"/>
    <w:rPr>
      <w:sz w:val="18"/>
      <w:szCs w:val="18"/>
    </w:rPr>
  </w:style>
  <w:style w:type="paragraph" w:customStyle="1" w:styleId="MarginEdition">
    <w:name w:val="Margin Edition"/>
    <w:basedOn w:val="MarginNote"/>
    <w:rsid w:val="00E74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F4B"/>
    <w:rPr>
      <w:sz w:val="2"/>
      <w:szCs w:val="2"/>
    </w:rPr>
  </w:style>
  <w:style w:type="character" w:customStyle="1" w:styleId="Small">
    <w:name w:val="Small"/>
    <w:basedOn w:val="DefaultParagraphFont"/>
    <w:rsid w:val="00E74F4B"/>
    <w:rPr>
      <w:sz w:val="16"/>
    </w:rPr>
  </w:style>
  <w:style w:type="paragraph" w:customStyle="1" w:styleId="WideTable">
    <w:name w:val="Wide Table"/>
    <w:basedOn w:val="Normal"/>
    <w:rsid w:val="00E74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F4B"/>
  </w:style>
  <w:style w:type="paragraph" w:styleId="Quote">
    <w:name w:val="Quote"/>
    <w:basedOn w:val="Heading1"/>
    <w:link w:val="QuoteChar"/>
    <w:qFormat/>
    <w:rsid w:val="00E74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F4B"/>
    <w:pPr>
      <w:pageBreakBefore/>
    </w:pPr>
  </w:style>
  <w:style w:type="paragraph" w:customStyle="1" w:styleId="Border">
    <w:name w:val="Border"/>
    <w:basedOn w:val="Normal"/>
    <w:qFormat/>
    <w:rsid w:val="00E74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F4B"/>
    <w:rPr>
      <w:u w:val="single"/>
    </w:rPr>
  </w:style>
  <w:style w:type="character" w:customStyle="1" w:styleId="BoldandItalics">
    <w:name w:val="Bold and Italics"/>
    <w:qFormat/>
    <w:rsid w:val="00E74F4B"/>
    <w:rPr>
      <w:b/>
      <w:i/>
      <w:u w:val="none"/>
    </w:rPr>
  </w:style>
  <w:style w:type="paragraph" w:styleId="BalloonText">
    <w:name w:val="Balloon Text"/>
    <w:basedOn w:val="Normal"/>
    <w:link w:val="BalloonTextChar"/>
    <w:rsid w:val="00E74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F4B"/>
    <w:pPr>
      <w:spacing w:before="0" w:after="0"/>
    </w:pPr>
  </w:style>
  <w:style w:type="paragraph" w:customStyle="1" w:styleId="BodyTextBold">
    <w:name w:val="Body Text Bold"/>
    <w:basedOn w:val="BodyText"/>
    <w:qFormat/>
    <w:rsid w:val="00E74F4B"/>
    <w:rPr>
      <w:b/>
    </w:rPr>
  </w:style>
  <w:style w:type="character" w:styleId="Hyperlink">
    <w:name w:val="Hyperlink"/>
    <w:basedOn w:val="DefaultParagraphFont"/>
    <w:uiPriority w:val="99"/>
    <w:unhideWhenUsed/>
    <w:rsid w:val="00B33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6170</Characters>
  <Application>Microsoft Office Word</Application>
  <DocSecurity>0</DocSecurity>
  <Lines>192</Lines>
  <Paragraphs>137</Paragraphs>
  <ScaleCrop>false</ScaleCrop>
  <Company>Author-it Software Corporation Ltd.</Company>
  <LinksUpToDate>false</LinksUpToDate>
  <CharactersWithSpaces>6989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AMPX305 Smoke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2025-03-01T10:03:00Z</dcterms:created>
  <dcterms:modified xsi:type="dcterms:W3CDTF">2025-03-01T10:03:00Z</dcterms:modified>
</cp:coreProperties>
</file>