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6B9E" w:rsidP="002F6B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AMPX230 Undertake pest control in a food processing establishment</w:t>
      </w:r>
      <w:r>
        <w:fldChar w:fldCharType="end"/>
      </w:r>
    </w:p>
    <w:p w:rsidR="002F6B9E" w:rsidP="002F6B9E">
      <w:pPr>
        <w:pStyle w:val="Version"/>
        <w:sectPr w:rsidSect="00D93A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3A4D" w:rsidP="00D93A4D">
      <w:pPr>
        <w:pStyle w:val="SuperHeading"/>
      </w:pPr>
      <w:r w:rsidRPr="00D93A4D">
        <w:t>Assessment Requirements for AMPX230 Undertake pest control in a food processing establishment</w:t>
      </w:r>
    </w:p>
    <w:p w:rsidR="00000000" w:rsidRPr="00D93A4D" w:rsidP="00D93A4D">
      <w:pPr>
        <w:pStyle w:val="Heading1"/>
      </w:pPr>
      <w:bookmarkStart w:id="1" w:name="O_1043947"/>
      <w:bookmarkEnd w:id="1"/>
      <w:r w:rsidRPr="00D93A4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93A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A4D">
            <w:pPr>
              <w:pStyle w:val="BodyTextBold"/>
              <w:rPr>
                <w:lang w:val="en-NZ"/>
              </w:rPr>
            </w:pPr>
            <w:r w:rsidRPr="00D93A4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A4D">
            <w:pPr>
              <w:pStyle w:val="BodyTextBold"/>
              <w:rPr>
                <w:lang w:val="en-NZ"/>
              </w:rPr>
            </w:pPr>
            <w:r w:rsidRPr="00D93A4D">
              <w:t>Comments</w:t>
            </w:r>
          </w:p>
        </w:tc>
      </w:tr>
      <w:tr w:rsidTr="00D93A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A4D">
            <w:pPr>
              <w:pStyle w:val="BodyText"/>
              <w:rPr>
                <w:lang w:val="en-NZ"/>
              </w:rPr>
            </w:pPr>
            <w:r w:rsidRPr="00D93A4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A4D" w:rsidP="00D93A4D">
            <w:pPr>
              <w:pStyle w:val="BodyText"/>
            </w:pPr>
            <w:r w:rsidRPr="00D93A4D">
              <w:t>This version released with AMP Australian Meat Processing Training Package Version 4.0.</w:t>
            </w:r>
          </w:p>
        </w:tc>
      </w:tr>
    </w:tbl>
    <w:p w:rsidR="00000000" w:rsidRPr="00D93A4D" w:rsidP="00D93A4D">
      <w:pPr>
        <w:pStyle w:val="BodyText"/>
      </w:pPr>
    </w:p>
    <w:p w:rsidR="00000000" w:rsidRPr="00D93A4D" w:rsidP="00D93A4D">
      <w:pPr>
        <w:pStyle w:val="AllowPageBreak"/>
      </w:pPr>
    </w:p>
    <w:p w:rsidR="00000000" w:rsidRPr="00D93A4D" w:rsidP="00D93A4D">
      <w:pPr>
        <w:pStyle w:val="Heading1"/>
      </w:pPr>
      <w:bookmarkStart w:id="2" w:name="O_1043948"/>
      <w:bookmarkEnd w:id="2"/>
      <w:r w:rsidRPr="00D93A4D">
        <w:t>Performance Evidence</w:t>
      </w:r>
    </w:p>
    <w:p w:rsidR="00000000" w:rsidRPr="00D93A4D" w:rsidP="002F6B9E">
      <w:pPr>
        <w:pStyle w:val="BodyText"/>
      </w:pPr>
      <w:r w:rsidRPr="00D93A4D">
        <w:t xml:space="preserve">An individual demonstrating competency must satisfy all of the elements and performance criteria in this unit. </w:t>
      </w:r>
    </w:p>
    <w:p w:rsidR="00000000" w:rsidRPr="00D93A4D" w:rsidP="002F6B9E">
      <w:pPr>
        <w:pStyle w:val="BodyText"/>
      </w:pPr>
      <w:r w:rsidRPr="00D93A4D">
        <w:t>There must be evidence that the individual has performed the following:</w:t>
      </w:r>
    </w:p>
    <w:p w:rsidR="00000000" w:rsidRPr="00D93A4D" w:rsidP="00D93A4D">
      <w:pPr>
        <w:pStyle w:val="ListBullet"/>
      </w:pPr>
      <w:r w:rsidRPr="00D93A4D">
        <w:t>explained and followed the requi</w:t>
      </w:r>
      <w:r w:rsidRPr="00D93A4D">
        <w:t>rements of the workplace procedures for undertaking pest control activities relevant to the trainee</w:t>
      </w:r>
      <w:r>
        <w:t>’</w:t>
      </w:r>
      <w:r w:rsidRPr="00D93A4D">
        <w:t>s job</w:t>
      </w:r>
      <w:r w:rsidRPr="00D93A4D">
        <w:rPr>
          <w:rStyle w:val="SpecialBold"/>
        </w:rPr>
        <w:t xml:space="preserve"> </w:t>
      </w:r>
    </w:p>
    <w:p w:rsidR="00000000" w:rsidRPr="00D93A4D" w:rsidP="00D93A4D">
      <w:pPr>
        <w:pStyle w:val="ListBullet"/>
      </w:pPr>
      <w:r w:rsidRPr="00D93A4D">
        <w:t xml:space="preserve">undertaken pest control responsibilities with minimal disruption to the food preparation processes </w:t>
      </w:r>
    </w:p>
    <w:p w:rsidR="00000000" w:rsidRPr="00D93A4D" w:rsidP="00D93A4D">
      <w:pPr>
        <w:pStyle w:val="ListBullet"/>
      </w:pPr>
      <w:r w:rsidRPr="00D93A4D">
        <w:t>prepared baits and poisons according to workplace requirements</w:t>
      </w:r>
      <w:r w:rsidRPr="00D93A4D">
        <w:rPr>
          <w:rStyle w:val="SpecialBold"/>
        </w:rPr>
        <w:t xml:space="preserve"> </w:t>
      </w:r>
    </w:p>
    <w:p w:rsidR="00000000" w:rsidRPr="00D93A4D" w:rsidP="00D93A4D">
      <w:pPr>
        <w:pStyle w:val="ListBullet"/>
      </w:pPr>
      <w:r w:rsidRPr="00D93A4D">
        <w:t>accounted for and removed controls within specified timeframes</w:t>
      </w:r>
    </w:p>
    <w:p w:rsidR="00000000" w:rsidRPr="00D93A4D" w:rsidP="00D93A4D">
      <w:pPr>
        <w:pStyle w:val="ListBullet"/>
      </w:pPr>
      <w:r w:rsidRPr="00D93A4D">
        <w:t>completed recording and reporting requirements as specified in the enterprise</w:t>
      </w:r>
      <w:r>
        <w:t>’</w:t>
      </w:r>
      <w:r w:rsidRPr="00D93A4D">
        <w:t xml:space="preserve">s procedures </w:t>
      </w:r>
    </w:p>
    <w:p w:rsidR="00000000" w:rsidRPr="00D93A4D" w:rsidP="00D93A4D">
      <w:pPr>
        <w:pStyle w:val="ListBullet"/>
      </w:pPr>
      <w:r w:rsidRPr="00D93A4D">
        <w:t>accurately identified signs and cases</w:t>
      </w:r>
      <w:r w:rsidRPr="00D93A4D">
        <w:t xml:space="preserve"> of pest infestation on at least two occasions for at least two different types of pests</w:t>
      </w:r>
    </w:p>
    <w:p w:rsidR="00000000" w:rsidRPr="00D93A4D" w:rsidP="00D93A4D">
      <w:pPr>
        <w:pStyle w:val="ListBullet"/>
      </w:pPr>
      <w:r w:rsidRPr="00D93A4D">
        <w:t>assessed the effectiveness of a pest control program and make suggestions for modifications</w:t>
      </w:r>
    </w:p>
    <w:p w:rsidR="00000000" w:rsidRPr="00D93A4D" w:rsidP="00D93A4D">
      <w:pPr>
        <w:pStyle w:val="ListBullet"/>
      </w:pPr>
      <w:r w:rsidRPr="00D93A4D">
        <w:t xml:space="preserve">followed instructions when implementing agreed changes to the pest control </w:t>
      </w:r>
      <w:r w:rsidRPr="00D93A4D">
        <w:t>program</w:t>
      </w:r>
    </w:p>
    <w:p w:rsidR="00000000" w:rsidRPr="00D93A4D" w:rsidP="00D93A4D">
      <w:pPr>
        <w:pStyle w:val="ListBullet"/>
      </w:pPr>
      <w:r w:rsidRPr="00D93A4D">
        <w:t>applied appropriate animal welfare and environmental requirements in the context of the job.</w:t>
      </w:r>
    </w:p>
    <w:p w:rsidR="00000000" w:rsidRPr="00D93A4D" w:rsidP="00D93A4D">
      <w:pPr>
        <w:pStyle w:val="AllowPageBreak"/>
      </w:pPr>
    </w:p>
    <w:p w:rsidR="00000000" w:rsidRPr="00D93A4D" w:rsidP="00D93A4D">
      <w:pPr>
        <w:pStyle w:val="Heading1"/>
      </w:pPr>
      <w:bookmarkStart w:id="3" w:name="O_1043949"/>
      <w:bookmarkEnd w:id="3"/>
      <w:r w:rsidRPr="00D93A4D">
        <w:t>Knowledge Evidence</w:t>
      </w:r>
    </w:p>
    <w:p w:rsidR="00000000" w:rsidRPr="00D93A4D" w:rsidP="002F6B9E">
      <w:pPr>
        <w:pStyle w:val="BodyText"/>
      </w:pPr>
      <w:r w:rsidRPr="00D93A4D">
        <w:t>An individual must be able to demonstrate the knowledge required to perform the tasks outlined in the elements and pe</w:t>
      </w:r>
      <w:r w:rsidRPr="00D93A4D">
        <w:t>rformance criteria of this unit. This includes knowledge of:</w:t>
      </w:r>
    </w:p>
    <w:p w:rsidR="00000000" w:rsidRPr="00D93A4D" w:rsidP="00D93A4D">
      <w:pPr>
        <w:pStyle w:val="ListBullet"/>
      </w:pPr>
      <w:r w:rsidRPr="00D93A4D">
        <w:t xml:space="preserve">the potential impacts of pest infestation of the types of pests likely to be encountered on the premises </w:t>
      </w:r>
    </w:p>
    <w:p w:rsidR="00000000" w:rsidRPr="00D93A4D" w:rsidP="00D93A4D">
      <w:pPr>
        <w:pStyle w:val="ListBullet"/>
      </w:pPr>
      <w:r w:rsidRPr="00D93A4D">
        <w:t>the pest control measures used by the enterprise for the types of pests likely to be enc</w:t>
      </w:r>
      <w:r w:rsidRPr="00D93A4D">
        <w:t>ountered on the premises</w:t>
      </w:r>
    </w:p>
    <w:p w:rsidR="00000000" w:rsidRPr="00D93A4D" w:rsidP="00D93A4D">
      <w:pPr>
        <w:pStyle w:val="ListBullet"/>
      </w:pPr>
      <w:r w:rsidRPr="00D93A4D">
        <w:t xml:space="preserve">how the suitability of a chemical for use in a food premises can be determined </w:t>
      </w:r>
    </w:p>
    <w:p w:rsidR="00000000" w:rsidRPr="00D93A4D" w:rsidP="00D93A4D">
      <w:pPr>
        <w:pStyle w:val="ListBullet"/>
      </w:pPr>
      <w:r w:rsidRPr="00D93A4D">
        <w:t xml:space="preserve">the animal welfare considerations for at least two different types of pest treatments </w:t>
      </w:r>
    </w:p>
    <w:p w:rsidR="00000000" w:rsidRPr="00D93A4D" w:rsidP="00D93A4D">
      <w:pPr>
        <w:pStyle w:val="ListBullet"/>
      </w:pPr>
      <w:r w:rsidRPr="00D93A4D">
        <w:t>suitable control techniques and timing of control activities bas</w:t>
      </w:r>
      <w:r w:rsidRPr="00D93A4D">
        <w:t>ed on:</w:t>
      </w:r>
    </w:p>
    <w:p w:rsidR="00000000" w:rsidRPr="00D93A4D" w:rsidP="00D93A4D">
      <w:pPr>
        <w:pStyle w:val="ListBullet2"/>
      </w:pPr>
      <w:r w:rsidRPr="00D93A4D">
        <w:t>the target pest</w:t>
      </w:r>
      <w:r>
        <w:t>’</w:t>
      </w:r>
      <w:r w:rsidRPr="00D93A4D">
        <w:t xml:space="preserve">s range, movement patterns, behaviour and habitats </w:t>
      </w:r>
    </w:p>
    <w:p w:rsidR="00000000" w:rsidRPr="00D93A4D" w:rsidP="00D93A4D">
      <w:pPr>
        <w:pStyle w:val="ListBullet2"/>
      </w:pPr>
      <w:r w:rsidRPr="00D93A4D">
        <w:t>the reproductive cycle of the target pest</w:t>
      </w:r>
    </w:p>
    <w:p w:rsidR="00000000" w:rsidRPr="00D93A4D" w:rsidP="00D93A4D">
      <w:pPr>
        <w:pStyle w:val="ListBullet2"/>
      </w:pPr>
      <w:r w:rsidRPr="00D93A4D">
        <w:t>target pest behaviours and biology relevant to control technique</w:t>
      </w:r>
    </w:p>
    <w:p w:rsidR="00000000" w:rsidRPr="00D93A4D" w:rsidP="00D93A4D">
      <w:pPr>
        <w:pStyle w:val="ListBullet2"/>
      </w:pPr>
      <w:r w:rsidRPr="00D93A4D">
        <w:t xml:space="preserve">food preferences, both general and local, of target animals </w:t>
      </w:r>
    </w:p>
    <w:p w:rsidR="00000000" w:rsidRPr="00D93A4D" w:rsidP="00D93A4D">
      <w:pPr>
        <w:pStyle w:val="ListBullet"/>
      </w:pPr>
      <w:r w:rsidRPr="00D93A4D">
        <w:t>humane destruction procedures, including capture and kill points for target pests</w:t>
      </w:r>
    </w:p>
    <w:p w:rsidR="00000000" w:rsidRPr="00D93A4D" w:rsidP="00D93A4D">
      <w:pPr>
        <w:pStyle w:val="ListBullet"/>
      </w:pPr>
      <w:r w:rsidRPr="00D93A4D">
        <w:t>work health and safety procedures that relate to pest control activities</w:t>
      </w:r>
    </w:p>
    <w:p w:rsidR="00000000" w:rsidRPr="00D93A4D" w:rsidP="00D93A4D">
      <w:pPr>
        <w:pStyle w:val="ListBullet"/>
      </w:pPr>
      <w:r w:rsidRPr="00D93A4D">
        <w:t>recording and reporting requirements</w:t>
      </w:r>
    </w:p>
    <w:p w:rsidR="00000000" w:rsidRPr="00D93A4D" w:rsidP="00D93A4D">
      <w:pPr>
        <w:pStyle w:val="ListBullet"/>
      </w:pPr>
      <w:r w:rsidRPr="00D93A4D">
        <w:t>procedures for use and recording of baits and poisons</w:t>
      </w:r>
    </w:p>
    <w:p w:rsidR="00000000" w:rsidRPr="00D93A4D" w:rsidP="00D93A4D">
      <w:pPr>
        <w:pStyle w:val="ListBullet"/>
      </w:pPr>
      <w:r w:rsidRPr="00D93A4D">
        <w:t>applicatio</w:t>
      </w:r>
      <w:r w:rsidRPr="00D93A4D">
        <w:t>n of relevant legislation to pest control activities.</w:t>
      </w:r>
    </w:p>
    <w:p w:rsidR="00000000" w:rsidRPr="00D93A4D" w:rsidP="00D93A4D">
      <w:pPr>
        <w:pStyle w:val="AllowPageBreak"/>
      </w:pPr>
    </w:p>
    <w:p w:rsidR="00000000" w:rsidRPr="00D93A4D" w:rsidP="00D93A4D">
      <w:pPr>
        <w:pStyle w:val="Heading1"/>
      </w:pPr>
      <w:bookmarkStart w:id="4" w:name="O_1043950"/>
      <w:bookmarkEnd w:id="4"/>
      <w:r w:rsidRPr="00D93A4D">
        <w:t>Assessment Conditions</w:t>
      </w:r>
    </w:p>
    <w:p w:rsidR="00000000" w:rsidRPr="00D93A4D" w:rsidP="002F6B9E">
      <w:pPr>
        <w:pStyle w:val="BodyText"/>
      </w:pPr>
      <w:r w:rsidRPr="00D93A4D">
        <w:t xml:space="preserve">Assessment of skills must take place under the following conditions: </w:t>
      </w:r>
    </w:p>
    <w:p w:rsidR="00000000" w:rsidRPr="00D93A4D" w:rsidP="00D93A4D">
      <w:pPr>
        <w:pStyle w:val="ListBullet"/>
      </w:pPr>
      <w:r w:rsidRPr="00D93A4D">
        <w:t>physical conditions:</w:t>
      </w:r>
    </w:p>
    <w:p w:rsidR="00000000" w:rsidRPr="00D93A4D" w:rsidP="00D93A4D">
      <w:pPr>
        <w:pStyle w:val="ListBullet2"/>
      </w:pPr>
      <w:r w:rsidRPr="00D93A4D">
        <w:t>assessment must be carried out in an operating food processing estab</w:t>
      </w:r>
      <w:r w:rsidRPr="00D93A4D">
        <w:t>lishment</w:t>
      </w:r>
    </w:p>
    <w:p w:rsidR="00000000" w:rsidRPr="00D93A4D" w:rsidP="00D93A4D">
      <w:pPr>
        <w:pStyle w:val="ListBullet"/>
      </w:pPr>
      <w:r w:rsidRPr="00D93A4D">
        <w:t>resources, equipment and materials:</w:t>
      </w:r>
    </w:p>
    <w:p w:rsidR="00000000" w:rsidRPr="00D93A4D" w:rsidP="00D93A4D">
      <w:pPr>
        <w:pStyle w:val="ListBullet2"/>
      </w:pPr>
      <w:r w:rsidRPr="00D93A4D">
        <w:t xml:space="preserve">access to required chemicals and equipment </w:t>
      </w:r>
    </w:p>
    <w:p w:rsidR="00000000" w:rsidRPr="00D93A4D" w:rsidP="00D93A4D">
      <w:pPr>
        <w:pStyle w:val="ListBullet"/>
      </w:pPr>
      <w:r w:rsidRPr="00D93A4D">
        <w:t>specifications:</w:t>
      </w:r>
    </w:p>
    <w:p w:rsidR="00000000" w:rsidRPr="00D93A4D" w:rsidP="00D93A4D">
      <w:pPr>
        <w:pStyle w:val="ListBullet2"/>
      </w:pPr>
      <w:r w:rsidRPr="00D93A4D">
        <w:t>use of specific workplace documents such as work instructions and safety data sheets</w:t>
      </w:r>
    </w:p>
    <w:p w:rsidR="00000000" w:rsidRPr="00D93A4D" w:rsidP="00D93A4D">
      <w:pPr>
        <w:pStyle w:val="ListBullet"/>
      </w:pPr>
      <w:r w:rsidRPr="00D93A4D">
        <w:t xml:space="preserve">relationships: </w:t>
      </w:r>
    </w:p>
    <w:p w:rsidR="00000000" w:rsidRPr="00D93A4D" w:rsidP="00D93A4D">
      <w:pPr>
        <w:pStyle w:val="ListBullet2"/>
      </w:pPr>
      <w:r w:rsidRPr="00D93A4D">
        <w:t>team member(s), supervisor(s).</w:t>
      </w:r>
    </w:p>
    <w:p w:rsidR="00000000" w:rsidRPr="00D93A4D" w:rsidP="002F6B9E">
      <w:pPr>
        <w:pStyle w:val="BodyText"/>
      </w:pPr>
      <w:r w:rsidRPr="00D93A4D">
        <w:t>As a minimum, the following three forms of evidence must be used:</w:t>
      </w:r>
    </w:p>
    <w:p w:rsidR="00000000" w:rsidRPr="00D93A4D" w:rsidP="00D93A4D">
      <w:pPr>
        <w:pStyle w:val="ListBullet"/>
      </w:pPr>
      <w:r w:rsidRPr="00D93A4D">
        <w:t>quiz of underpinning knowledge</w:t>
      </w:r>
    </w:p>
    <w:p w:rsidR="00000000" w:rsidRPr="00D93A4D" w:rsidP="00D93A4D">
      <w:pPr>
        <w:pStyle w:val="ListBullet"/>
      </w:pPr>
      <w:r w:rsidRPr="00D93A4D">
        <w:t>workplace demonstration</w:t>
      </w:r>
    </w:p>
    <w:p w:rsidR="00000000" w:rsidRPr="00D93A4D" w:rsidP="00D93A4D">
      <w:pPr>
        <w:pStyle w:val="ListBullet"/>
      </w:pPr>
      <w:r w:rsidRPr="00D93A4D">
        <w:t>workplace referee or third-party report of performance over time.</w:t>
      </w:r>
    </w:p>
    <w:p w:rsidR="00000000" w:rsidRPr="00D93A4D" w:rsidP="002F6B9E">
      <w:pPr>
        <w:pStyle w:val="BodyText"/>
      </w:pPr>
      <w:r w:rsidRPr="00D93A4D">
        <w:t>Assessors of this unit must satisfy the requirements for assessors i</w:t>
      </w:r>
      <w:r w:rsidRPr="00D93A4D">
        <w:t>n applicable vocational education and training legislation, frameworks and/or standards.</w:t>
      </w:r>
    </w:p>
    <w:p w:rsidR="00000000" w:rsidRPr="00D93A4D" w:rsidP="00D93A4D">
      <w:pPr>
        <w:pStyle w:val="Heading1"/>
      </w:pPr>
      <w:bookmarkStart w:id="5" w:name="O_1043953"/>
      <w:bookmarkEnd w:id="5"/>
      <w:r w:rsidRPr="00D93A4D">
        <w:t>Links</w:t>
      </w:r>
    </w:p>
    <w:p w:rsidR="00000000" w:rsidRPr="00D93A4D" w:rsidP="002F6B9E">
      <w:pPr>
        <w:pStyle w:val="BodyText"/>
      </w:pPr>
      <w:r w:rsidRPr="00D93A4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C2A1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93A4D" w:rsidP="00D93A4D"/>
    <w:sectPr w:rsidSect="00D93A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A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A4D" w:rsidRPr="002F6B9E" w:rsidP="002F6B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A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B9E" w:rsidP="00D93A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6B9E" w:rsidP="00D93A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F6B9E" w:rsidP="00D93A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A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B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3A4D" w:rsidRPr="002F6B9E" w:rsidP="002F6B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A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B9E" w:rsidRPr="002D2AF8" w:rsidP="00D93A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AMPX230 Undertake pest control in a food processing establishment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2F6B9E" w:rsidP="00D93A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A868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0CE4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BAFE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3A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3A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3A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3A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3A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3A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3A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3A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3A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3A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3A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3A4D"/>
  </w:style>
  <w:style w:type="character" w:customStyle="1" w:styleId="Heading1Char">
    <w:name w:val="Heading 1 Char"/>
    <w:basedOn w:val="DefaultParagraphFont"/>
    <w:link w:val="Heading1"/>
    <w:rsid w:val="00D93A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3A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3A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3A4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3A4D"/>
    <w:rPr>
      <w:b/>
      <w:spacing w:val="0"/>
    </w:rPr>
  </w:style>
  <w:style w:type="paragraph" w:styleId="ListBullet2">
    <w:name w:val="List Bullet 2"/>
    <w:basedOn w:val="List2"/>
    <w:rsid w:val="00D93A4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3A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3A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93A4D"/>
    <w:rPr>
      <w:b/>
    </w:rPr>
  </w:style>
  <w:style w:type="character" w:customStyle="1" w:styleId="Heading2Char">
    <w:name w:val="Heading 2 Char"/>
    <w:basedOn w:val="DefaultParagraphFont"/>
    <w:link w:val="Heading2"/>
    <w:rsid w:val="00D93A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3A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3A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3A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3A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3A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3A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3A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3A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3A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3A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3A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3A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3A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3A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3A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3A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3A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3A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3A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3A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3A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3A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3A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3A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3A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3A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3A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3A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3A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3A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3A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3A4D"/>
    <w:rPr>
      <w:i/>
    </w:rPr>
  </w:style>
  <w:style w:type="paragraph" w:styleId="Caption">
    <w:name w:val="caption"/>
    <w:basedOn w:val="BodyText"/>
    <w:next w:val="Normal"/>
    <w:qFormat/>
    <w:rsid w:val="00D93A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3A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3A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3A4D"/>
  </w:style>
  <w:style w:type="paragraph" w:styleId="TableofFigures">
    <w:name w:val="table of figures"/>
    <w:basedOn w:val="Normal"/>
    <w:next w:val="Normal"/>
    <w:semiHidden/>
    <w:rsid w:val="00D93A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3A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3A4D"/>
    <w:rPr>
      <w:rFonts w:ascii="Wingdings" w:hAnsi="Wingdings"/>
    </w:rPr>
  </w:style>
  <w:style w:type="paragraph" w:customStyle="1" w:styleId="TableHeading">
    <w:name w:val="Table Heading"/>
    <w:basedOn w:val="HeadingBase"/>
    <w:rsid w:val="00D93A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3A4D"/>
    <w:rPr>
      <w:color w:val="0033CC"/>
      <w:u w:val="none"/>
    </w:rPr>
  </w:style>
  <w:style w:type="paragraph" w:customStyle="1" w:styleId="BodyTextRight">
    <w:name w:val="Body Text Right"/>
    <w:basedOn w:val="BodyText"/>
    <w:rsid w:val="00D93A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3A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3A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3A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3A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3A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3A4D"/>
    <w:rPr>
      <w:sz w:val="32"/>
    </w:rPr>
  </w:style>
  <w:style w:type="paragraph" w:customStyle="1" w:styleId="HeadingProcedure">
    <w:name w:val="Heading Procedure"/>
    <w:basedOn w:val="HeadingBase"/>
    <w:next w:val="Normal"/>
    <w:rsid w:val="00D93A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3A4D"/>
    <w:pPr>
      <w:spacing w:before="60" w:after="60"/>
    </w:pPr>
  </w:style>
  <w:style w:type="paragraph" w:styleId="ListContinue">
    <w:name w:val="List Continue"/>
    <w:basedOn w:val="List"/>
    <w:rsid w:val="00D93A4D"/>
    <w:pPr>
      <w:ind w:firstLine="0"/>
    </w:pPr>
  </w:style>
  <w:style w:type="paragraph" w:customStyle="1" w:styleId="ListNote">
    <w:name w:val="List Note"/>
    <w:basedOn w:val="List"/>
    <w:rsid w:val="00D93A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3A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3A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3A4D"/>
    <w:rPr>
      <w:rFonts w:ascii="Courier New" w:hAnsi="Courier New"/>
    </w:rPr>
  </w:style>
  <w:style w:type="paragraph" w:customStyle="1" w:styleId="NoteBullet">
    <w:name w:val="Note Bullet"/>
    <w:basedOn w:val="Note"/>
    <w:rsid w:val="00D93A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3A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3A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3A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3A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3A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3A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3A4D"/>
    <w:rPr>
      <w:b/>
      <w:smallCaps/>
    </w:rPr>
  </w:style>
  <w:style w:type="paragraph" w:customStyle="1" w:styleId="TableListNumber">
    <w:name w:val="Table List Number"/>
    <w:basedOn w:val="ListNumber"/>
    <w:rsid w:val="00D93A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3A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3A4D"/>
    <w:pPr>
      <w:numPr>
        <w:numId w:val="9"/>
      </w:numPr>
    </w:pPr>
  </w:style>
  <w:style w:type="paragraph" w:customStyle="1" w:styleId="ListAlpha2">
    <w:name w:val="List Alpha 2"/>
    <w:basedOn w:val="List2"/>
    <w:rsid w:val="00D93A4D"/>
    <w:pPr>
      <w:numPr>
        <w:numId w:val="8"/>
      </w:numPr>
    </w:pPr>
  </w:style>
  <w:style w:type="paragraph" w:styleId="List2">
    <w:name w:val="List 2"/>
    <w:basedOn w:val="BodyText"/>
    <w:rsid w:val="00D93A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3A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3A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3A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3A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3A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3A4D"/>
    <w:pPr>
      <w:numPr>
        <w:numId w:val="4"/>
      </w:numPr>
    </w:pPr>
  </w:style>
  <w:style w:type="paragraph" w:styleId="ListContinue2">
    <w:name w:val="List Continue 2"/>
    <w:basedOn w:val="List2"/>
    <w:rsid w:val="00D93A4D"/>
    <w:pPr>
      <w:ind w:firstLine="0"/>
    </w:pPr>
  </w:style>
  <w:style w:type="paragraph" w:styleId="ListContinue3">
    <w:name w:val="List Continue 3"/>
    <w:basedOn w:val="List3"/>
    <w:rsid w:val="00D93A4D"/>
    <w:pPr>
      <w:ind w:left="1021" w:firstLine="0"/>
    </w:pPr>
  </w:style>
  <w:style w:type="paragraph" w:styleId="ListContinue4">
    <w:name w:val="List Continue 4"/>
    <w:basedOn w:val="List4"/>
    <w:rsid w:val="00D93A4D"/>
    <w:pPr>
      <w:ind w:firstLine="0"/>
    </w:pPr>
  </w:style>
  <w:style w:type="paragraph" w:styleId="ListContinue5">
    <w:name w:val="List Continue 5"/>
    <w:basedOn w:val="List5"/>
    <w:rsid w:val="00D93A4D"/>
    <w:pPr>
      <w:ind w:firstLine="0"/>
    </w:pPr>
  </w:style>
  <w:style w:type="paragraph" w:styleId="ListNumber3">
    <w:name w:val="List Number 3"/>
    <w:basedOn w:val="List3"/>
    <w:rsid w:val="00D93A4D"/>
    <w:pPr>
      <w:numPr>
        <w:numId w:val="5"/>
      </w:numPr>
    </w:pPr>
  </w:style>
  <w:style w:type="paragraph" w:styleId="ListNumber4">
    <w:name w:val="List Number 4"/>
    <w:basedOn w:val="List4"/>
    <w:rsid w:val="00D93A4D"/>
    <w:pPr>
      <w:numPr>
        <w:numId w:val="6"/>
      </w:numPr>
    </w:pPr>
  </w:style>
  <w:style w:type="paragraph" w:styleId="ListNumber5">
    <w:name w:val="List Number 5"/>
    <w:basedOn w:val="List5"/>
    <w:rsid w:val="00D93A4D"/>
    <w:pPr>
      <w:numPr>
        <w:numId w:val="7"/>
      </w:numPr>
    </w:pPr>
  </w:style>
  <w:style w:type="paragraph" w:styleId="BlockText">
    <w:name w:val="Block Text"/>
    <w:basedOn w:val="Normal"/>
    <w:rsid w:val="00D93A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3A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3A4D"/>
    <w:rPr>
      <w:sz w:val="16"/>
      <w:vertAlign w:val="superscript"/>
    </w:rPr>
  </w:style>
  <w:style w:type="character" w:customStyle="1" w:styleId="Symbols">
    <w:name w:val="Symbols"/>
    <w:basedOn w:val="DefaultParagraphFont"/>
    <w:rsid w:val="00D93A4D"/>
    <w:rPr>
      <w:rFonts w:ascii="Symbol" w:hAnsi="Symbol"/>
    </w:rPr>
  </w:style>
  <w:style w:type="character" w:customStyle="1" w:styleId="MenuOptions">
    <w:name w:val="Menu Options"/>
    <w:basedOn w:val="DefaultParagraphFont"/>
    <w:rsid w:val="00D93A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3A4D"/>
    <w:rPr>
      <w:b/>
    </w:rPr>
  </w:style>
  <w:style w:type="character" w:customStyle="1" w:styleId="Underlined">
    <w:name w:val="Underlined"/>
    <w:basedOn w:val="DefaultParagraphFont"/>
    <w:rsid w:val="00D93A4D"/>
    <w:rPr>
      <w:u w:val="single"/>
    </w:rPr>
  </w:style>
  <w:style w:type="paragraph" w:customStyle="1" w:styleId="TableBodyTextRight">
    <w:name w:val="Table Body Text Right"/>
    <w:basedOn w:val="TableBodyText"/>
    <w:rsid w:val="00D93A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3A4D"/>
    <w:rPr>
      <w:sz w:val="18"/>
    </w:rPr>
  </w:style>
  <w:style w:type="paragraph" w:customStyle="1" w:styleId="BodySmallRight">
    <w:name w:val="Body Small Right"/>
    <w:basedOn w:val="BodyTextRight"/>
    <w:rsid w:val="00D93A4D"/>
    <w:rPr>
      <w:sz w:val="18"/>
      <w:szCs w:val="18"/>
    </w:rPr>
  </w:style>
  <w:style w:type="paragraph" w:customStyle="1" w:styleId="MarginEdition">
    <w:name w:val="Margin Edition"/>
    <w:basedOn w:val="MarginNote"/>
    <w:rsid w:val="00D93A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3A4D"/>
    <w:rPr>
      <w:sz w:val="2"/>
      <w:szCs w:val="2"/>
    </w:rPr>
  </w:style>
  <w:style w:type="character" w:customStyle="1" w:styleId="Small">
    <w:name w:val="Small"/>
    <w:basedOn w:val="DefaultParagraphFont"/>
    <w:rsid w:val="00D93A4D"/>
    <w:rPr>
      <w:sz w:val="16"/>
    </w:rPr>
  </w:style>
  <w:style w:type="paragraph" w:customStyle="1" w:styleId="WideTable">
    <w:name w:val="Wide Table"/>
    <w:basedOn w:val="Normal"/>
    <w:rsid w:val="00D93A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3A4D"/>
  </w:style>
  <w:style w:type="paragraph" w:styleId="Quote">
    <w:name w:val="Quote"/>
    <w:basedOn w:val="Heading1"/>
    <w:link w:val="QuoteChar"/>
    <w:qFormat/>
    <w:rsid w:val="00D93A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3A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3A4D"/>
    <w:pPr>
      <w:pageBreakBefore/>
    </w:pPr>
  </w:style>
  <w:style w:type="paragraph" w:customStyle="1" w:styleId="Border">
    <w:name w:val="Border"/>
    <w:basedOn w:val="Normal"/>
    <w:qFormat/>
    <w:rsid w:val="00D93A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3A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3A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3A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3A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3A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3A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3A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3A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3A4D"/>
    <w:rPr>
      <w:u w:val="single"/>
    </w:rPr>
  </w:style>
  <w:style w:type="character" w:customStyle="1" w:styleId="BoldandItalics">
    <w:name w:val="Bold and Italics"/>
    <w:qFormat/>
    <w:rsid w:val="00D93A4D"/>
    <w:rPr>
      <w:b/>
      <w:i/>
      <w:u w:val="none"/>
    </w:rPr>
  </w:style>
  <w:style w:type="paragraph" w:styleId="BalloonText">
    <w:name w:val="Balloon Text"/>
    <w:basedOn w:val="Normal"/>
    <w:link w:val="BalloonTextChar"/>
    <w:rsid w:val="00D93A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3A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3A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3A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3A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3A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3A4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F6B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505</Words>
  <Characters>3196</Characters>
  <Application>Microsoft Office Word</Application>
  <DocSecurity>0</DocSecurity>
  <Lines>77</Lines>
  <Paragraphs>63</Paragraphs>
  <ScaleCrop>false</ScaleCrop>
  <Company>Author-it Software Corporation Ltd.</Company>
  <LinksUpToDate>false</LinksUpToDate>
  <CharactersWithSpaces>3638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AMPX230 Undertake pest control in a food processing establishment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2023-01-24T11:54:00Z</dcterms:created>
  <dcterms:modified xsi:type="dcterms:W3CDTF">2023-01-24T11:54:00Z</dcterms:modified>
</cp:coreProperties>
</file>