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9BC" w:rsidP="00781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AMPX211 Trim meat to specifications</w:t>
      </w:r>
      <w:r>
        <w:fldChar w:fldCharType="end"/>
      </w:r>
    </w:p>
    <w:p w:rsidR="007819BC" w:rsidP="007819BC">
      <w:pPr>
        <w:pStyle w:val="Version"/>
        <w:sectPr w:rsidSect="00D716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61F" w:rsidP="00D7161F">
      <w:pPr>
        <w:pStyle w:val="SuperHeading"/>
      </w:pPr>
      <w:r w:rsidRPr="00D7161F">
        <w:t>AMPX211 Trim meat to specifications</w:t>
      </w:r>
    </w:p>
    <w:p w:rsidR="00000000" w:rsidRPr="00D7161F" w:rsidP="00D7161F">
      <w:pPr>
        <w:pStyle w:val="Heading1"/>
      </w:pPr>
      <w:bookmarkStart w:id="1" w:name="O_733638"/>
      <w:bookmarkEnd w:id="1"/>
      <w:r w:rsidRPr="00D7161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716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TableHeading"/>
              <w:rPr>
                <w:lang w:val="en-NZ"/>
              </w:rPr>
            </w:pPr>
            <w:r w:rsidRPr="00D7161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TableHeading"/>
              <w:rPr>
                <w:lang w:val="en-NZ"/>
              </w:rPr>
            </w:pPr>
            <w:r w:rsidRPr="00D7161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TableHeading"/>
              <w:rPr>
                <w:lang w:val="en-NZ"/>
              </w:rPr>
            </w:pPr>
            <w:r w:rsidRPr="00D7161F">
              <w:t>Comment</w:t>
            </w:r>
          </w:p>
        </w:tc>
      </w:tr>
      <w:tr w:rsidTr="00D716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BodyText"/>
              <w:rPr>
                <w:lang w:val="en-NZ"/>
              </w:rPr>
            </w:pPr>
            <w:r w:rsidRPr="00D7161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BodyText"/>
              <w:rPr>
                <w:lang w:val="en-NZ"/>
              </w:rPr>
            </w:pPr>
            <w:r w:rsidRPr="00D7161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61F" w:rsidP="00D7161F">
            <w:pPr>
              <w:pStyle w:val="BodyText"/>
            </w:pPr>
            <w:r w:rsidRPr="00D7161F">
              <w:t>Initial release</w:t>
            </w:r>
          </w:p>
        </w:tc>
      </w:tr>
    </w:tbl>
    <w:p w:rsidR="00000000" w:rsidRPr="00D7161F" w:rsidP="00D7161F">
      <w:pPr>
        <w:pStyle w:val="BodyText"/>
      </w:pPr>
    </w:p>
    <w:p w:rsidR="00000000" w:rsidRPr="00D7161F" w:rsidP="00D7161F">
      <w:pPr>
        <w:pStyle w:val="AllowPageBreak"/>
      </w:pPr>
    </w:p>
    <w:p w:rsidR="00000000" w:rsidRPr="00D7161F" w:rsidP="00D7161F">
      <w:pPr>
        <w:pStyle w:val="Heading1"/>
      </w:pPr>
      <w:bookmarkStart w:id="2" w:name="O_733639"/>
      <w:bookmarkEnd w:id="2"/>
      <w:r w:rsidRPr="00D7161F">
        <w:t>Application</w:t>
      </w:r>
    </w:p>
    <w:p w:rsidR="00000000" w:rsidRPr="00D7161F" w:rsidP="007819BC">
      <w:pPr>
        <w:pStyle w:val="BodyText"/>
      </w:pPr>
      <w:r w:rsidRPr="00D7161F">
        <w:t>This unit describes the skills and knowledge required to trim a selection of meat cuts in accordance with workplace specifications.</w:t>
      </w:r>
    </w:p>
    <w:p w:rsidR="00000000" w:rsidRPr="00D7161F" w:rsidP="007819BC">
      <w:pPr>
        <w:pStyle w:val="BodyText"/>
      </w:pPr>
      <w:r w:rsidRPr="00D7161F">
        <w:t>This unit applies to operators in smallgoods enterprises, meat retail and meat wholesale operations.</w:t>
      </w:r>
    </w:p>
    <w:p w:rsidR="00000000" w:rsidRPr="00D7161F" w:rsidP="007819BC">
      <w:pPr>
        <w:pStyle w:val="BodyText"/>
      </w:pPr>
      <w:r w:rsidRPr="00D7161F">
        <w:t>This unit must be delivered in the context of Australian meat industry processing standards and regulations.</w:t>
      </w:r>
    </w:p>
    <w:p w:rsidR="00000000" w:rsidRPr="00D7161F" w:rsidP="007819BC">
      <w:pPr>
        <w:pStyle w:val="BodyText"/>
      </w:pPr>
      <w:r w:rsidRPr="00D7161F">
        <w:t>All work should be carried out in relation t</w:t>
      </w:r>
      <w:r w:rsidRPr="00D7161F">
        <w:t>o workplace requirements, regulatory requirements and hygiene standards.</w:t>
      </w:r>
    </w:p>
    <w:p w:rsidR="00000000" w:rsidRPr="00D7161F" w:rsidP="007819BC">
      <w:pPr>
        <w:pStyle w:val="BodyText"/>
      </w:pPr>
      <w:r w:rsidRPr="00D7161F">
        <w:t>This unit applies to individuals who work under general supervision, exercise limited autonomy and have some accountability for their own work.</w:t>
      </w:r>
    </w:p>
    <w:p w:rsidR="00000000" w:rsidRPr="00D7161F" w:rsidP="007819BC">
      <w:pPr>
        <w:pStyle w:val="BodyText"/>
      </w:pPr>
      <w:r w:rsidRPr="00D7161F">
        <w:t>No occupational licensing, legislativ</w:t>
      </w:r>
      <w:r w:rsidRPr="00D7161F">
        <w:t>e or certification requirements are known to apply to this unit at the time of publication.</w:t>
      </w:r>
    </w:p>
    <w:p w:rsidR="00000000" w:rsidRPr="00D7161F" w:rsidP="00D7161F">
      <w:pPr>
        <w:pStyle w:val="Heading1"/>
      </w:pPr>
      <w:bookmarkStart w:id="3" w:name="O_733640"/>
      <w:bookmarkEnd w:id="3"/>
      <w:r w:rsidRPr="00D7161F">
        <w:t>Pre-requisite Unit</w:t>
      </w:r>
    </w:p>
    <w:p w:rsidR="00000000" w:rsidRPr="00D7161F" w:rsidP="007819BC">
      <w:pPr>
        <w:pStyle w:val="BodyText"/>
      </w:pPr>
      <w:r w:rsidRPr="00D7161F">
        <w:t>AMPX209 Sharpen knives</w:t>
      </w:r>
    </w:p>
    <w:p w:rsidR="00000000" w:rsidRPr="00D7161F" w:rsidP="00D7161F">
      <w:pPr>
        <w:pStyle w:val="Heading1"/>
      </w:pPr>
      <w:bookmarkStart w:id="4" w:name="O_733642"/>
      <w:bookmarkEnd w:id="4"/>
      <w:r w:rsidRPr="00D7161F">
        <w:t>Unit Sector</w:t>
      </w:r>
    </w:p>
    <w:p w:rsidR="00000000" w:rsidRPr="00D7161F" w:rsidP="00D7161F">
      <w:pPr>
        <w:pStyle w:val="Heading1"/>
      </w:pPr>
      <w:bookmarkStart w:id="5" w:name="O_733643"/>
      <w:bookmarkEnd w:id="5"/>
      <w:r w:rsidRPr="00D7161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819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TableHeading"/>
              <w:rPr>
                <w:lang w:val="en-NZ"/>
              </w:rPr>
            </w:pPr>
            <w:r w:rsidRPr="00D7161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TableHeading"/>
              <w:rPr>
                <w:lang w:val="en-NZ"/>
              </w:rPr>
            </w:pPr>
            <w:r w:rsidRPr="00D7161F">
              <w:t>Performance criter</w:t>
            </w:r>
            <w:r w:rsidRPr="00D7161F">
              <w:t>ia</w:t>
            </w:r>
          </w:p>
        </w:tc>
      </w:tr>
      <w:tr w:rsidTr="007819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BodyText"/>
              <w:rPr>
                <w:lang w:val="en-NZ"/>
              </w:rPr>
            </w:pPr>
            <w:r w:rsidRPr="00D7161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BodyText"/>
              <w:rPr>
                <w:lang w:val="en-NZ"/>
              </w:rPr>
            </w:pPr>
            <w:r w:rsidRPr="00D7161F">
              <w:t>Performance criteria describe the performance needed to demonstrate achievement of the element.</w:t>
            </w:r>
          </w:p>
        </w:tc>
      </w:tr>
      <w:tr w:rsidTr="007819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List"/>
              <w:rPr>
                <w:lang w:val="en-NZ"/>
              </w:rPr>
            </w:pPr>
            <w:r w:rsidRPr="00D7161F">
              <w:t>1.</w:t>
            </w:r>
            <w:r w:rsidRPr="00D7161F">
              <w:tab/>
              <w:t>Trim meat to workplace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61F" w:rsidP="00D7161F">
            <w:pPr>
              <w:pStyle w:val="List"/>
            </w:pPr>
            <w:r w:rsidRPr="00D7161F">
              <w:t>1.1</w:t>
            </w:r>
            <w:r w:rsidRPr="00D7161F">
              <w:tab/>
              <w:t>Trim meat to workplace specifications.</w:t>
            </w:r>
          </w:p>
          <w:p w:rsidR="00000000" w:rsidRPr="00D7161F" w:rsidP="00D7161F">
            <w:pPr>
              <w:pStyle w:val="List"/>
            </w:pPr>
            <w:r w:rsidRPr="00D7161F">
              <w:t>1.2</w:t>
            </w:r>
            <w:r w:rsidRPr="00D7161F">
              <w:tab/>
            </w:r>
            <w:r w:rsidRPr="00D7161F">
              <w:t>Trim meat to workplace health and safety, hygiene and sanitation, and workplace requirements.</w:t>
            </w:r>
          </w:p>
          <w:p w:rsidR="00000000" w:rsidP="00D7161F">
            <w:pPr>
              <w:pStyle w:val="List"/>
              <w:rPr>
                <w:lang w:val="en-NZ"/>
              </w:rPr>
            </w:pPr>
            <w:r w:rsidRPr="00D7161F">
              <w:t>1.3</w:t>
            </w:r>
            <w:r w:rsidRPr="00D7161F">
              <w:tab/>
              <w:t>Trim meat to customer specifications.</w:t>
            </w:r>
          </w:p>
        </w:tc>
      </w:tr>
      <w:tr w:rsidTr="007819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List"/>
              <w:rPr>
                <w:lang w:val="en-NZ"/>
              </w:rPr>
            </w:pPr>
            <w:r w:rsidRPr="00D7161F">
              <w:t>2.</w:t>
            </w:r>
            <w:r w:rsidRPr="00D7161F">
              <w:tab/>
              <w:t>Handle product hygienically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List"/>
              <w:rPr>
                <w:lang w:val="en-NZ"/>
              </w:rPr>
            </w:pPr>
            <w:r w:rsidRPr="00D7161F">
              <w:t>2.1</w:t>
            </w:r>
            <w:r w:rsidRPr="00D7161F">
              <w:tab/>
              <w:t>Handle product to meet hygiene and sanitation requirements.</w:t>
            </w:r>
          </w:p>
        </w:tc>
      </w:tr>
      <w:tr w:rsidTr="007819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List"/>
              <w:rPr>
                <w:lang w:val="en-NZ"/>
              </w:rPr>
            </w:pPr>
            <w:r w:rsidRPr="00D7161F">
              <w:t>3.</w:t>
            </w:r>
            <w:r w:rsidRPr="00D7161F">
              <w:tab/>
            </w:r>
            <w:r w:rsidRPr="00D7161F">
              <w:t>Handle knife effectively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61F" w:rsidP="00D7161F">
            <w:pPr>
              <w:pStyle w:val="List"/>
            </w:pPr>
            <w:r w:rsidRPr="00D7161F">
              <w:t>3.1</w:t>
            </w:r>
            <w:r w:rsidRPr="00D7161F">
              <w:tab/>
              <w:t>Handle knife safely, hygienically and effectively.</w:t>
            </w:r>
          </w:p>
        </w:tc>
      </w:tr>
    </w:tbl>
    <w:p w:rsidR="00000000" w:rsidRPr="00D7161F" w:rsidP="00D7161F">
      <w:pPr>
        <w:pStyle w:val="BodyText"/>
      </w:pPr>
    </w:p>
    <w:p w:rsidR="00000000" w:rsidRPr="00D7161F" w:rsidP="00D7161F">
      <w:pPr>
        <w:pStyle w:val="AllowPageBreak"/>
      </w:pPr>
    </w:p>
    <w:p w:rsidR="00000000" w:rsidRPr="00D7161F" w:rsidP="00D7161F">
      <w:pPr>
        <w:pStyle w:val="Heading1"/>
      </w:pPr>
      <w:bookmarkStart w:id="6" w:name="O_733644"/>
      <w:bookmarkEnd w:id="6"/>
      <w:r w:rsidRPr="00D7161F">
        <w:t>Foundation Skills</w:t>
      </w:r>
    </w:p>
    <w:p w:rsidR="00000000" w:rsidRPr="00D7161F" w:rsidP="007819BC">
      <w:pPr>
        <w:pStyle w:val="BodyText"/>
      </w:pPr>
      <w:r w:rsidRPr="00D7161F">
        <w:t>Foundation Skills essential to performance are explicit in the performance criteria of this unit of competency.</w:t>
      </w:r>
    </w:p>
    <w:p w:rsidR="00000000" w:rsidRPr="00D7161F" w:rsidP="00D7161F">
      <w:pPr>
        <w:pStyle w:val="Heading1"/>
      </w:pPr>
      <w:bookmarkStart w:id="7" w:name="O_733645"/>
      <w:bookmarkEnd w:id="7"/>
      <w:r w:rsidRPr="00D7161F">
        <w:t>Range of C</w:t>
      </w:r>
      <w:r w:rsidRPr="00D7161F">
        <w:t>onditions</w:t>
      </w:r>
    </w:p>
    <w:p w:rsidR="00000000" w:rsidRPr="00D7161F" w:rsidP="00D7161F">
      <w:pPr>
        <w:pStyle w:val="Heading1"/>
      </w:pPr>
      <w:bookmarkStart w:id="8" w:name="O_733646"/>
      <w:bookmarkEnd w:id="8"/>
      <w:r w:rsidRPr="00D7161F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7819BC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BodyText"/>
              <w:rPr>
                <w:lang w:val="en-NZ"/>
              </w:rPr>
            </w:pPr>
            <w:r w:rsidRPr="00D7161F">
              <w:t>MTMSR202C Trim meat to specifications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61F" w:rsidP="00D7161F">
            <w:pPr>
              <w:pStyle w:val="BodyText"/>
            </w:pPr>
            <w:r w:rsidRPr="00D7161F">
              <w:t>E</w:t>
            </w:r>
          </w:p>
        </w:tc>
      </w:tr>
    </w:tbl>
    <w:p w:rsidR="00000000" w:rsidRPr="00D7161F" w:rsidP="00D7161F">
      <w:pPr>
        <w:pStyle w:val="BodyText"/>
      </w:pPr>
    </w:p>
    <w:p w:rsidR="00000000" w:rsidRPr="00D7161F" w:rsidP="00D7161F">
      <w:pPr>
        <w:pStyle w:val="AllowPageBreak"/>
      </w:pPr>
    </w:p>
    <w:p w:rsidR="00000000" w:rsidRPr="00D7161F" w:rsidP="00D7161F">
      <w:pPr>
        <w:pStyle w:val="Heading1"/>
      </w:pPr>
      <w:bookmarkStart w:id="9" w:name="O_733653"/>
      <w:bookmarkEnd w:id="9"/>
      <w:r w:rsidRPr="00D7161F">
        <w:t>Links</w:t>
      </w:r>
    </w:p>
    <w:p w:rsidR="00000000" w:rsidRPr="00D7161F" w:rsidP="007819BC">
      <w:pPr>
        <w:pStyle w:val="BodyText"/>
      </w:pPr>
      <w:r w:rsidRPr="00D7161F">
        <w:t>Companion Vol</w:t>
      </w:r>
      <w:r w:rsidRPr="00D7161F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A40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161F" w:rsidP="007819BC">
      <w:pPr>
        <w:pStyle w:val="BodyText"/>
        <w:sectPr w:rsidSect="00D716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61F" w:rsidP="00D7161F">
      <w:pPr>
        <w:pStyle w:val="SuperHeading"/>
      </w:pPr>
      <w:r w:rsidRPr="00D7161F">
        <w:t>Assessment Requirements for AMPX211 Trim meat to specifications</w:t>
      </w:r>
    </w:p>
    <w:p w:rsidR="00000000" w:rsidRPr="00D7161F" w:rsidP="00D7161F">
      <w:pPr>
        <w:pStyle w:val="Heading1"/>
      </w:pPr>
      <w:bookmarkStart w:id="10" w:name="O_733648"/>
      <w:bookmarkEnd w:id="10"/>
      <w:r w:rsidRPr="00D7161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716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TableHeading"/>
              <w:rPr>
                <w:lang w:val="en-NZ"/>
              </w:rPr>
            </w:pPr>
            <w:r w:rsidRPr="00D7161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TableHeading"/>
              <w:rPr>
                <w:lang w:val="en-NZ"/>
              </w:rPr>
            </w:pPr>
            <w:r w:rsidRPr="00D7161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TableHeading"/>
              <w:rPr>
                <w:lang w:val="en-NZ"/>
              </w:rPr>
            </w:pPr>
            <w:r w:rsidRPr="00D7161F">
              <w:t>Comment</w:t>
            </w:r>
          </w:p>
        </w:tc>
      </w:tr>
      <w:tr w:rsidTr="00D716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BodyText"/>
              <w:rPr>
                <w:lang w:val="en-NZ"/>
              </w:rPr>
            </w:pPr>
            <w:r w:rsidRPr="00D7161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61F">
            <w:pPr>
              <w:pStyle w:val="BodyText"/>
              <w:rPr>
                <w:lang w:val="en-NZ"/>
              </w:rPr>
            </w:pPr>
            <w:r w:rsidRPr="00D7161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61F" w:rsidP="00D7161F">
            <w:pPr>
              <w:pStyle w:val="BodyText"/>
            </w:pPr>
            <w:r w:rsidRPr="00D7161F">
              <w:t>Initial release</w:t>
            </w:r>
          </w:p>
        </w:tc>
      </w:tr>
    </w:tbl>
    <w:p w:rsidR="00000000" w:rsidRPr="00D7161F" w:rsidP="00D7161F">
      <w:pPr>
        <w:pStyle w:val="BodyText"/>
      </w:pPr>
    </w:p>
    <w:p w:rsidR="00000000" w:rsidRPr="00D7161F" w:rsidP="00D7161F">
      <w:pPr>
        <w:pStyle w:val="AllowPageBreak"/>
      </w:pPr>
    </w:p>
    <w:p w:rsidR="00000000" w:rsidRPr="00D7161F" w:rsidP="00D7161F">
      <w:pPr>
        <w:pStyle w:val="Heading1"/>
      </w:pPr>
      <w:bookmarkStart w:id="11" w:name="O_733649"/>
      <w:bookmarkEnd w:id="11"/>
      <w:r w:rsidRPr="00D7161F">
        <w:t>Performance Evidence</w:t>
      </w:r>
    </w:p>
    <w:p w:rsidR="00000000" w:rsidRPr="00D7161F" w:rsidP="007819BC">
      <w:pPr>
        <w:pStyle w:val="BodyText"/>
      </w:pPr>
      <w:r w:rsidRPr="00D7161F">
        <w:t>Candidates must be observed trimming a selection of meat cuts in accordance with workplace specifications.</w:t>
      </w:r>
    </w:p>
    <w:p w:rsidR="00000000" w:rsidRPr="00D7161F" w:rsidP="007819BC">
      <w:pPr>
        <w:pStyle w:val="BodyText"/>
      </w:pPr>
      <w:r w:rsidRPr="00D7161F">
        <w:t>The candidate must:</w:t>
      </w:r>
    </w:p>
    <w:p w:rsidR="00000000" w:rsidRPr="00D7161F" w:rsidP="00D7161F">
      <w:pPr>
        <w:pStyle w:val="ListBullet"/>
      </w:pPr>
      <w:r w:rsidRPr="00D7161F">
        <w:t>prepare equipment appropriately prior to the commencement of the task</w:t>
      </w:r>
    </w:p>
    <w:p w:rsidR="00000000" w:rsidRPr="00D7161F" w:rsidP="00D7161F">
      <w:pPr>
        <w:pStyle w:val="ListBullet"/>
      </w:pPr>
      <w:r w:rsidRPr="00D7161F">
        <w:t>give examples of customer and workplace specifications for trimming meat</w:t>
      </w:r>
    </w:p>
    <w:p w:rsidR="00000000" w:rsidRPr="00D7161F" w:rsidP="00D7161F">
      <w:pPr>
        <w:pStyle w:val="ListBullet"/>
      </w:pPr>
      <w:r w:rsidRPr="00D7161F">
        <w:t xml:space="preserve">trim meat to specifications as follows: </w:t>
      </w:r>
    </w:p>
    <w:p w:rsidR="00000000" w:rsidRPr="00D7161F" w:rsidP="00D7161F">
      <w:pPr>
        <w:pStyle w:val="ListBullet2"/>
      </w:pPr>
      <w:r w:rsidRPr="00D7161F">
        <w:t>for</w:t>
      </w:r>
      <w:r w:rsidRPr="00D7161F">
        <w:t xml:space="preserve"> meat retailing, meat must include beef, sheep meat and one other species</w:t>
      </w:r>
    </w:p>
    <w:p w:rsidR="00000000" w:rsidRPr="00D7161F" w:rsidP="00D7161F">
      <w:pPr>
        <w:pStyle w:val="ListBullet2"/>
      </w:pPr>
      <w:r w:rsidRPr="00D7161F">
        <w:t>for smallgoods manufacturing, meat must include a minimum of one species</w:t>
      </w:r>
    </w:p>
    <w:p w:rsidR="00000000" w:rsidRPr="00D7161F" w:rsidP="00D7161F">
      <w:pPr>
        <w:pStyle w:val="ListBullet"/>
      </w:pPr>
      <w:r w:rsidRPr="00D7161F">
        <w:t>use a knife to workplace, health and safety, and hygiene requirements</w:t>
      </w:r>
    </w:p>
    <w:p w:rsidR="00000000" w:rsidRPr="00D7161F" w:rsidP="00D7161F">
      <w:pPr>
        <w:pStyle w:val="ListBullet"/>
      </w:pPr>
      <w:r w:rsidRPr="00D7161F">
        <w:t>maintain a sharp knife</w:t>
      </w:r>
    </w:p>
    <w:p w:rsidR="00000000" w:rsidRPr="00D7161F" w:rsidP="00D7161F">
      <w:pPr>
        <w:pStyle w:val="ListBullet"/>
      </w:pPr>
      <w:r w:rsidRPr="00D7161F">
        <w:t xml:space="preserve">apply relevant </w:t>
      </w:r>
      <w:r w:rsidRPr="00D7161F">
        <w:t>communication skills</w:t>
      </w:r>
    </w:p>
    <w:p w:rsidR="00000000" w:rsidRPr="00D7161F" w:rsidP="00D7161F">
      <w:pPr>
        <w:pStyle w:val="ListBullet"/>
      </w:pPr>
      <w:r w:rsidRPr="00D7161F">
        <w:t>apply relevant regulatory requirements</w:t>
      </w:r>
    </w:p>
    <w:p w:rsidR="00000000" w:rsidRPr="00D7161F" w:rsidP="00D7161F">
      <w:pPr>
        <w:pStyle w:val="AllowPageBreak"/>
      </w:pPr>
    </w:p>
    <w:p w:rsidR="00000000" w:rsidRPr="00D7161F" w:rsidP="00D7161F">
      <w:pPr>
        <w:pStyle w:val="Heading1"/>
      </w:pPr>
      <w:bookmarkStart w:id="12" w:name="O_733650"/>
      <w:bookmarkEnd w:id="12"/>
      <w:r w:rsidRPr="00D7161F">
        <w:t>Knowledge Evidence</w:t>
      </w:r>
    </w:p>
    <w:p w:rsidR="00000000" w:rsidRPr="00D7161F" w:rsidP="007819BC">
      <w:pPr>
        <w:pStyle w:val="BodyText"/>
      </w:pPr>
      <w:r w:rsidRPr="00D7161F">
        <w:t xml:space="preserve">The candidate must demonstrate a basic factual, technical and procedural knowledge of: </w:t>
      </w:r>
    </w:p>
    <w:p w:rsidR="00000000" w:rsidRPr="00D7161F" w:rsidP="00D7161F">
      <w:pPr>
        <w:pStyle w:val="ListBullet"/>
      </w:pPr>
      <w:r w:rsidRPr="00D7161F">
        <w:t>hygiene requirements for the handling of meat products</w:t>
      </w:r>
    </w:p>
    <w:p w:rsidR="00000000" w:rsidRPr="00D7161F" w:rsidP="00D7161F">
      <w:pPr>
        <w:pStyle w:val="ListBullet"/>
      </w:pPr>
      <w:r w:rsidRPr="00D7161F">
        <w:t>steps in sharpening a knife</w:t>
      </w:r>
    </w:p>
    <w:p w:rsidR="00000000" w:rsidRPr="00D7161F" w:rsidP="00D7161F">
      <w:pPr>
        <w:pStyle w:val="ListBullet"/>
      </w:pPr>
      <w:r w:rsidRPr="00D7161F">
        <w:t>workplace, health and safety and hygiene requirements for use of a knife</w:t>
      </w:r>
    </w:p>
    <w:p w:rsidR="00000000" w:rsidRPr="00D7161F" w:rsidP="00D7161F">
      <w:pPr>
        <w:pStyle w:val="ListBullet"/>
      </w:pPr>
      <w:r w:rsidRPr="00D7161F">
        <w:t>relevant regulatory requirements</w:t>
      </w:r>
    </w:p>
    <w:p w:rsidR="00000000" w:rsidRPr="00D7161F" w:rsidP="00D7161F">
      <w:pPr>
        <w:pStyle w:val="AllowPageBreak"/>
      </w:pPr>
    </w:p>
    <w:p w:rsidR="00000000" w:rsidRPr="00D7161F" w:rsidP="00D7161F">
      <w:pPr>
        <w:pStyle w:val="Heading1"/>
      </w:pPr>
      <w:bookmarkStart w:id="13" w:name="O_733651"/>
      <w:bookmarkEnd w:id="13"/>
      <w:r w:rsidRPr="00D7161F">
        <w:t>Assessment Conditions</w:t>
      </w:r>
    </w:p>
    <w:p w:rsidR="00000000" w:rsidRPr="00D7161F" w:rsidP="007819BC">
      <w:pPr>
        <w:pStyle w:val="BodyText"/>
      </w:pPr>
      <w:r w:rsidRPr="00D7161F">
        <w:t>Competency must be demonstrated under conditions similar to the speed of production</w:t>
      </w:r>
      <w:r w:rsidRPr="00D7161F">
        <w:t xml:space="preserve"> and within the parameters of the role and responsibilities.</w:t>
      </w:r>
    </w:p>
    <w:p w:rsidR="00000000" w:rsidRPr="00D7161F" w:rsidP="007819BC">
      <w:pPr>
        <w:pStyle w:val="BodyText"/>
      </w:pPr>
      <w:r w:rsidRPr="00D7161F">
        <w:t>Assessment must occur in the workplace under normal enterprise or production conditions or in a simulated environment.</w:t>
      </w:r>
    </w:p>
    <w:p w:rsidR="00000000" w:rsidRPr="00D7161F" w:rsidP="007819BC">
      <w:pPr>
        <w:pStyle w:val="BodyText"/>
      </w:pPr>
      <w:r w:rsidRPr="00D7161F">
        <w:t>The following three forms of assessment must be used:</w:t>
      </w:r>
    </w:p>
    <w:p w:rsidR="00000000" w:rsidRPr="00D7161F" w:rsidP="00D7161F">
      <w:pPr>
        <w:pStyle w:val="ListBullet"/>
      </w:pPr>
      <w:r w:rsidRPr="00D7161F">
        <w:t>quiz of underpinnin</w:t>
      </w:r>
      <w:r w:rsidRPr="00D7161F">
        <w:t>g knowledge</w:t>
      </w:r>
    </w:p>
    <w:p w:rsidR="00000000" w:rsidRPr="00D7161F" w:rsidP="00D7161F">
      <w:pPr>
        <w:pStyle w:val="ListBullet"/>
      </w:pPr>
      <w:r w:rsidRPr="00D7161F">
        <w:t>workplace demonstration</w:t>
      </w:r>
    </w:p>
    <w:p w:rsidR="00000000" w:rsidRPr="00D7161F" w:rsidP="00D7161F">
      <w:pPr>
        <w:pStyle w:val="ListBullet"/>
      </w:pPr>
      <w:r w:rsidRPr="00D7161F">
        <w:t>workplace referee or third-party report of performance over time</w:t>
      </w:r>
    </w:p>
    <w:p w:rsidR="00000000" w:rsidRPr="00D7161F" w:rsidP="00D7161F">
      <w:pPr>
        <w:pStyle w:val="BodyText"/>
      </w:pPr>
    </w:p>
    <w:p w:rsidR="00000000" w:rsidRPr="00D7161F" w:rsidP="007819BC">
      <w:pPr>
        <w:pStyle w:val="BodyText"/>
      </w:pPr>
      <w:r w:rsidRPr="00D7161F">
        <w:t>Assessors must satisfy current standards for RTOs.</w:t>
      </w:r>
    </w:p>
    <w:p w:rsidR="00000000" w:rsidRPr="00D7161F" w:rsidP="00D7161F">
      <w:pPr>
        <w:pStyle w:val="Heading1"/>
      </w:pPr>
      <w:bookmarkStart w:id="14" w:name="O_733654"/>
      <w:bookmarkEnd w:id="14"/>
      <w:r w:rsidRPr="00D7161F">
        <w:t>Links</w:t>
      </w:r>
    </w:p>
    <w:p w:rsidR="00000000" w:rsidRPr="00D7161F" w:rsidP="007819BC">
      <w:pPr>
        <w:pStyle w:val="BodyText"/>
      </w:pPr>
      <w:r w:rsidRPr="00D716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A40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161F" w:rsidP="00D7161F"/>
    <w:sectPr w:rsidSect="00D716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1F" w:rsidRPr="007819BC" w:rsidP="00781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BC" w:rsidP="00D71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9BC" w:rsidP="00D71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19BC" w:rsidP="00D716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1F" w:rsidP="00D71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19BC">
      <w:t>Approved</w:t>
    </w:r>
    <w:r w:rsidR="007819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19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19BC">
      <w:rPr>
        <w:noProof/>
      </w:rPr>
      <w:t>4</w:t>
    </w:r>
    <w:r>
      <w:rPr>
        <w:noProof/>
      </w:rPr>
      <w:fldChar w:fldCharType="end"/>
    </w:r>
  </w:p>
  <w:p w:rsidR="00D7161F" w:rsidP="00D71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19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19BC">
      <w:t>Skills Insight</w:t>
    </w:r>
    <w:r w:rsidR="007819BC">
      <w:fldChar w:fldCharType="end"/>
    </w:r>
  </w:p>
  <w:p w:rsidR="00D7161F" w:rsidP="00D716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61F" w:rsidRPr="007819BC" w:rsidP="00781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BC" w:rsidRPr="002D2AF8" w:rsidP="00D71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AMPX211 Trim meat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19BC" w:rsidP="00D716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1F" w:rsidRPr="002D2AF8" w:rsidP="00D71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19BC">
      <w:t>AMPX211 Trim meat to specifications</w:t>
    </w:r>
    <w:r w:rsidR="007819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19BC">
      <w:rPr>
        <w:noProof/>
      </w:rPr>
      <w:t>2 March 2025</w:t>
    </w:r>
    <w:r>
      <w:fldChar w:fldCharType="end"/>
    </w:r>
  </w:p>
  <w:p w:rsidR="00D7161F" w:rsidP="00D716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826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88B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848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6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6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6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6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6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6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6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6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6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6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61F"/>
  </w:style>
  <w:style w:type="character" w:customStyle="1" w:styleId="Heading1Char">
    <w:name w:val="Heading 1 Char"/>
    <w:basedOn w:val="DefaultParagraphFont"/>
    <w:link w:val="Heading1"/>
    <w:rsid w:val="00D716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6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6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16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16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16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6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16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16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6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6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6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6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6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6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6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6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6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6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6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6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6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6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16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61F"/>
    <w:rPr>
      <w:b/>
      <w:spacing w:val="0"/>
    </w:rPr>
  </w:style>
  <w:style w:type="paragraph" w:customStyle="1" w:styleId="SuperTitle">
    <w:name w:val="SuperTitle"/>
    <w:basedOn w:val="Title"/>
    <w:rsid w:val="00D716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6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6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6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6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6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6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6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6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6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6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6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61F"/>
    <w:rPr>
      <w:i/>
    </w:rPr>
  </w:style>
  <w:style w:type="paragraph" w:styleId="Caption">
    <w:name w:val="caption"/>
    <w:basedOn w:val="BodyText"/>
    <w:next w:val="Normal"/>
    <w:qFormat/>
    <w:rsid w:val="00D716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6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6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61F"/>
  </w:style>
  <w:style w:type="paragraph" w:styleId="TableofFigures">
    <w:name w:val="table of figures"/>
    <w:basedOn w:val="Normal"/>
    <w:next w:val="Normal"/>
    <w:semiHidden/>
    <w:rsid w:val="00D716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6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61F"/>
    <w:rPr>
      <w:rFonts w:ascii="Wingdings" w:hAnsi="Wingdings"/>
    </w:rPr>
  </w:style>
  <w:style w:type="character" w:customStyle="1" w:styleId="HotSpot">
    <w:name w:val="HotSpot"/>
    <w:rsid w:val="00D7161F"/>
    <w:rPr>
      <w:color w:val="0033CC"/>
      <w:u w:val="none"/>
    </w:rPr>
  </w:style>
  <w:style w:type="paragraph" w:customStyle="1" w:styleId="BodyTextRight">
    <w:name w:val="Body Text Right"/>
    <w:basedOn w:val="BodyText"/>
    <w:rsid w:val="00D716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6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6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6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6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6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61F"/>
    <w:rPr>
      <w:sz w:val="32"/>
    </w:rPr>
  </w:style>
  <w:style w:type="paragraph" w:customStyle="1" w:styleId="HeadingProcedure">
    <w:name w:val="Heading Procedure"/>
    <w:basedOn w:val="HeadingBase"/>
    <w:next w:val="Normal"/>
    <w:rsid w:val="00D716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61F"/>
    <w:pPr>
      <w:spacing w:before="60" w:after="60"/>
    </w:pPr>
  </w:style>
  <w:style w:type="paragraph" w:styleId="ListContinue">
    <w:name w:val="List Continue"/>
    <w:basedOn w:val="List"/>
    <w:rsid w:val="00D7161F"/>
    <w:pPr>
      <w:ind w:firstLine="0"/>
    </w:pPr>
  </w:style>
  <w:style w:type="paragraph" w:customStyle="1" w:styleId="ListNote">
    <w:name w:val="List Note"/>
    <w:basedOn w:val="List"/>
    <w:rsid w:val="00D716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6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6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61F"/>
    <w:rPr>
      <w:rFonts w:ascii="Courier New" w:hAnsi="Courier New"/>
    </w:rPr>
  </w:style>
  <w:style w:type="paragraph" w:customStyle="1" w:styleId="NoteBullet">
    <w:name w:val="Note Bullet"/>
    <w:basedOn w:val="Note"/>
    <w:rsid w:val="00D716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6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6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6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6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6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6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61F"/>
    <w:rPr>
      <w:b/>
      <w:smallCaps/>
    </w:rPr>
  </w:style>
  <w:style w:type="paragraph" w:customStyle="1" w:styleId="TableListNumber">
    <w:name w:val="Table List Number"/>
    <w:basedOn w:val="ListNumber"/>
    <w:rsid w:val="00D716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6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61F"/>
    <w:pPr>
      <w:numPr>
        <w:numId w:val="9"/>
      </w:numPr>
    </w:pPr>
  </w:style>
  <w:style w:type="paragraph" w:customStyle="1" w:styleId="ListAlpha2">
    <w:name w:val="List Alpha 2"/>
    <w:basedOn w:val="List2"/>
    <w:rsid w:val="00D7161F"/>
    <w:pPr>
      <w:numPr>
        <w:numId w:val="8"/>
      </w:numPr>
    </w:pPr>
  </w:style>
  <w:style w:type="paragraph" w:styleId="List2">
    <w:name w:val="List 2"/>
    <w:basedOn w:val="BodyText"/>
    <w:rsid w:val="00D716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6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6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6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6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6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61F"/>
    <w:pPr>
      <w:numPr>
        <w:numId w:val="4"/>
      </w:numPr>
    </w:pPr>
  </w:style>
  <w:style w:type="paragraph" w:styleId="ListContinue2">
    <w:name w:val="List Continue 2"/>
    <w:basedOn w:val="List2"/>
    <w:rsid w:val="00D7161F"/>
    <w:pPr>
      <w:ind w:firstLine="0"/>
    </w:pPr>
  </w:style>
  <w:style w:type="paragraph" w:styleId="ListContinue3">
    <w:name w:val="List Continue 3"/>
    <w:basedOn w:val="List3"/>
    <w:rsid w:val="00D7161F"/>
    <w:pPr>
      <w:ind w:left="1021" w:firstLine="0"/>
    </w:pPr>
  </w:style>
  <w:style w:type="paragraph" w:styleId="ListContinue4">
    <w:name w:val="List Continue 4"/>
    <w:basedOn w:val="List4"/>
    <w:rsid w:val="00D7161F"/>
    <w:pPr>
      <w:ind w:firstLine="0"/>
    </w:pPr>
  </w:style>
  <w:style w:type="paragraph" w:styleId="ListContinue5">
    <w:name w:val="List Continue 5"/>
    <w:basedOn w:val="List5"/>
    <w:rsid w:val="00D7161F"/>
    <w:pPr>
      <w:ind w:firstLine="0"/>
    </w:pPr>
  </w:style>
  <w:style w:type="paragraph" w:styleId="ListNumber3">
    <w:name w:val="List Number 3"/>
    <w:basedOn w:val="List3"/>
    <w:rsid w:val="00D7161F"/>
    <w:pPr>
      <w:numPr>
        <w:numId w:val="5"/>
      </w:numPr>
    </w:pPr>
  </w:style>
  <w:style w:type="paragraph" w:styleId="ListNumber4">
    <w:name w:val="List Number 4"/>
    <w:basedOn w:val="List4"/>
    <w:rsid w:val="00D7161F"/>
    <w:pPr>
      <w:numPr>
        <w:numId w:val="6"/>
      </w:numPr>
    </w:pPr>
  </w:style>
  <w:style w:type="paragraph" w:styleId="ListNumber5">
    <w:name w:val="List Number 5"/>
    <w:basedOn w:val="List5"/>
    <w:rsid w:val="00D7161F"/>
    <w:pPr>
      <w:numPr>
        <w:numId w:val="7"/>
      </w:numPr>
    </w:pPr>
  </w:style>
  <w:style w:type="paragraph" w:styleId="BlockText">
    <w:name w:val="Block Text"/>
    <w:basedOn w:val="Normal"/>
    <w:rsid w:val="00D716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6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61F"/>
    <w:rPr>
      <w:sz w:val="16"/>
      <w:vertAlign w:val="superscript"/>
    </w:rPr>
  </w:style>
  <w:style w:type="character" w:customStyle="1" w:styleId="Symbols">
    <w:name w:val="Symbols"/>
    <w:basedOn w:val="DefaultParagraphFont"/>
    <w:rsid w:val="00D7161F"/>
    <w:rPr>
      <w:rFonts w:ascii="Symbol" w:hAnsi="Symbol"/>
    </w:rPr>
  </w:style>
  <w:style w:type="character" w:customStyle="1" w:styleId="MenuOptions">
    <w:name w:val="Menu Options"/>
    <w:basedOn w:val="DefaultParagraphFont"/>
    <w:rsid w:val="00D716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61F"/>
    <w:rPr>
      <w:b/>
    </w:rPr>
  </w:style>
  <w:style w:type="character" w:customStyle="1" w:styleId="Underlined">
    <w:name w:val="Underlined"/>
    <w:basedOn w:val="DefaultParagraphFont"/>
    <w:rsid w:val="00D7161F"/>
    <w:rPr>
      <w:u w:val="single"/>
    </w:rPr>
  </w:style>
  <w:style w:type="paragraph" w:customStyle="1" w:styleId="TableBodyTextRight">
    <w:name w:val="Table Body Text Right"/>
    <w:basedOn w:val="TableBodyText"/>
    <w:rsid w:val="00D716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61F"/>
    <w:rPr>
      <w:sz w:val="18"/>
    </w:rPr>
  </w:style>
  <w:style w:type="paragraph" w:customStyle="1" w:styleId="BodySmallRight">
    <w:name w:val="Body Small Right"/>
    <w:basedOn w:val="BodyTextRight"/>
    <w:rsid w:val="00D7161F"/>
    <w:rPr>
      <w:sz w:val="18"/>
      <w:szCs w:val="18"/>
    </w:rPr>
  </w:style>
  <w:style w:type="paragraph" w:customStyle="1" w:styleId="MarginEdition">
    <w:name w:val="Margin Edition"/>
    <w:basedOn w:val="MarginNote"/>
    <w:rsid w:val="00D716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61F"/>
    <w:rPr>
      <w:sz w:val="2"/>
      <w:szCs w:val="2"/>
    </w:rPr>
  </w:style>
  <w:style w:type="character" w:customStyle="1" w:styleId="Small">
    <w:name w:val="Small"/>
    <w:basedOn w:val="DefaultParagraphFont"/>
    <w:rsid w:val="00D7161F"/>
    <w:rPr>
      <w:sz w:val="16"/>
    </w:rPr>
  </w:style>
  <w:style w:type="paragraph" w:customStyle="1" w:styleId="WideTable">
    <w:name w:val="Wide Table"/>
    <w:basedOn w:val="Normal"/>
    <w:rsid w:val="00D716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61F"/>
  </w:style>
  <w:style w:type="paragraph" w:styleId="Quote">
    <w:name w:val="Quote"/>
    <w:basedOn w:val="Heading1"/>
    <w:link w:val="QuoteChar"/>
    <w:qFormat/>
    <w:rsid w:val="00D716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6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61F"/>
    <w:pPr>
      <w:pageBreakBefore/>
    </w:pPr>
  </w:style>
  <w:style w:type="paragraph" w:customStyle="1" w:styleId="Border">
    <w:name w:val="Border"/>
    <w:basedOn w:val="Normal"/>
    <w:qFormat/>
    <w:rsid w:val="00D716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6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6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6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6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6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6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6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6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61F"/>
    <w:rPr>
      <w:u w:val="single"/>
    </w:rPr>
  </w:style>
  <w:style w:type="character" w:customStyle="1" w:styleId="BoldandItalics">
    <w:name w:val="Bold and Italics"/>
    <w:qFormat/>
    <w:rsid w:val="00D7161F"/>
    <w:rPr>
      <w:b/>
      <w:i/>
      <w:u w:val="none"/>
    </w:rPr>
  </w:style>
  <w:style w:type="paragraph" w:styleId="BalloonText">
    <w:name w:val="Balloon Text"/>
    <w:basedOn w:val="Normal"/>
    <w:link w:val="BalloonTextChar"/>
    <w:rsid w:val="00D716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6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6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6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6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6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61F"/>
    <w:pPr>
      <w:spacing w:before="0" w:after="0"/>
    </w:pPr>
  </w:style>
  <w:style w:type="paragraph" w:customStyle="1" w:styleId="BodyTextBold">
    <w:name w:val="Body Text Bold"/>
    <w:basedOn w:val="BodyText"/>
    <w:qFormat/>
    <w:rsid w:val="00D7161F"/>
    <w:rPr>
      <w:b/>
    </w:rPr>
  </w:style>
  <w:style w:type="character" w:styleId="Hyperlink">
    <w:name w:val="Hyperlink"/>
    <w:basedOn w:val="DefaultParagraphFont"/>
    <w:uiPriority w:val="99"/>
    <w:unhideWhenUsed/>
    <w:rsid w:val="00781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3435</Characters>
  <Application>Microsoft Office Word</Application>
  <DocSecurity>0</DocSecurity>
  <Lines>137</Lines>
  <Paragraphs>94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AMPX211 Trim meat to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2025-03-02T02:54:00Z</dcterms:created>
  <dcterms:modified xsi:type="dcterms:W3CDTF">2025-03-02T02:54:00Z</dcterms:modified>
</cp:coreProperties>
</file>