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3CC" w:rsidP="00E673CC">
      <w:pPr>
        <w:pStyle w:val="Title"/>
      </w:pPr>
      <w:r>
        <w:fldChar w:fldCharType="begin"/>
      </w:r>
      <w:r>
        <w:instrText xml:space="preserve"> TITLE   \* MERGEFORMAT </w:instrText>
      </w:r>
      <w:r>
        <w:fldChar w:fldCharType="separate"/>
      </w:r>
      <w:r>
        <w:t>AMPX208 Apply environmentally sustainable work practices</w:t>
      </w:r>
      <w:r>
        <w:fldChar w:fldCharType="end"/>
      </w:r>
    </w:p>
    <w:p w:rsidR="00E673CC" w:rsidP="00E673CC">
      <w:pPr>
        <w:pStyle w:val="Version"/>
        <w:sectPr w:rsidSect="00EE1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E82" w:rsidP="00EE1E82">
      <w:pPr>
        <w:pStyle w:val="SuperHeading"/>
      </w:pPr>
      <w:r w:rsidRPr="00EE1E82">
        <w:t>AMPX208 Apply environmentally sustainable work practices</w:t>
      </w:r>
    </w:p>
    <w:p w:rsidR="00000000" w:rsidRPr="00EE1E82" w:rsidP="00EE1E82">
      <w:pPr>
        <w:pStyle w:val="Heading1"/>
      </w:pPr>
      <w:bookmarkStart w:id="1" w:name="O_906769"/>
      <w:bookmarkEnd w:id="1"/>
      <w:r w:rsidRPr="00EE1E82">
        <w:t>Modification History</w:t>
      </w:r>
    </w:p>
    <w:tbl>
      <w:tblPr>
        <w:tblW w:w="9465" w:type="dxa"/>
        <w:tblLayout w:type="fixed"/>
        <w:tblCellMar>
          <w:left w:w="62" w:type="dxa"/>
          <w:right w:w="62" w:type="dxa"/>
        </w:tblCellMar>
        <w:tblLook w:val="0000"/>
      </w:tblPr>
      <w:tblGrid>
        <w:gridCol w:w="1276"/>
        <w:gridCol w:w="1702"/>
        <w:gridCol w:w="6487"/>
      </w:tblGrid>
      <w:tr w:rsidTr="00EE1E82">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E1E82">
            <w:pPr>
              <w:pStyle w:val="TableHeading"/>
              <w:rPr>
                <w:lang w:val="en-NZ"/>
              </w:rPr>
            </w:pPr>
            <w:r w:rsidRPr="00EE1E82">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1E82">
            <w:pPr>
              <w:pStyle w:val="TableHeading"/>
              <w:rPr>
                <w:lang w:val="en-NZ"/>
              </w:rPr>
            </w:pPr>
            <w:r w:rsidRPr="00EE1E82">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1E82">
            <w:pPr>
              <w:pStyle w:val="TableHeading"/>
              <w:rPr>
                <w:lang w:val="en-NZ"/>
              </w:rPr>
            </w:pPr>
            <w:r w:rsidRPr="00EE1E82">
              <w:t>Comment</w:t>
            </w:r>
          </w:p>
        </w:tc>
      </w:tr>
      <w:tr w:rsidTr="00EE1E82">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1E82">
            <w:pPr>
              <w:pStyle w:val="BodyText"/>
              <w:rPr>
                <w:lang w:val="en-NZ"/>
              </w:rPr>
            </w:pPr>
            <w:r w:rsidRPr="00EE1E82">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EE1E82">
            <w:pPr>
              <w:pStyle w:val="BodyText"/>
              <w:rPr>
                <w:lang w:val="en-NZ"/>
              </w:rPr>
            </w:pPr>
            <w:r w:rsidRPr="00EE1E82">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EE1E82" w:rsidP="00EE1E82">
            <w:pPr>
              <w:pStyle w:val="BodyText"/>
            </w:pPr>
            <w:r w:rsidRPr="00EE1E82">
              <w:t>Initial release</w:t>
            </w:r>
          </w:p>
        </w:tc>
      </w:tr>
    </w:tbl>
    <w:p w:rsidR="00000000" w:rsidRPr="00EE1E82" w:rsidP="00EE1E82">
      <w:pPr>
        <w:pStyle w:val="BodyText"/>
      </w:pPr>
    </w:p>
    <w:p w:rsidR="00000000" w:rsidRPr="00EE1E82" w:rsidP="00EE1E82">
      <w:pPr>
        <w:pStyle w:val="AllowPageBreak"/>
      </w:pPr>
    </w:p>
    <w:p w:rsidR="00000000" w:rsidRPr="00EE1E82" w:rsidP="00EE1E82">
      <w:pPr>
        <w:pStyle w:val="Heading1"/>
      </w:pPr>
      <w:bookmarkStart w:id="2" w:name="O_906770"/>
      <w:bookmarkEnd w:id="2"/>
      <w:r w:rsidRPr="00EE1E82">
        <w:t>Application</w:t>
      </w:r>
    </w:p>
    <w:p w:rsidR="00000000" w:rsidRPr="00EE1E82" w:rsidP="00E673CC">
      <w:pPr>
        <w:pStyle w:val="BodyText"/>
      </w:pPr>
      <w:r w:rsidRPr="00EE1E82">
        <w:t>This unit describes the skills and knowledge required to reduce negative environmental impacts of meat industry work practices.</w:t>
      </w:r>
    </w:p>
    <w:p w:rsidR="00000000" w:rsidRPr="00EE1E82" w:rsidP="00E673CC">
      <w:pPr>
        <w:pStyle w:val="BodyText"/>
      </w:pPr>
      <w:r w:rsidRPr="00EE1E82">
        <w:t>This unit addresses the knowledge, processes and techniques necessary to support environmentally sustainable work practices. It is applicable to personnel in all sectors and areas, and at all levels of the meat processing industry. It is particularly appli</w:t>
      </w:r>
      <w:r w:rsidRPr="00EE1E82">
        <w:t>cable to production personnel in meat processing, smallgoods operators and meat retailing personnel.</w:t>
      </w:r>
    </w:p>
    <w:p w:rsidR="00000000" w:rsidRPr="00EE1E82" w:rsidP="00E673CC">
      <w:pPr>
        <w:pStyle w:val="BodyText"/>
      </w:pPr>
      <w:r w:rsidRPr="00EE1E82">
        <w:t>This unit must be delivered in the context of Australian meat processing standards and regulations.</w:t>
      </w:r>
    </w:p>
    <w:p w:rsidR="00000000" w:rsidRPr="00EE1E82" w:rsidP="00E673CC">
      <w:pPr>
        <w:pStyle w:val="BodyText"/>
      </w:pPr>
      <w:r w:rsidRPr="00EE1E82">
        <w:t>All work should be carried out to comply with workpla</w:t>
      </w:r>
      <w:r w:rsidRPr="00EE1E82">
        <w:t>ce and regulatory requirements.</w:t>
      </w:r>
    </w:p>
    <w:p w:rsidR="00000000" w:rsidRPr="00EE1E82" w:rsidP="00E673CC">
      <w:pPr>
        <w:pStyle w:val="BodyText"/>
      </w:pPr>
      <w:r w:rsidRPr="00EE1E82">
        <w:t>This unit applies to individuals who work under general supervision, exercise limited autonomy and have some accountability for their own work.</w:t>
      </w:r>
    </w:p>
    <w:p w:rsidR="00000000" w:rsidRPr="00EE1E82" w:rsidP="00EE1E82">
      <w:pPr>
        <w:pStyle w:val="Heading1"/>
      </w:pPr>
      <w:bookmarkStart w:id="3" w:name="O_906771"/>
      <w:bookmarkEnd w:id="3"/>
      <w:r w:rsidRPr="00EE1E82">
        <w:t>Pre-requisite Unit</w:t>
      </w:r>
    </w:p>
    <w:p w:rsidR="00000000" w:rsidRPr="00EE1E82" w:rsidP="00E673CC">
      <w:pPr>
        <w:pStyle w:val="BodyText"/>
      </w:pPr>
      <w:r w:rsidRPr="00EE1E82">
        <w:t>Nil.</w:t>
      </w:r>
    </w:p>
    <w:p w:rsidR="00000000" w:rsidRPr="00EE1E82" w:rsidP="00EE1E82">
      <w:pPr>
        <w:pStyle w:val="Heading1"/>
      </w:pPr>
      <w:bookmarkStart w:id="4" w:name="O_906773"/>
      <w:bookmarkEnd w:id="4"/>
      <w:r w:rsidRPr="00EE1E82">
        <w:t>Unit Sector</w:t>
      </w:r>
    </w:p>
    <w:p w:rsidR="00000000" w:rsidRPr="00EE1E82" w:rsidP="00EE1E82">
      <w:pPr>
        <w:pStyle w:val="Heading1"/>
      </w:pPr>
      <w:bookmarkStart w:id="5" w:name="O_906774"/>
      <w:bookmarkEnd w:id="5"/>
      <w:r w:rsidRPr="00EE1E82">
        <w:t>Elements and Performance Criteria</w:t>
      </w:r>
    </w:p>
    <w:tbl>
      <w:tblPr>
        <w:tblW w:w="9351" w:type="dxa"/>
        <w:tblLayout w:type="fixed"/>
        <w:tblCellMar>
          <w:left w:w="62" w:type="dxa"/>
          <w:right w:w="62" w:type="dxa"/>
        </w:tblCellMar>
        <w:tblLook w:val="0000"/>
      </w:tblPr>
      <w:tblGrid>
        <w:gridCol w:w="2732"/>
        <w:gridCol w:w="6619"/>
      </w:tblGrid>
      <w:tr w:rsidTr="00E673C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1E82">
            <w:pPr>
              <w:pStyle w:val="Heading4"/>
              <w:rPr>
                <w:lang w:val="en-NZ"/>
              </w:rPr>
            </w:pPr>
            <w:r w:rsidRPr="00EE1E8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1E82">
            <w:pPr>
              <w:pStyle w:val="Heading4"/>
              <w:rPr>
                <w:lang w:val="en-NZ"/>
              </w:rPr>
            </w:pPr>
            <w:r w:rsidRPr="00EE1E82">
              <w:t>Performance criteria</w:t>
            </w:r>
          </w:p>
        </w:tc>
      </w:tr>
      <w:tr w:rsidTr="00E673C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E82">
            <w:pPr>
              <w:pStyle w:val="BodyText"/>
              <w:rPr>
                <w:lang w:val="en-NZ"/>
              </w:rPr>
            </w:pPr>
            <w:r w:rsidRPr="00EE1E8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E82">
            <w:pPr>
              <w:pStyle w:val="BodyText"/>
              <w:rPr>
                <w:lang w:val="en-NZ"/>
              </w:rPr>
            </w:pPr>
            <w:r w:rsidRPr="00EE1E82">
              <w:t>Performance criteria describe the performance needed to demonstrate achievement of the element.</w:t>
            </w:r>
          </w:p>
        </w:tc>
      </w:tr>
      <w:tr w:rsidTr="00E673C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82">
            <w:pPr>
              <w:pStyle w:val="List"/>
              <w:rPr>
                <w:lang w:val="en-NZ"/>
              </w:rPr>
            </w:pPr>
            <w:r w:rsidRPr="00EE1E82">
              <w:t>1.</w:t>
            </w:r>
            <w:r w:rsidRPr="00EE1E82">
              <w:tab/>
              <w:t>Identify current resource use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82" w:rsidP="00EE1E82">
            <w:pPr>
              <w:pStyle w:val="List"/>
            </w:pPr>
            <w:r w:rsidRPr="00EE1E82">
              <w:t>1.1</w:t>
            </w:r>
            <w:r w:rsidRPr="00EE1E82">
              <w:tab/>
            </w:r>
            <w:r w:rsidRPr="00EE1E82">
              <w:t>Identify workplace environmental and resource efficiency issues</w:t>
            </w:r>
          </w:p>
          <w:p w:rsidR="00000000" w:rsidRPr="00EE1E82" w:rsidP="00EE1E82">
            <w:pPr>
              <w:pStyle w:val="List"/>
            </w:pPr>
            <w:r w:rsidRPr="00EE1E82">
              <w:t>1.2</w:t>
            </w:r>
            <w:r w:rsidRPr="00EE1E82">
              <w:tab/>
              <w:t>Identify resources used in own work role</w:t>
            </w:r>
          </w:p>
          <w:p w:rsidR="00000000" w:rsidP="00EE1E82">
            <w:pPr>
              <w:pStyle w:val="List"/>
              <w:rPr>
                <w:lang w:val="en-NZ"/>
              </w:rPr>
            </w:pPr>
            <w:r w:rsidRPr="00EE1E82">
              <w:t>1.3</w:t>
            </w:r>
            <w:r w:rsidRPr="00EE1E82">
              <w:tab/>
              <w:t>Identify wastes and emissions created by own work role</w:t>
            </w:r>
          </w:p>
        </w:tc>
      </w:tr>
      <w:tr w:rsidTr="00E673C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82">
            <w:pPr>
              <w:pStyle w:val="List"/>
              <w:rPr>
                <w:lang w:val="en-NZ"/>
              </w:rPr>
            </w:pPr>
            <w:r w:rsidRPr="00EE1E82">
              <w:t>2.</w:t>
            </w:r>
            <w:r w:rsidRPr="00EE1E82">
              <w:tab/>
              <w:t>Comply with environmental regulations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82" w:rsidP="00EE1E82">
            <w:pPr>
              <w:pStyle w:val="List"/>
            </w:pPr>
            <w:r w:rsidRPr="00EE1E82">
              <w:t>2.1</w:t>
            </w:r>
            <w:r w:rsidRPr="00EE1E82">
              <w:tab/>
            </w:r>
            <w:r w:rsidRPr="00EE1E82">
              <w:t>Follow regulatory requirements, work instructions and procedures to ensure compliance</w:t>
            </w:r>
          </w:p>
          <w:p w:rsidR="00000000" w:rsidP="00EE1E82">
            <w:pPr>
              <w:pStyle w:val="List"/>
              <w:rPr>
                <w:lang w:val="en-NZ"/>
              </w:rPr>
            </w:pPr>
            <w:r w:rsidRPr="00EE1E82">
              <w:t>2.2</w:t>
            </w:r>
            <w:r w:rsidRPr="00EE1E82">
              <w:tab/>
              <w:t>Identify non-conformances and follow corrective action procedures</w:t>
            </w:r>
          </w:p>
        </w:tc>
      </w:tr>
      <w:tr w:rsidTr="00E673C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E82">
            <w:pPr>
              <w:pStyle w:val="List"/>
              <w:rPr>
                <w:lang w:val="en-NZ"/>
              </w:rPr>
            </w:pPr>
            <w:r w:rsidRPr="00EE1E82">
              <w:t>3.</w:t>
            </w:r>
            <w:r w:rsidRPr="00EE1E82">
              <w:tab/>
              <w:t>Seek opportunities to improve resource efficiency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E82" w:rsidP="00EE1E82">
            <w:pPr>
              <w:pStyle w:val="List"/>
            </w:pPr>
            <w:r w:rsidRPr="00EE1E82">
              <w:t>3.1</w:t>
            </w:r>
            <w:r w:rsidRPr="00EE1E82">
              <w:tab/>
              <w:t>Follow enterprise plans to improve environ</w:t>
            </w:r>
            <w:r w:rsidRPr="00EE1E82">
              <w:t>mental practices and resource efficiency</w:t>
            </w:r>
          </w:p>
          <w:p w:rsidR="00000000" w:rsidRPr="00EE1E82" w:rsidP="00EE1E82">
            <w:pPr>
              <w:pStyle w:val="List"/>
            </w:pPr>
            <w:r w:rsidRPr="00EE1E82">
              <w:t>3.2</w:t>
            </w:r>
            <w:r w:rsidRPr="00EE1E82">
              <w:tab/>
              <w:t>Make suggestions for improvements to workplace practices in own work area</w:t>
            </w:r>
          </w:p>
        </w:tc>
      </w:tr>
    </w:tbl>
    <w:p w:rsidR="00000000" w:rsidRPr="00EE1E82" w:rsidP="00EE1E82">
      <w:pPr>
        <w:pStyle w:val="BodyText"/>
      </w:pPr>
    </w:p>
    <w:p w:rsidR="00000000" w:rsidRPr="00EE1E82" w:rsidP="00EE1E82">
      <w:pPr>
        <w:pStyle w:val="AllowPageBreak"/>
      </w:pPr>
    </w:p>
    <w:p w:rsidR="00000000" w:rsidRPr="00EE1E82" w:rsidP="00EE1E82">
      <w:pPr>
        <w:pStyle w:val="Heading1"/>
      </w:pPr>
      <w:bookmarkStart w:id="6" w:name="O_906775"/>
      <w:bookmarkEnd w:id="6"/>
      <w:r w:rsidRPr="00EE1E82">
        <w:t>Foundation Skills</w:t>
      </w:r>
    </w:p>
    <w:p w:rsidR="00000000" w:rsidRPr="00EE1E82" w:rsidP="00E673CC">
      <w:pPr>
        <w:pStyle w:val="BodyText"/>
      </w:pPr>
      <w:r w:rsidRPr="00EE1E82">
        <w:t xml:space="preserve">Foundation Skills essential to performance are explicit in the performance criteria of this unit of </w:t>
      </w:r>
      <w:r w:rsidRPr="00EE1E82">
        <w:t>competency.</w:t>
      </w:r>
    </w:p>
    <w:p w:rsidR="00000000" w:rsidRPr="00EE1E82" w:rsidP="00EE1E82">
      <w:pPr>
        <w:pStyle w:val="Heading1"/>
      </w:pPr>
      <w:bookmarkStart w:id="7" w:name="O_906776"/>
      <w:bookmarkEnd w:id="7"/>
      <w:r w:rsidRPr="00EE1E82">
        <w:t>Range of Conditions</w:t>
      </w:r>
    </w:p>
    <w:p w:rsidR="00000000" w:rsidRPr="00EE1E82" w:rsidP="00EE1E82">
      <w:pPr>
        <w:pStyle w:val="Heading1"/>
      </w:pPr>
      <w:bookmarkStart w:id="8" w:name="O_906777"/>
      <w:bookmarkEnd w:id="8"/>
      <w:r w:rsidRPr="00EE1E82">
        <w:t>Unit Mapping Information</w:t>
      </w:r>
    </w:p>
    <w:p w:rsidR="00000000" w:rsidRPr="00EE1E82" w:rsidP="00E673CC">
      <w:pPr>
        <w:pStyle w:val="BodyText"/>
      </w:pPr>
      <w:r w:rsidRPr="00EE1E82">
        <w:t>This unit is equivalent to MTMPSR202B Apply environmentally sustainable work practices.</w:t>
      </w:r>
    </w:p>
    <w:p w:rsidR="00000000" w:rsidRPr="00EE1E82" w:rsidP="00EE1E82">
      <w:pPr>
        <w:pStyle w:val="Heading1"/>
      </w:pPr>
      <w:bookmarkStart w:id="9" w:name="O_906784"/>
      <w:bookmarkEnd w:id="9"/>
      <w:r w:rsidRPr="00EE1E82">
        <w:t>Links</w:t>
      </w:r>
    </w:p>
    <w:p w:rsidR="00000000" w:rsidRPr="00EE1E82" w:rsidP="00E673CC">
      <w:pPr>
        <w:pStyle w:val="BodyText"/>
      </w:pPr>
      <w:r w:rsidRPr="00EE1E82">
        <w:t>Companion Volume implementation guides are found in VET</w:t>
      </w:r>
      <w:r w:rsidRPr="00EE1E82">
        <w:t xml:space="preserve">Net - </w:t>
      </w:r>
      <w:r>
        <w:fldChar w:fldCharType="begin"/>
      </w:r>
      <w:r>
        <w:instrText xml:space="preserve"> HYPERLINK "https://vetnet.gov.au/Pages/TrainingDocs.aspx?q=5e2e56b7-698f-4822-84bb-25adbb8443a7" </w:instrText>
      </w:r>
      <w:r>
        <w:fldChar w:fldCharType="separate"/>
      </w:r>
      <w:r w:rsidRPr="00D92BFF">
        <w:rPr>
          <w:rStyle w:val="Hyperlink"/>
        </w:rPr>
        <w:t>https://vetnet.gov.au/Pages/TrainingDocs.aspx?q=5e2e56b7-698f-4822-84bb-25adbb8443a7</w:t>
      </w:r>
      <w:r>
        <w:fldChar w:fldCharType="end"/>
      </w:r>
    </w:p>
    <w:p w:rsidR="00000000" w:rsidRPr="00EE1E82" w:rsidP="00EE1E82"/>
    <w:sectPr w:rsidSect="00EE1E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2" w:rsidRPr="00E673CC" w:rsidP="00E67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CC" w:rsidP="00EE1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73CC" w:rsidP="00EE1E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673CC" w:rsidP="00EE1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E82" w:rsidRPr="00E673CC" w:rsidP="00E67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CC" w:rsidRPr="002D2AF8" w:rsidP="00EE1E82">
    <w:pPr>
      <w:pStyle w:val="Header"/>
      <w:framePr w:wrap="around"/>
    </w:pPr>
    <w:r>
      <w:fldChar w:fldCharType="begin"/>
    </w:r>
    <w:r>
      <w:instrText xml:space="preserve"> TITLE   \* MERGEFORMAT </w:instrText>
    </w:r>
    <w:r>
      <w:fldChar w:fldCharType="separate"/>
    </w:r>
    <w:r>
      <w:t>AMPX208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E673CC" w:rsidP="00EE1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E82"/>
    <w:pPr>
      <w:spacing w:before="360" w:after="60"/>
      <w:outlineLvl w:val="0"/>
    </w:pPr>
    <w:rPr>
      <w:sz w:val="32"/>
    </w:rPr>
  </w:style>
  <w:style w:type="paragraph" w:styleId="Heading2">
    <w:name w:val="heading 2"/>
    <w:basedOn w:val="HeadingBase"/>
    <w:next w:val="BodyText"/>
    <w:link w:val="Heading2Char"/>
    <w:qFormat/>
    <w:rsid w:val="00EE1E82"/>
    <w:pPr>
      <w:keepLines/>
      <w:spacing w:before="240" w:after="120"/>
      <w:outlineLvl w:val="1"/>
    </w:pPr>
    <w:rPr>
      <w:sz w:val="28"/>
      <w:szCs w:val="40"/>
    </w:rPr>
  </w:style>
  <w:style w:type="paragraph" w:styleId="Heading3">
    <w:name w:val="heading 3"/>
    <w:basedOn w:val="HeadingBase"/>
    <w:next w:val="BodyText"/>
    <w:link w:val="Heading3Char"/>
    <w:qFormat/>
    <w:rsid w:val="00EE1E82"/>
    <w:pPr>
      <w:spacing w:before="180" w:after="120"/>
      <w:outlineLvl w:val="2"/>
    </w:pPr>
    <w:rPr>
      <w:spacing w:val="-10"/>
      <w:kern w:val="32"/>
    </w:rPr>
  </w:style>
  <w:style w:type="paragraph" w:styleId="Heading4">
    <w:name w:val="heading 4"/>
    <w:basedOn w:val="HeadingBase"/>
    <w:next w:val="BodyText"/>
    <w:link w:val="Heading4Char"/>
    <w:qFormat/>
    <w:rsid w:val="00EE1E82"/>
    <w:pPr>
      <w:spacing w:before="160" w:after="120"/>
      <w:outlineLvl w:val="3"/>
    </w:pPr>
    <w:rPr>
      <w:sz w:val="22"/>
    </w:rPr>
  </w:style>
  <w:style w:type="paragraph" w:styleId="Heading5">
    <w:name w:val="heading 5"/>
    <w:basedOn w:val="HeadingBase"/>
    <w:next w:val="Normal"/>
    <w:link w:val="Heading5Char"/>
    <w:qFormat/>
    <w:rsid w:val="00EE1E82"/>
    <w:pPr>
      <w:spacing w:before="80"/>
      <w:outlineLvl w:val="4"/>
    </w:pPr>
    <w:rPr>
      <w:color w:val="918585"/>
      <w:sz w:val="20"/>
    </w:rPr>
  </w:style>
  <w:style w:type="paragraph" w:styleId="Heading6">
    <w:name w:val="heading 6"/>
    <w:basedOn w:val="HeadingBase"/>
    <w:next w:val="Normal"/>
    <w:link w:val="Heading6Char"/>
    <w:qFormat/>
    <w:rsid w:val="00EE1E82"/>
    <w:pPr>
      <w:spacing w:before="60"/>
      <w:outlineLvl w:val="5"/>
    </w:pPr>
    <w:rPr>
      <w:color w:val="918585"/>
      <w:sz w:val="20"/>
    </w:rPr>
  </w:style>
  <w:style w:type="paragraph" w:styleId="Heading7">
    <w:name w:val="heading 7"/>
    <w:basedOn w:val="Normal"/>
    <w:next w:val="Normal"/>
    <w:link w:val="Heading7Char"/>
    <w:qFormat/>
    <w:rsid w:val="00EE1E82"/>
    <w:pPr>
      <w:ind w:left="720"/>
      <w:outlineLvl w:val="6"/>
    </w:pPr>
    <w:rPr>
      <w:i/>
    </w:rPr>
  </w:style>
  <w:style w:type="paragraph" w:styleId="Heading8">
    <w:name w:val="heading 8"/>
    <w:basedOn w:val="Normal"/>
    <w:next w:val="Normal"/>
    <w:link w:val="Heading8Char"/>
    <w:qFormat/>
    <w:rsid w:val="00EE1E82"/>
    <w:pPr>
      <w:ind w:left="720"/>
      <w:outlineLvl w:val="7"/>
    </w:pPr>
    <w:rPr>
      <w:i/>
    </w:rPr>
  </w:style>
  <w:style w:type="paragraph" w:styleId="Heading9">
    <w:name w:val="heading 9"/>
    <w:basedOn w:val="Normal"/>
    <w:next w:val="Normal"/>
    <w:link w:val="Heading9Char"/>
    <w:qFormat/>
    <w:rsid w:val="00EE1E82"/>
    <w:pPr>
      <w:ind w:left="720"/>
      <w:outlineLvl w:val="8"/>
    </w:pPr>
    <w:rPr>
      <w:i/>
    </w:rPr>
  </w:style>
  <w:style w:type="character" w:default="1" w:styleId="DefaultParagraphFont">
    <w:name w:val="Default Paragraph Font"/>
    <w:uiPriority w:val="1"/>
    <w:unhideWhenUsed/>
    <w:rsid w:val="00EE1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E82"/>
  </w:style>
  <w:style w:type="character" w:customStyle="1" w:styleId="Heading1Char">
    <w:name w:val="Heading 1 Char"/>
    <w:basedOn w:val="DefaultParagraphFont"/>
    <w:link w:val="Heading1"/>
    <w:rsid w:val="00EE1E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1E82"/>
    <w:rPr>
      <w:rFonts w:ascii="Times New Roman" w:eastAsia="Times New Roman" w:hAnsi="Times New Roman" w:cs="Times New Roman"/>
      <w:b/>
      <w:szCs w:val="20"/>
      <w:lang w:eastAsia="en-US"/>
    </w:rPr>
  </w:style>
  <w:style w:type="paragraph" w:styleId="BodyText">
    <w:name w:val="Body Text"/>
    <w:basedOn w:val="Normal"/>
    <w:link w:val="BodyTextChar"/>
    <w:rsid w:val="00EE1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E82"/>
    <w:rPr>
      <w:rFonts w:ascii="Times New Roman" w:eastAsia="Times New Roman" w:hAnsi="Times New Roman" w:cs="Times New Roman"/>
      <w:sz w:val="24"/>
      <w:lang w:eastAsia="en-US"/>
    </w:rPr>
  </w:style>
  <w:style w:type="paragraph" w:styleId="List">
    <w:name w:val="List"/>
    <w:basedOn w:val="BodyText"/>
    <w:next w:val="BodyText"/>
    <w:rsid w:val="00EE1E82"/>
    <w:pPr>
      <w:tabs>
        <w:tab w:val="left" w:pos="340"/>
      </w:tabs>
      <w:spacing w:before="60" w:after="60"/>
      <w:ind w:left="340" w:hanging="340"/>
    </w:pPr>
  </w:style>
  <w:style w:type="paragraph" w:customStyle="1" w:styleId="SuperHeading">
    <w:name w:val="SuperHeading"/>
    <w:basedOn w:val="Normal"/>
    <w:rsid w:val="00EE1E82"/>
    <w:pPr>
      <w:spacing w:before="240" w:after="120"/>
      <w:outlineLvl w:val="0"/>
    </w:pPr>
    <w:rPr>
      <w:rFonts w:ascii="Times New Roman" w:hAnsi="Times New Roman"/>
      <w:b/>
      <w:sz w:val="32"/>
    </w:rPr>
  </w:style>
  <w:style w:type="paragraph" w:customStyle="1" w:styleId="TableHeading">
    <w:name w:val="Table Heading"/>
    <w:basedOn w:val="HeadingBase"/>
    <w:rsid w:val="00EE1E82"/>
    <w:pPr>
      <w:keepLines/>
      <w:pBdr>
        <w:bottom w:val="single" w:sz="6" w:space="1" w:color="918585"/>
      </w:pBdr>
      <w:spacing w:before="240"/>
    </w:pPr>
  </w:style>
  <w:style w:type="paragraph" w:customStyle="1" w:styleId="AllowPageBreak">
    <w:name w:val="AllowPageBreak"/>
    <w:rsid w:val="00EE1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E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1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E82"/>
    <w:rPr>
      <w:rFonts w:ascii="Courier New" w:eastAsia="Times New Roman" w:hAnsi="Courier New" w:cs="Times New Roman"/>
      <w:i/>
      <w:szCs w:val="20"/>
      <w:lang w:eastAsia="en-US"/>
    </w:rPr>
  </w:style>
  <w:style w:type="paragraph" w:customStyle="1" w:styleId="HeadingBase">
    <w:name w:val="Heading Base"/>
    <w:rsid w:val="00EE1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E82"/>
    <w:pPr>
      <w:tabs>
        <w:tab w:val="right" w:leader="dot" w:pos="9072"/>
      </w:tabs>
      <w:ind w:left="567"/>
    </w:pPr>
    <w:rPr>
      <w:szCs w:val="22"/>
    </w:rPr>
  </w:style>
  <w:style w:type="paragraph" w:customStyle="1" w:styleId="TOCBase">
    <w:name w:val="TOC Base"/>
    <w:rsid w:val="00EE1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E82"/>
    <w:pPr>
      <w:tabs>
        <w:tab w:val="right" w:leader="dot" w:pos="9072"/>
      </w:tabs>
      <w:spacing w:before="40" w:after="40"/>
      <w:ind w:left="284"/>
    </w:pPr>
    <w:rPr>
      <w:rFonts w:ascii="Times New Roman" w:hAnsi="Times New Roman"/>
    </w:rPr>
  </w:style>
  <w:style w:type="paragraph" w:styleId="TOC1">
    <w:name w:val="toc 1"/>
    <w:basedOn w:val="TOCBase"/>
    <w:next w:val="Normal"/>
    <w:rsid w:val="00EE1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E82"/>
    <w:rPr>
      <w:rFonts w:ascii="Times New Roman" w:eastAsia="Times New Roman" w:hAnsi="Times New Roman" w:cs="Times New Roman"/>
      <w:sz w:val="16"/>
      <w:lang w:eastAsia="en-US"/>
    </w:rPr>
  </w:style>
  <w:style w:type="paragraph" w:styleId="Title">
    <w:name w:val="Title"/>
    <w:basedOn w:val="HeadingBase"/>
    <w:link w:val="TitleChar"/>
    <w:qFormat/>
    <w:rsid w:val="00EE1E82"/>
    <w:pPr>
      <w:spacing w:before="5040"/>
      <w:jc w:val="center"/>
    </w:pPr>
    <w:rPr>
      <w:sz w:val="48"/>
      <w:szCs w:val="72"/>
      <w:lang w:val="en-US"/>
    </w:rPr>
  </w:style>
  <w:style w:type="character" w:customStyle="1" w:styleId="TitleChar">
    <w:name w:val="Title Char"/>
    <w:basedOn w:val="DefaultParagraphFont"/>
    <w:link w:val="Title"/>
    <w:rsid w:val="00EE1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E82"/>
    <w:pPr>
      <w:tabs>
        <w:tab w:val="left" w:pos="3600"/>
        <w:tab w:val="left" w:pos="3958"/>
      </w:tabs>
    </w:pPr>
  </w:style>
  <w:style w:type="paragraph" w:styleId="ListBullet">
    <w:name w:val="List Bullet"/>
    <w:basedOn w:val="List"/>
    <w:rsid w:val="00EE1E82"/>
    <w:pPr>
      <w:numPr>
        <w:numId w:val="10"/>
      </w:numPr>
      <w:tabs>
        <w:tab w:val="clear" w:pos="340"/>
      </w:tabs>
      <w:spacing w:before="40" w:after="40"/>
    </w:pPr>
  </w:style>
  <w:style w:type="paragraph" w:customStyle="1" w:styleId="Note">
    <w:name w:val="Note"/>
    <w:basedOn w:val="BodyText"/>
    <w:rsid w:val="00EE1E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1E82"/>
    <w:rPr>
      <w:b/>
      <w:spacing w:val="0"/>
    </w:rPr>
  </w:style>
  <w:style w:type="paragraph" w:customStyle="1" w:styleId="SuperTitle">
    <w:name w:val="SuperTitle"/>
    <w:basedOn w:val="Title"/>
    <w:rsid w:val="00EE1E82"/>
    <w:pPr>
      <w:framePr w:wrap="auto" w:hAnchor="text" w:y="6049"/>
    </w:pPr>
    <w:rPr>
      <w:color w:val="000000"/>
      <w:sz w:val="40"/>
    </w:rPr>
  </w:style>
  <w:style w:type="paragraph" w:customStyle="1" w:styleId="TOCTitle">
    <w:name w:val="TOCTitle"/>
    <w:basedOn w:val="Heading1"/>
    <w:rsid w:val="00EE1E82"/>
    <w:pPr>
      <w:spacing w:after="240"/>
      <w:jc w:val="center"/>
      <w:outlineLvl w:val="9"/>
    </w:pPr>
    <w:rPr>
      <w:caps/>
    </w:rPr>
  </w:style>
  <w:style w:type="paragraph" w:customStyle="1" w:styleId="Version">
    <w:name w:val="Version"/>
    <w:rsid w:val="00EE1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E82"/>
    <w:pPr>
      <w:numPr>
        <w:numId w:val="11"/>
      </w:numPr>
      <w:tabs>
        <w:tab w:val="clear" w:pos="680"/>
      </w:tabs>
    </w:pPr>
  </w:style>
  <w:style w:type="paragraph" w:styleId="Index1">
    <w:name w:val="index 1"/>
    <w:basedOn w:val="Normal"/>
    <w:next w:val="Normal"/>
    <w:semiHidden/>
    <w:rsid w:val="00EE1E82"/>
    <w:pPr>
      <w:keepNext w:val="0"/>
      <w:tabs>
        <w:tab w:val="right" w:pos="4176"/>
      </w:tabs>
      <w:ind w:left="198" w:hanging="198"/>
    </w:pPr>
    <w:rPr>
      <w:rFonts w:ascii="Garamond" w:hAnsi="Garamond"/>
    </w:rPr>
  </w:style>
  <w:style w:type="paragraph" w:styleId="IndexHeading">
    <w:name w:val="index heading"/>
    <w:basedOn w:val="Normal"/>
    <w:next w:val="Index1"/>
    <w:semiHidden/>
    <w:rsid w:val="00EE1E82"/>
    <w:pPr>
      <w:spacing w:before="120" w:after="120"/>
    </w:pPr>
    <w:rPr>
      <w:rFonts w:ascii="Arial" w:hAnsi="Arial"/>
      <w:b/>
      <w:color w:val="918585"/>
      <w:sz w:val="24"/>
    </w:rPr>
  </w:style>
  <w:style w:type="paragraph" w:styleId="Header">
    <w:name w:val="header"/>
    <w:basedOn w:val="Normal"/>
    <w:link w:val="HeaderChar"/>
    <w:rsid w:val="00EE1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E82"/>
    <w:rPr>
      <w:rFonts w:ascii="Times New Roman" w:eastAsia="Times New Roman" w:hAnsi="Times New Roman" w:cs="Times New Roman"/>
      <w:sz w:val="16"/>
      <w:szCs w:val="20"/>
      <w:lang w:val="en-GB" w:eastAsia="en-US"/>
    </w:rPr>
  </w:style>
  <w:style w:type="paragraph" w:customStyle="1" w:styleId="Chapter">
    <w:name w:val="Chapter"/>
    <w:basedOn w:val="Normal"/>
    <w:rsid w:val="00EE1E82"/>
    <w:pPr>
      <w:spacing w:before="240"/>
    </w:pPr>
    <w:rPr>
      <w:rFonts w:ascii="Times New Roman" w:hAnsi="Times New Roman"/>
      <w:smallCaps/>
      <w:spacing w:val="80"/>
      <w:sz w:val="28"/>
    </w:rPr>
  </w:style>
  <w:style w:type="paragraph" w:customStyle="1" w:styleId="InChapter">
    <w:name w:val="InChapter"/>
    <w:basedOn w:val="Heading3"/>
    <w:rsid w:val="00EE1E82"/>
    <w:pPr>
      <w:spacing w:after="240"/>
      <w:outlineLvl w:val="9"/>
    </w:pPr>
    <w:rPr>
      <w:noProof/>
    </w:rPr>
  </w:style>
  <w:style w:type="paragraph" w:styleId="Index2">
    <w:name w:val="index 2"/>
    <w:basedOn w:val="Normal"/>
    <w:next w:val="Normal"/>
    <w:semiHidden/>
    <w:rsid w:val="00EE1E82"/>
    <w:pPr>
      <w:tabs>
        <w:tab w:val="right" w:pos="4176"/>
      </w:tabs>
      <w:ind w:left="568" w:hanging="284"/>
    </w:pPr>
    <w:rPr>
      <w:rFonts w:ascii="Garamond" w:hAnsi="Garamond"/>
    </w:rPr>
  </w:style>
  <w:style w:type="paragraph" w:customStyle="1" w:styleId="Byline">
    <w:name w:val="Byline"/>
    <w:rsid w:val="00EE1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E82"/>
    <w:pPr>
      <w:tabs>
        <w:tab w:val="clear" w:pos="3600"/>
        <w:tab w:val="clear" w:pos="3958"/>
      </w:tabs>
      <w:jc w:val="right"/>
    </w:pPr>
  </w:style>
  <w:style w:type="character" w:styleId="Emphasis">
    <w:name w:val="Emphasis"/>
    <w:basedOn w:val="DefaultParagraphFont"/>
    <w:qFormat/>
    <w:rsid w:val="00EE1E82"/>
    <w:rPr>
      <w:i/>
    </w:rPr>
  </w:style>
  <w:style w:type="paragraph" w:styleId="Caption">
    <w:name w:val="caption"/>
    <w:basedOn w:val="BodyText"/>
    <w:next w:val="Normal"/>
    <w:qFormat/>
    <w:rsid w:val="00EE1E82"/>
    <w:pPr>
      <w:framePr w:w="2268" w:hSpace="181" w:vSpace="181" w:wrap="around" w:vAnchor="text" w:hAnchor="page" w:x="1135" w:y="285" w:anchorLock="1"/>
    </w:pPr>
    <w:rPr>
      <w:i/>
    </w:rPr>
  </w:style>
  <w:style w:type="paragraph" w:customStyle="1" w:styleId="MiniTOCTitle">
    <w:name w:val="MiniTOCTitle"/>
    <w:basedOn w:val="Heading4"/>
    <w:rsid w:val="00EE1E82"/>
    <w:pPr>
      <w:spacing w:before="240"/>
      <w:outlineLvl w:val="9"/>
    </w:pPr>
    <w:rPr>
      <w:noProof/>
      <w:sz w:val="24"/>
    </w:rPr>
  </w:style>
  <w:style w:type="paragraph" w:customStyle="1" w:styleId="MiniTOCItem">
    <w:name w:val="MiniTOCItem"/>
    <w:basedOn w:val="ListBullet"/>
    <w:rsid w:val="00EE1E82"/>
    <w:pPr>
      <w:numPr>
        <w:numId w:val="0"/>
      </w:numPr>
      <w:tabs>
        <w:tab w:val="right" w:leader="dot" w:pos="6521"/>
      </w:tabs>
      <w:spacing w:before="0" w:after="0"/>
    </w:pPr>
  </w:style>
  <w:style w:type="paragraph" w:customStyle="1" w:styleId="TOFTitle">
    <w:name w:val="TOFTitle"/>
    <w:basedOn w:val="TOCTitle"/>
    <w:rsid w:val="00EE1E82"/>
  </w:style>
  <w:style w:type="paragraph" w:styleId="TableofFigures">
    <w:name w:val="table of figures"/>
    <w:basedOn w:val="Normal"/>
    <w:next w:val="Normal"/>
    <w:semiHidden/>
    <w:rsid w:val="00EE1E82"/>
    <w:pPr>
      <w:tabs>
        <w:tab w:val="right" w:leader="dot" w:pos="9072"/>
      </w:tabs>
      <w:ind w:left="970" w:hanging="403"/>
    </w:pPr>
    <w:rPr>
      <w:rFonts w:ascii="Times New Roman" w:hAnsi="Times New Roman"/>
      <w:b/>
    </w:rPr>
  </w:style>
  <w:style w:type="paragraph" w:styleId="ListNumber">
    <w:name w:val="List Number"/>
    <w:basedOn w:val="List"/>
    <w:rsid w:val="00EE1E82"/>
    <w:pPr>
      <w:numPr>
        <w:numId w:val="13"/>
      </w:numPr>
      <w:tabs>
        <w:tab w:val="clear" w:pos="340"/>
      </w:tabs>
    </w:pPr>
  </w:style>
  <w:style w:type="character" w:customStyle="1" w:styleId="WingdingSymbols">
    <w:name w:val="Wingding Symbols"/>
    <w:rsid w:val="00EE1E82"/>
    <w:rPr>
      <w:rFonts w:ascii="Wingdings" w:hAnsi="Wingdings"/>
    </w:rPr>
  </w:style>
  <w:style w:type="character" w:customStyle="1" w:styleId="HotSpot">
    <w:name w:val="HotSpot"/>
    <w:rsid w:val="00EE1E82"/>
    <w:rPr>
      <w:color w:val="0033CC"/>
      <w:u w:val="none"/>
    </w:rPr>
  </w:style>
  <w:style w:type="paragraph" w:customStyle="1" w:styleId="BodyTextRight">
    <w:name w:val="Body Text Right"/>
    <w:basedOn w:val="BodyText"/>
    <w:rsid w:val="00EE1E82"/>
    <w:pPr>
      <w:spacing w:before="0" w:after="0"/>
      <w:jc w:val="right"/>
    </w:pPr>
  </w:style>
  <w:style w:type="paragraph" w:styleId="Index3">
    <w:name w:val="index 3"/>
    <w:basedOn w:val="ListNumber2"/>
    <w:next w:val="Normal"/>
    <w:semiHidden/>
    <w:rsid w:val="00EE1E82"/>
    <w:pPr>
      <w:numPr>
        <w:numId w:val="0"/>
      </w:numPr>
      <w:tabs>
        <w:tab w:val="right" w:leader="dot" w:pos="4176"/>
      </w:tabs>
    </w:pPr>
  </w:style>
  <w:style w:type="paragraph" w:styleId="ListNumber2">
    <w:name w:val="List Number 2"/>
    <w:basedOn w:val="List2"/>
    <w:rsid w:val="00EE1E82"/>
    <w:pPr>
      <w:numPr>
        <w:numId w:val="8"/>
      </w:numPr>
      <w:tabs>
        <w:tab w:val="clear" w:pos="1060"/>
      </w:tabs>
    </w:pPr>
  </w:style>
  <w:style w:type="paragraph" w:customStyle="1" w:styleId="MarginNote">
    <w:name w:val="Margin Note"/>
    <w:basedOn w:val="BodyText"/>
    <w:rsid w:val="00EE1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E82"/>
    <w:rPr>
      <w:sz w:val="32"/>
    </w:rPr>
  </w:style>
  <w:style w:type="paragraph" w:customStyle="1" w:styleId="HeadingProcedure">
    <w:name w:val="Heading Procedure"/>
    <w:basedOn w:val="HeadingBase"/>
    <w:next w:val="Normal"/>
    <w:rsid w:val="00EE1E82"/>
    <w:pPr>
      <w:tabs>
        <w:tab w:val="left" w:pos="0"/>
      </w:tabs>
      <w:spacing w:before="120" w:after="60"/>
    </w:pPr>
    <w:rPr>
      <w:i/>
      <w:color w:val="918585"/>
      <w:sz w:val="22"/>
    </w:rPr>
  </w:style>
  <w:style w:type="paragraph" w:customStyle="1" w:styleId="TableBodyText">
    <w:name w:val="Table Body Text"/>
    <w:basedOn w:val="BodyText"/>
    <w:rsid w:val="00EE1E82"/>
    <w:pPr>
      <w:spacing w:before="60" w:after="60"/>
    </w:pPr>
  </w:style>
  <w:style w:type="paragraph" w:styleId="ListContinue">
    <w:name w:val="List Continue"/>
    <w:basedOn w:val="List"/>
    <w:rsid w:val="00EE1E82"/>
    <w:pPr>
      <w:ind w:firstLine="0"/>
    </w:pPr>
  </w:style>
  <w:style w:type="paragraph" w:customStyle="1" w:styleId="ListNote">
    <w:name w:val="List Note"/>
    <w:basedOn w:val="List"/>
    <w:rsid w:val="00EE1E82"/>
    <w:pPr>
      <w:pBdr>
        <w:top w:val="single" w:sz="6" w:space="2" w:color="918585"/>
        <w:bottom w:val="single" w:sz="6" w:space="2" w:color="918585"/>
      </w:pBdr>
      <w:tabs>
        <w:tab w:val="left" w:pos="1021"/>
      </w:tabs>
      <w:ind w:firstLine="0"/>
    </w:pPr>
  </w:style>
  <w:style w:type="paragraph" w:customStyle="1" w:styleId="Warning">
    <w:name w:val="Warning"/>
    <w:basedOn w:val="BodyText"/>
    <w:rsid w:val="00EE1E82"/>
    <w:pPr>
      <w:shd w:val="clear" w:color="auto" w:fill="D9D9D9"/>
      <w:tabs>
        <w:tab w:val="left" w:pos="992"/>
      </w:tabs>
      <w:ind w:left="119" w:right="119"/>
    </w:pPr>
    <w:rPr>
      <w:sz w:val="20"/>
    </w:rPr>
  </w:style>
  <w:style w:type="paragraph" w:customStyle="1" w:styleId="MarginIcons">
    <w:name w:val="Margin Icons"/>
    <w:basedOn w:val="BodyText"/>
    <w:rsid w:val="00EE1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E82"/>
    <w:rPr>
      <w:rFonts w:ascii="Courier New" w:hAnsi="Courier New"/>
    </w:rPr>
  </w:style>
  <w:style w:type="paragraph" w:customStyle="1" w:styleId="NoteBullet">
    <w:name w:val="Note Bullet"/>
    <w:basedOn w:val="Note"/>
    <w:rsid w:val="00EE1E82"/>
    <w:pPr>
      <w:tabs>
        <w:tab w:val="clear" w:pos="680"/>
      </w:tabs>
      <w:spacing w:before="60" w:after="60"/>
    </w:pPr>
  </w:style>
  <w:style w:type="paragraph" w:customStyle="1" w:styleId="SubHeading2">
    <w:name w:val="SubHeading2"/>
    <w:basedOn w:val="HeadingBase"/>
    <w:rsid w:val="00EE1E82"/>
    <w:pPr>
      <w:spacing w:before="240" w:after="60"/>
    </w:pPr>
    <w:rPr>
      <w:sz w:val="20"/>
    </w:rPr>
  </w:style>
  <w:style w:type="paragraph" w:customStyle="1" w:styleId="SubHeading1">
    <w:name w:val="SubHeading1"/>
    <w:basedOn w:val="HeadingBase"/>
    <w:rsid w:val="00EE1E82"/>
    <w:pPr>
      <w:spacing w:before="240" w:after="60"/>
    </w:pPr>
    <w:rPr>
      <w:color w:val="918585"/>
      <w:sz w:val="22"/>
    </w:rPr>
  </w:style>
  <w:style w:type="paragraph" w:customStyle="1" w:styleId="SideHeading">
    <w:name w:val="Side Heading"/>
    <w:basedOn w:val="HeadingBase"/>
    <w:rsid w:val="00EE1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E82"/>
    <w:pPr>
      <w:numPr>
        <w:numId w:val="9"/>
      </w:numPr>
    </w:pPr>
  </w:style>
  <w:style w:type="paragraph" w:styleId="PlainText">
    <w:name w:val="Plain Text"/>
    <w:basedOn w:val="Normal"/>
    <w:link w:val="PlainTextChar"/>
    <w:rsid w:val="00EE1E82"/>
    <w:rPr>
      <w:sz w:val="20"/>
    </w:rPr>
  </w:style>
  <w:style w:type="character" w:customStyle="1" w:styleId="PlainTextChar">
    <w:name w:val="Plain Text Char"/>
    <w:basedOn w:val="DefaultParagraphFont"/>
    <w:link w:val="PlainText"/>
    <w:rsid w:val="00EE1E82"/>
    <w:rPr>
      <w:rFonts w:ascii="Courier New" w:eastAsia="Times New Roman" w:hAnsi="Courier New" w:cs="Times New Roman"/>
      <w:sz w:val="20"/>
      <w:szCs w:val="20"/>
      <w:lang w:eastAsia="en-US"/>
    </w:rPr>
  </w:style>
  <w:style w:type="character" w:customStyle="1" w:styleId="MenuOption">
    <w:name w:val="Menu Option"/>
    <w:basedOn w:val="DefaultParagraphFont"/>
    <w:rsid w:val="00EE1E82"/>
    <w:rPr>
      <w:b/>
      <w:smallCaps/>
    </w:rPr>
  </w:style>
  <w:style w:type="paragraph" w:customStyle="1" w:styleId="TableListNumber">
    <w:name w:val="Table List Number"/>
    <w:basedOn w:val="ListNumber"/>
    <w:rsid w:val="00EE1E82"/>
    <w:pPr>
      <w:numPr>
        <w:numId w:val="0"/>
      </w:numPr>
    </w:pPr>
  </w:style>
  <w:style w:type="paragraph" w:styleId="TOC4">
    <w:name w:val="toc 4"/>
    <w:basedOn w:val="TOCBase"/>
    <w:next w:val="Normal"/>
    <w:semiHidden/>
    <w:rsid w:val="00EE1E82"/>
    <w:pPr>
      <w:tabs>
        <w:tab w:val="right" w:leader="dot" w:pos="9071"/>
      </w:tabs>
      <w:ind w:left="1701"/>
    </w:pPr>
  </w:style>
  <w:style w:type="paragraph" w:customStyle="1" w:styleId="ListAlpha">
    <w:name w:val="List Alpha"/>
    <w:basedOn w:val="List"/>
    <w:rsid w:val="00EE1E82"/>
    <w:pPr>
      <w:numPr>
        <w:numId w:val="7"/>
      </w:numPr>
    </w:pPr>
  </w:style>
  <w:style w:type="paragraph" w:customStyle="1" w:styleId="ListAlpha2">
    <w:name w:val="List Alpha 2"/>
    <w:basedOn w:val="List2"/>
    <w:rsid w:val="00EE1E82"/>
    <w:pPr>
      <w:numPr>
        <w:numId w:val="6"/>
      </w:numPr>
    </w:pPr>
  </w:style>
  <w:style w:type="paragraph" w:styleId="List2">
    <w:name w:val="List 2"/>
    <w:basedOn w:val="BodyText"/>
    <w:rsid w:val="00EE1E82"/>
    <w:pPr>
      <w:tabs>
        <w:tab w:val="left" w:pos="680"/>
      </w:tabs>
      <w:spacing w:before="60" w:after="60"/>
      <w:ind w:left="680" w:hanging="340"/>
    </w:pPr>
  </w:style>
  <w:style w:type="paragraph" w:styleId="List3">
    <w:name w:val="List 3"/>
    <w:basedOn w:val="BodyText"/>
    <w:rsid w:val="00EE1E82"/>
    <w:pPr>
      <w:tabs>
        <w:tab w:val="left" w:pos="1021"/>
      </w:tabs>
      <w:spacing w:before="60" w:after="60"/>
      <w:ind w:left="1020" w:hanging="340"/>
    </w:pPr>
  </w:style>
  <w:style w:type="paragraph" w:styleId="List4">
    <w:name w:val="List 4"/>
    <w:basedOn w:val="BodyText"/>
    <w:rsid w:val="00EE1E82"/>
    <w:pPr>
      <w:tabs>
        <w:tab w:val="left" w:pos="1361"/>
      </w:tabs>
      <w:spacing w:before="60" w:after="60"/>
      <w:ind w:left="1361" w:hanging="340"/>
    </w:pPr>
  </w:style>
  <w:style w:type="paragraph" w:styleId="List5">
    <w:name w:val="List 5"/>
    <w:basedOn w:val="BodyText"/>
    <w:rsid w:val="00EE1E82"/>
    <w:pPr>
      <w:tabs>
        <w:tab w:val="left" w:pos="1701"/>
      </w:tabs>
      <w:spacing w:before="60" w:after="60"/>
      <w:ind w:left="1701" w:hanging="340"/>
    </w:pPr>
  </w:style>
  <w:style w:type="paragraph" w:styleId="ListBullet3">
    <w:name w:val="List Bullet 3"/>
    <w:basedOn w:val="List3"/>
    <w:rsid w:val="00EE1E82"/>
    <w:pPr>
      <w:numPr>
        <w:numId w:val="12"/>
      </w:numPr>
      <w:tabs>
        <w:tab w:val="clear" w:pos="1021"/>
      </w:tabs>
      <w:ind w:left="1037" w:hanging="357"/>
    </w:pPr>
  </w:style>
  <w:style w:type="paragraph" w:styleId="ListBullet4">
    <w:name w:val="List Bullet 4"/>
    <w:basedOn w:val="List4"/>
    <w:rsid w:val="00EE1E82"/>
    <w:pPr>
      <w:numPr>
        <w:numId w:val="1"/>
      </w:numPr>
      <w:tabs>
        <w:tab w:val="clear" w:pos="1361"/>
      </w:tabs>
    </w:pPr>
  </w:style>
  <w:style w:type="paragraph" w:styleId="ListBullet5">
    <w:name w:val="List Bullet 5"/>
    <w:basedOn w:val="List5"/>
    <w:rsid w:val="00EE1E82"/>
    <w:pPr>
      <w:numPr>
        <w:numId w:val="2"/>
      </w:numPr>
    </w:pPr>
  </w:style>
  <w:style w:type="paragraph" w:styleId="ListContinue2">
    <w:name w:val="List Continue 2"/>
    <w:basedOn w:val="List2"/>
    <w:rsid w:val="00EE1E82"/>
    <w:pPr>
      <w:ind w:firstLine="0"/>
    </w:pPr>
  </w:style>
  <w:style w:type="paragraph" w:styleId="ListContinue3">
    <w:name w:val="List Continue 3"/>
    <w:basedOn w:val="List3"/>
    <w:rsid w:val="00EE1E82"/>
    <w:pPr>
      <w:ind w:left="1021" w:firstLine="0"/>
    </w:pPr>
  </w:style>
  <w:style w:type="paragraph" w:styleId="ListContinue4">
    <w:name w:val="List Continue 4"/>
    <w:basedOn w:val="List4"/>
    <w:rsid w:val="00EE1E82"/>
    <w:pPr>
      <w:ind w:firstLine="0"/>
    </w:pPr>
  </w:style>
  <w:style w:type="paragraph" w:styleId="ListContinue5">
    <w:name w:val="List Continue 5"/>
    <w:basedOn w:val="List5"/>
    <w:rsid w:val="00EE1E82"/>
    <w:pPr>
      <w:ind w:firstLine="0"/>
    </w:pPr>
  </w:style>
  <w:style w:type="paragraph" w:styleId="ListNumber3">
    <w:name w:val="List Number 3"/>
    <w:basedOn w:val="List3"/>
    <w:rsid w:val="00EE1E82"/>
    <w:pPr>
      <w:numPr>
        <w:numId w:val="3"/>
      </w:numPr>
    </w:pPr>
  </w:style>
  <w:style w:type="paragraph" w:styleId="ListNumber4">
    <w:name w:val="List Number 4"/>
    <w:basedOn w:val="List4"/>
    <w:rsid w:val="00EE1E82"/>
    <w:pPr>
      <w:numPr>
        <w:numId w:val="4"/>
      </w:numPr>
    </w:pPr>
  </w:style>
  <w:style w:type="paragraph" w:styleId="ListNumber5">
    <w:name w:val="List Number 5"/>
    <w:basedOn w:val="List5"/>
    <w:rsid w:val="00EE1E82"/>
    <w:pPr>
      <w:numPr>
        <w:numId w:val="5"/>
      </w:numPr>
    </w:pPr>
  </w:style>
  <w:style w:type="paragraph" w:styleId="BlockText">
    <w:name w:val="Block Text"/>
    <w:basedOn w:val="Normal"/>
    <w:rsid w:val="00EE1E82"/>
    <w:pPr>
      <w:spacing w:after="120"/>
      <w:ind w:left="1440" w:right="1440"/>
    </w:pPr>
  </w:style>
  <w:style w:type="character" w:customStyle="1" w:styleId="Subscript">
    <w:name w:val="Subscript"/>
    <w:basedOn w:val="DefaultParagraphFont"/>
    <w:rsid w:val="00EE1E82"/>
    <w:rPr>
      <w:sz w:val="16"/>
      <w:vertAlign w:val="subscript"/>
    </w:rPr>
  </w:style>
  <w:style w:type="character" w:customStyle="1" w:styleId="Superscript">
    <w:name w:val="Superscript"/>
    <w:basedOn w:val="DefaultParagraphFont"/>
    <w:rsid w:val="00EE1E82"/>
    <w:rPr>
      <w:sz w:val="16"/>
      <w:vertAlign w:val="superscript"/>
    </w:rPr>
  </w:style>
  <w:style w:type="character" w:customStyle="1" w:styleId="Symbols">
    <w:name w:val="Symbols"/>
    <w:basedOn w:val="DefaultParagraphFont"/>
    <w:rsid w:val="00EE1E82"/>
    <w:rPr>
      <w:rFonts w:ascii="Symbol" w:hAnsi="Symbol"/>
    </w:rPr>
  </w:style>
  <w:style w:type="character" w:customStyle="1" w:styleId="MenuOptions">
    <w:name w:val="Menu Options"/>
    <w:basedOn w:val="DefaultParagraphFont"/>
    <w:rsid w:val="00EE1E82"/>
    <w:rPr>
      <w:rFonts w:ascii="Arial Narrow" w:hAnsi="Arial Narrow"/>
      <w:smallCaps/>
    </w:rPr>
  </w:style>
  <w:style w:type="character" w:customStyle="1" w:styleId="Buttons">
    <w:name w:val="Buttons"/>
    <w:basedOn w:val="DefaultParagraphFont"/>
    <w:rsid w:val="00EE1E82"/>
    <w:rPr>
      <w:b/>
    </w:rPr>
  </w:style>
  <w:style w:type="character" w:customStyle="1" w:styleId="Underlined">
    <w:name w:val="Underlined"/>
    <w:basedOn w:val="DefaultParagraphFont"/>
    <w:rsid w:val="00EE1E82"/>
    <w:rPr>
      <w:u w:val="single"/>
    </w:rPr>
  </w:style>
  <w:style w:type="paragraph" w:customStyle="1" w:styleId="TableBodyTextRight">
    <w:name w:val="Table Body Text Right"/>
    <w:basedOn w:val="TableBodyText"/>
    <w:rsid w:val="00EE1E82"/>
    <w:pPr>
      <w:widowControl w:val="0"/>
      <w:autoSpaceDE w:val="0"/>
      <w:autoSpaceDN w:val="0"/>
      <w:adjustRightInd w:val="0"/>
      <w:jc w:val="right"/>
    </w:pPr>
    <w:rPr>
      <w:rFonts w:cs="Arial"/>
      <w:szCs w:val="18"/>
    </w:rPr>
  </w:style>
  <w:style w:type="paragraph" w:customStyle="1" w:styleId="CopyrightText">
    <w:name w:val="Copyright Text"/>
    <w:basedOn w:val="BodyText"/>
    <w:rsid w:val="00EE1E82"/>
    <w:rPr>
      <w:sz w:val="18"/>
    </w:rPr>
  </w:style>
  <w:style w:type="paragraph" w:customStyle="1" w:styleId="BodySmallRight">
    <w:name w:val="Body Small Right"/>
    <w:basedOn w:val="BodyTextRight"/>
    <w:rsid w:val="00EE1E82"/>
    <w:rPr>
      <w:sz w:val="18"/>
      <w:szCs w:val="18"/>
    </w:rPr>
  </w:style>
  <w:style w:type="paragraph" w:customStyle="1" w:styleId="MarginEdition">
    <w:name w:val="Margin Edition"/>
    <w:basedOn w:val="MarginNote"/>
    <w:rsid w:val="00EE1E82"/>
    <w:pPr>
      <w:spacing w:before="0" w:after="0"/>
    </w:pPr>
    <w:rPr>
      <w:rFonts w:ascii="Times New Roman" w:hAnsi="Times New Roman"/>
      <w:color w:val="999999"/>
    </w:rPr>
  </w:style>
  <w:style w:type="paragraph" w:customStyle="1" w:styleId="Spacer">
    <w:name w:val="Spacer"/>
    <w:basedOn w:val="Normal"/>
    <w:rsid w:val="00EE1E82"/>
    <w:rPr>
      <w:sz w:val="2"/>
      <w:szCs w:val="2"/>
    </w:rPr>
  </w:style>
  <w:style w:type="character" w:customStyle="1" w:styleId="Small">
    <w:name w:val="Small"/>
    <w:basedOn w:val="DefaultParagraphFont"/>
    <w:rsid w:val="00EE1E82"/>
    <w:rPr>
      <w:sz w:val="16"/>
    </w:rPr>
  </w:style>
  <w:style w:type="paragraph" w:customStyle="1" w:styleId="WideTable">
    <w:name w:val="Wide Table"/>
    <w:basedOn w:val="Normal"/>
    <w:rsid w:val="00EE1E82"/>
    <w:pPr>
      <w:ind w:left="-1418"/>
    </w:pPr>
    <w:rPr>
      <w:sz w:val="2"/>
      <w:szCs w:val="2"/>
    </w:rPr>
  </w:style>
  <w:style w:type="character" w:styleId="PageNumber">
    <w:name w:val="page number"/>
    <w:basedOn w:val="DefaultParagraphFont"/>
    <w:rsid w:val="00EE1E82"/>
  </w:style>
  <w:style w:type="paragraph" w:styleId="Quote">
    <w:name w:val="Quote"/>
    <w:basedOn w:val="Heading1"/>
    <w:link w:val="QuoteChar"/>
    <w:qFormat/>
    <w:rsid w:val="00EE1E82"/>
    <w:rPr>
      <w:b w:val="0"/>
      <w:sz w:val="72"/>
      <w:szCs w:val="72"/>
      <w:lang w:val="en-NZ"/>
    </w:rPr>
  </w:style>
  <w:style w:type="character" w:customStyle="1" w:styleId="QuoteChar">
    <w:name w:val="Quote Char"/>
    <w:basedOn w:val="DefaultParagraphFont"/>
    <w:link w:val="Quote"/>
    <w:rsid w:val="00EE1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E82"/>
    <w:pPr>
      <w:pageBreakBefore/>
    </w:pPr>
  </w:style>
  <w:style w:type="paragraph" w:customStyle="1" w:styleId="Border">
    <w:name w:val="Border"/>
    <w:basedOn w:val="Normal"/>
    <w:qFormat/>
    <w:rsid w:val="00EE1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E82"/>
    <w:rPr>
      <w:b/>
      <w:bCs/>
      <w:i/>
      <w:iCs/>
      <w:color w:val="auto"/>
    </w:rPr>
  </w:style>
  <w:style w:type="paragraph" w:styleId="IntenseQuote">
    <w:name w:val="Intense Quote"/>
    <w:basedOn w:val="Normal"/>
    <w:next w:val="Normal"/>
    <w:link w:val="IntenseQuoteChar"/>
    <w:uiPriority w:val="30"/>
    <w:qFormat/>
    <w:rsid w:val="00EE1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E82"/>
    <w:rPr>
      <w:smallCaps/>
      <w:color w:val="auto"/>
      <w:u w:val="single"/>
    </w:rPr>
  </w:style>
  <w:style w:type="character" w:styleId="IntenseReference">
    <w:name w:val="Intense Reference"/>
    <w:basedOn w:val="DefaultParagraphFont"/>
    <w:uiPriority w:val="32"/>
    <w:qFormat/>
    <w:rsid w:val="00EE1E82"/>
    <w:rPr>
      <w:b/>
      <w:bCs/>
      <w:smallCaps/>
      <w:color w:val="auto"/>
      <w:spacing w:val="5"/>
      <w:u w:val="single"/>
    </w:rPr>
  </w:style>
  <w:style w:type="paragraph" w:customStyle="1" w:styleId="2ColumnHeading">
    <w:name w:val="2Column Heading"/>
    <w:basedOn w:val="BodyText"/>
    <w:qFormat/>
    <w:rsid w:val="00EE1E82"/>
    <w:pPr>
      <w:spacing w:after="60"/>
      <w:ind w:left="-2268"/>
    </w:pPr>
    <w:rPr>
      <w:b/>
    </w:rPr>
  </w:style>
  <w:style w:type="paragraph" w:customStyle="1" w:styleId="Heading1TOC">
    <w:name w:val="Heading1 TOC"/>
    <w:basedOn w:val="Normal"/>
    <w:qFormat/>
    <w:rsid w:val="00EE1E82"/>
    <w:pPr>
      <w:spacing w:before="240" w:after="120"/>
    </w:pPr>
    <w:rPr>
      <w:rFonts w:ascii="Times New Roman" w:hAnsi="Times New Roman"/>
      <w:b/>
      <w:sz w:val="32"/>
    </w:rPr>
  </w:style>
  <w:style w:type="paragraph" w:customStyle="1" w:styleId="Heading2TOC">
    <w:name w:val="Heading2 TOC"/>
    <w:basedOn w:val="Normal"/>
    <w:qFormat/>
    <w:rsid w:val="00EE1E82"/>
    <w:pPr>
      <w:spacing w:before="240" w:after="60"/>
    </w:pPr>
    <w:rPr>
      <w:rFonts w:ascii="Times New Roman" w:hAnsi="Times New Roman"/>
      <w:b/>
      <w:sz w:val="28"/>
    </w:rPr>
  </w:style>
  <w:style w:type="character" w:customStyle="1" w:styleId="Underline">
    <w:name w:val="Underline"/>
    <w:basedOn w:val="DefaultParagraphFont"/>
    <w:qFormat/>
    <w:rsid w:val="00EE1E82"/>
    <w:rPr>
      <w:u w:val="single"/>
    </w:rPr>
  </w:style>
  <w:style w:type="character" w:customStyle="1" w:styleId="BoldandItalics">
    <w:name w:val="Bold and Italics"/>
    <w:qFormat/>
    <w:rsid w:val="00EE1E82"/>
    <w:rPr>
      <w:b/>
      <w:i/>
      <w:u w:val="none"/>
    </w:rPr>
  </w:style>
  <w:style w:type="paragraph" w:styleId="BalloonText">
    <w:name w:val="Balloon Text"/>
    <w:basedOn w:val="Normal"/>
    <w:link w:val="BalloonTextChar"/>
    <w:rsid w:val="00EE1E82"/>
    <w:rPr>
      <w:rFonts w:ascii="Tahoma" w:hAnsi="Tahoma" w:cs="Tahoma"/>
      <w:sz w:val="16"/>
      <w:szCs w:val="16"/>
    </w:rPr>
  </w:style>
  <w:style w:type="character" w:customStyle="1" w:styleId="BalloonTextChar">
    <w:name w:val="Balloon Text Char"/>
    <w:basedOn w:val="DefaultParagraphFont"/>
    <w:link w:val="BalloonText"/>
    <w:rsid w:val="00EE1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E82"/>
    <w:rPr>
      <w:b/>
      <w:color w:val="660033"/>
      <w:spacing w:val="0"/>
    </w:rPr>
  </w:style>
  <w:style w:type="paragraph" w:customStyle="1" w:styleId="Nameditemlist">
    <w:name w:val="Named item list"/>
    <w:basedOn w:val="BodyText"/>
    <w:qFormat/>
    <w:rsid w:val="00EE1E82"/>
    <w:pPr>
      <w:tabs>
        <w:tab w:val="left" w:pos="2835"/>
      </w:tabs>
      <w:ind w:left="2835" w:hanging="2835"/>
    </w:pPr>
  </w:style>
  <w:style w:type="paragraph" w:customStyle="1" w:styleId="BodyTextnopadding">
    <w:name w:val="Body Text no padding"/>
    <w:basedOn w:val="BodyText"/>
    <w:qFormat/>
    <w:rsid w:val="00EE1E82"/>
    <w:pPr>
      <w:spacing w:before="0" w:after="0"/>
    </w:pPr>
  </w:style>
  <w:style w:type="paragraph" w:customStyle="1" w:styleId="BodyTextBold">
    <w:name w:val="Body Text Bold"/>
    <w:basedOn w:val="BodyText"/>
    <w:qFormat/>
    <w:rsid w:val="00EE1E82"/>
    <w:rPr>
      <w:b/>
    </w:rPr>
  </w:style>
  <w:style w:type="character" w:styleId="Hyperlink">
    <w:name w:val="Hyperlink"/>
    <w:basedOn w:val="DefaultParagraphFont"/>
    <w:uiPriority w:val="99"/>
    <w:unhideWhenUsed/>
    <w:rsid w:val="00E67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2157</Characters>
  <Application>Microsoft Office Word</Application>
  <DocSecurity>0</DocSecurity>
  <Lines>82</Lines>
  <Paragraphs>50</Paragraphs>
  <ScaleCrop>false</ScaleCrop>
  <Company>Author-it Software Corporation Ltd.</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AMPX208 Apply environmentally sustainable work practices</dc:title>
  <dc:subject>Approved</dc:subject>
  <dc:creator>Skills Impact</dc:creator>
  <cp:keywords>Release: 1</cp:keywords>
  <dc:description>Review Date: 12 April 2008</dc:description>
  <cp:lastModifiedBy>HSD_TPCMSd.prod</cp:lastModifiedBy>
  <cp:revision>3</cp:revision>
  <dcterms:created xsi:type="dcterms:W3CDTF">2023-01-24T11:37:00Z</dcterms:created>
  <dcterms:modified xsi:type="dcterms:W3CDTF">2023-01-24T11:37:00Z</dcterms:modified>
</cp:coreProperties>
</file>